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4A" w:rsidRPr="00EB6092" w:rsidRDefault="00197D4A" w:rsidP="00197D4A">
      <w:pPr>
        <w:autoSpaceDE w:val="0"/>
        <w:autoSpaceDN w:val="0"/>
        <w:adjustRightInd w:val="0"/>
        <w:spacing w:after="0" w:line="360" w:lineRule="auto"/>
        <w:rPr>
          <w:rFonts w:ascii="Times New Roman" w:hAnsi="Times New Roman" w:cs="Times New Roman"/>
          <w:b/>
          <w:sz w:val="24"/>
          <w:szCs w:val="24"/>
          <w:lang w:val="mn-MN"/>
        </w:rPr>
      </w:pPr>
    </w:p>
    <w:p w:rsidR="00197D4A" w:rsidRPr="00192694" w:rsidRDefault="00197D4A" w:rsidP="00197D4A">
      <w:pPr>
        <w:autoSpaceDE w:val="0"/>
        <w:autoSpaceDN w:val="0"/>
        <w:adjustRightInd w:val="0"/>
        <w:spacing w:after="0" w:line="360" w:lineRule="auto"/>
        <w:rPr>
          <w:rFonts w:ascii="Times New Roman" w:hAnsi="Times New Roman" w:cs="Times New Roman"/>
          <w:b/>
          <w:sz w:val="24"/>
          <w:szCs w:val="24"/>
        </w:rPr>
      </w:pPr>
    </w:p>
    <w:p w:rsidR="00197D4A" w:rsidRPr="00CF2A39" w:rsidRDefault="00197D4A" w:rsidP="00197D4A">
      <w:pPr>
        <w:autoSpaceDE w:val="0"/>
        <w:autoSpaceDN w:val="0"/>
        <w:adjustRightInd w:val="0"/>
        <w:spacing w:after="0" w:line="360" w:lineRule="auto"/>
        <w:jc w:val="center"/>
        <w:rPr>
          <w:rFonts w:ascii="Arial" w:hAnsi="Arial" w:cs="Arial"/>
          <w:b/>
          <w:color w:val="1F497D" w:themeColor="text2"/>
          <w:lang w:val="mn-MN"/>
        </w:rPr>
      </w:pPr>
      <w:r w:rsidRPr="00CF2A39">
        <w:rPr>
          <w:rFonts w:ascii="Arial" w:hAnsi="Arial" w:cs="Arial"/>
          <w:b/>
          <w:color w:val="1F497D" w:themeColor="text2"/>
        </w:rPr>
        <w:t>АГУУЛГА</w:t>
      </w:r>
    </w:p>
    <w:p w:rsidR="00197D4A" w:rsidRPr="00CF2A39" w:rsidRDefault="00197D4A" w:rsidP="00197D4A">
      <w:pPr>
        <w:autoSpaceDE w:val="0"/>
        <w:autoSpaceDN w:val="0"/>
        <w:adjustRightInd w:val="0"/>
        <w:spacing w:after="0" w:line="360" w:lineRule="auto"/>
        <w:jc w:val="center"/>
        <w:rPr>
          <w:rFonts w:ascii="Arial" w:hAnsi="Arial" w:cs="Arial"/>
          <w:b/>
          <w:lang w:val="mn-MN"/>
        </w:rPr>
      </w:pPr>
    </w:p>
    <w:p w:rsidR="00197D4A" w:rsidRPr="00CF2A39" w:rsidRDefault="00197D4A" w:rsidP="00197D4A">
      <w:pPr>
        <w:autoSpaceDE w:val="0"/>
        <w:autoSpaceDN w:val="0"/>
        <w:adjustRightInd w:val="0"/>
        <w:spacing w:after="0" w:line="360" w:lineRule="auto"/>
        <w:jc w:val="center"/>
        <w:rPr>
          <w:rFonts w:ascii="Arial" w:hAnsi="Arial" w:cs="Arial"/>
        </w:rPr>
      </w:pPr>
    </w:p>
    <w:p w:rsidR="00197D4A" w:rsidRDefault="00197D4A" w:rsidP="00197D4A">
      <w:pPr>
        <w:pStyle w:val="ListParagraph"/>
        <w:numPr>
          <w:ilvl w:val="0"/>
          <w:numId w:val="6"/>
        </w:numPr>
        <w:autoSpaceDE w:val="0"/>
        <w:autoSpaceDN w:val="0"/>
        <w:adjustRightInd w:val="0"/>
        <w:spacing w:after="0" w:line="360" w:lineRule="auto"/>
        <w:rPr>
          <w:rFonts w:ascii="Arial" w:hAnsi="Arial" w:cs="Arial"/>
          <w:lang w:val="mn-MN"/>
        </w:rPr>
      </w:pPr>
      <w:r w:rsidRPr="00A532AF">
        <w:rPr>
          <w:rFonts w:ascii="Arial" w:hAnsi="Arial" w:cs="Arial"/>
        </w:rPr>
        <w:t xml:space="preserve">Оршил </w:t>
      </w:r>
      <w:r w:rsidRPr="00A532AF">
        <w:rPr>
          <w:rFonts w:ascii="Arial" w:hAnsi="Arial" w:cs="Arial"/>
          <w:lang w:val="mn-MN"/>
        </w:rPr>
        <w:t xml:space="preserve">                                                                                         </w:t>
      </w:r>
      <w:r>
        <w:rPr>
          <w:rFonts w:ascii="Arial" w:hAnsi="Arial" w:cs="Arial"/>
          <w:lang w:val="mn-MN"/>
        </w:rPr>
        <w:t xml:space="preserve">      </w:t>
      </w:r>
      <w:r w:rsidRPr="00A532AF">
        <w:rPr>
          <w:rFonts w:ascii="Arial" w:hAnsi="Arial" w:cs="Arial"/>
          <w:lang w:val="mn-MN"/>
        </w:rPr>
        <w:t xml:space="preserve">  </w:t>
      </w:r>
      <w:r>
        <w:rPr>
          <w:rFonts w:ascii="Arial" w:hAnsi="Arial" w:cs="Arial"/>
          <w:lang w:val="mn-MN"/>
        </w:rPr>
        <w:t xml:space="preserve">  </w:t>
      </w:r>
      <w:r w:rsidRPr="00A532AF">
        <w:rPr>
          <w:rFonts w:ascii="Arial" w:hAnsi="Arial" w:cs="Arial"/>
        </w:rPr>
        <w:t>..................</w:t>
      </w:r>
      <w:r w:rsidRPr="00A532AF">
        <w:rPr>
          <w:rFonts w:ascii="Arial" w:hAnsi="Arial" w:cs="Arial"/>
          <w:lang w:val="mn-MN"/>
        </w:rPr>
        <w:t>3</w:t>
      </w:r>
    </w:p>
    <w:p w:rsidR="00197D4A" w:rsidRDefault="00197D4A" w:rsidP="00197D4A">
      <w:pPr>
        <w:pStyle w:val="ListParagraph"/>
        <w:numPr>
          <w:ilvl w:val="0"/>
          <w:numId w:val="6"/>
        </w:numPr>
        <w:autoSpaceDE w:val="0"/>
        <w:autoSpaceDN w:val="0"/>
        <w:adjustRightInd w:val="0"/>
        <w:spacing w:after="0" w:line="360" w:lineRule="auto"/>
        <w:rPr>
          <w:rFonts w:ascii="Arial" w:hAnsi="Arial" w:cs="Arial"/>
          <w:lang w:val="mn-MN"/>
        </w:rPr>
      </w:pPr>
      <w:r w:rsidRPr="00A532AF">
        <w:rPr>
          <w:rFonts w:ascii="Arial" w:hAnsi="Arial" w:cs="Arial"/>
        </w:rPr>
        <w:t xml:space="preserve"> Аймгийн аж үйлдвэр барилгын салбарын үүсэл хөгжил</w:t>
      </w:r>
      <w:r w:rsidRPr="00A532AF">
        <w:rPr>
          <w:rFonts w:ascii="Arial" w:hAnsi="Arial" w:cs="Arial"/>
          <w:lang w:val="mn-MN"/>
        </w:rPr>
        <w:t xml:space="preserve">       </w:t>
      </w:r>
      <w:r>
        <w:rPr>
          <w:rFonts w:ascii="Arial" w:hAnsi="Arial" w:cs="Arial"/>
          <w:lang w:val="mn-MN"/>
        </w:rPr>
        <w:t xml:space="preserve">       </w:t>
      </w:r>
      <w:r w:rsidRPr="00A532AF">
        <w:rPr>
          <w:rFonts w:ascii="Arial" w:hAnsi="Arial" w:cs="Arial"/>
          <w:lang w:val="mn-MN"/>
        </w:rPr>
        <w:t xml:space="preserve">  </w:t>
      </w:r>
      <w:r>
        <w:rPr>
          <w:rFonts w:ascii="Arial" w:hAnsi="Arial" w:cs="Arial"/>
          <w:lang w:val="mn-MN"/>
        </w:rPr>
        <w:t xml:space="preserve"> </w:t>
      </w:r>
      <w:r w:rsidRPr="00A532AF">
        <w:rPr>
          <w:rFonts w:ascii="Arial" w:hAnsi="Arial" w:cs="Arial"/>
          <w:lang w:val="mn-MN"/>
        </w:rPr>
        <w:t xml:space="preserve"> </w:t>
      </w:r>
      <w:r w:rsidRPr="00A532AF">
        <w:rPr>
          <w:rFonts w:ascii="Arial" w:hAnsi="Arial" w:cs="Arial"/>
        </w:rPr>
        <w:t>...............</w:t>
      </w:r>
      <w:r w:rsidRPr="00A532AF">
        <w:rPr>
          <w:rFonts w:ascii="Arial" w:hAnsi="Arial" w:cs="Arial"/>
          <w:lang w:val="mn-MN"/>
        </w:rPr>
        <w:t xml:space="preserve"> 4-5</w:t>
      </w:r>
    </w:p>
    <w:p w:rsidR="00197D4A" w:rsidRDefault="00197D4A" w:rsidP="00197D4A">
      <w:pPr>
        <w:pStyle w:val="ListParagraph"/>
        <w:numPr>
          <w:ilvl w:val="0"/>
          <w:numId w:val="6"/>
        </w:numPr>
        <w:autoSpaceDE w:val="0"/>
        <w:autoSpaceDN w:val="0"/>
        <w:adjustRightInd w:val="0"/>
        <w:spacing w:after="0" w:line="360" w:lineRule="auto"/>
        <w:rPr>
          <w:rFonts w:ascii="Arial" w:hAnsi="Arial" w:cs="Arial"/>
          <w:lang w:val="mn-MN"/>
        </w:rPr>
      </w:pPr>
      <w:r w:rsidRPr="00A532AF">
        <w:rPr>
          <w:rFonts w:ascii="Arial" w:hAnsi="Arial" w:cs="Arial"/>
        </w:rPr>
        <w:t xml:space="preserve"> Аймагт бүртгэлтэй ААНэгжийн тоо </w:t>
      </w:r>
      <w:r w:rsidRPr="00A532AF">
        <w:rPr>
          <w:rFonts w:ascii="Arial" w:hAnsi="Arial" w:cs="Arial"/>
          <w:lang w:val="mn-MN"/>
        </w:rPr>
        <w:t xml:space="preserve">                                              </w:t>
      </w:r>
      <w:r>
        <w:rPr>
          <w:rFonts w:ascii="Arial" w:hAnsi="Arial" w:cs="Arial"/>
          <w:lang w:val="mn-MN"/>
        </w:rPr>
        <w:t xml:space="preserve">     . </w:t>
      </w:r>
      <w:r w:rsidRPr="00A532AF">
        <w:rPr>
          <w:rFonts w:ascii="Arial" w:hAnsi="Arial" w:cs="Arial"/>
        </w:rPr>
        <w:t>.............</w:t>
      </w:r>
      <w:r w:rsidRPr="00A532AF">
        <w:rPr>
          <w:rFonts w:ascii="Arial" w:hAnsi="Arial" w:cs="Arial"/>
          <w:lang w:val="mn-MN"/>
        </w:rPr>
        <w:t xml:space="preserve"> 6-7</w:t>
      </w:r>
    </w:p>
    <w:p w:rsidR="00197D4A" w:rsidRPr="00A532AF" w:rsidRDefault="00197D4A" w:rsidP="00197D4A">
      <w:pPr>
        <w:pStyle w:val="ListParagraph"/>
        <w:numPr>
          <w:ilvl w:val="0"/>
          <w:numId w:val="6"/>
        </w:numPr>
        <w:autoSpaceDE w:val="0"/>
        <w:autoSpaceDN w:val="0"/>
        <w:adjustRightInd w:val="0"/>
        <w:spacing w:after="0" w:line="360" w:lineRule="auto"/>
        <w:rPr>
          <w:rFonts w:ascii="Arial" w:hAnsi="Arial" w:cs="Arial"/>
          <w:lang w:val="mn-MN"/>
        </w:rPr>
      </w:pPr>
      <w:r w:rsidRPr="00A532AF">
        <w:rPr>
          <w:rFonts w:ascii="Arial" w:hAnsi="Arial" w:cs="Arial"/>
          <w:lang w:val="mn-MN"/>
        </w:rPr>
        <w:t xml:space="preserve"> Сүүлийн жилүүдэд аж үйлдвэр, барилга үйлчилгээний  </w:t>
      </w:r>
    </w:p>
    <w:p w:rsidR="00197D4A" w:rsidRDefault="00197D4A" w:rsidP="00197D4A">
      <w:pPr>
        <w:spacing w:line="360" w:lineRule="auto"/>
        <w:rPr>
          <w:rFonts w:ascii="Arial" w:hAnsi="Arial" w:cs="Arial"/>
          <w:lang w:val="mn-MN"/>
        </w:rPr>
      </w:pPr>
      <w:r>
        <w:rPr>
          <w:rFonts w:ascii="Arial" w:hAnsi="Arial" w:cs="Arial"/>
          <w:lang w:val="mn-MN"/>
        </w:rPr>
        <w:t xml:space="preserve">              салбарт гарч байгаа гол онцлог өөрчлөлт                                        . ................8   </w:t>
      </w:r>
    </w:p>
    <w:p w:rsidR="00197D4A" w:rsidRDefault="00197D4A" w:rsidP="00197D4A">
      <w:pPr>
        <w:spacing w:line="360" w:lineRule="auto"/>
        <w:rPr>
          <w:rFonts w:ascii="Arial" w:hAnsi="Arial" w:cs="Arial"/>
          <w:lang w:val="mn-MN"/>
        </w:rPr>
      </w:pPr>
      <w:r>
        <w:rPr>
          <w:rFonts w:ascii="Arial" w:hAnsi="Arial" w:cs="Arial"/>
          <w:lang w:val="mn-MN"/>
        </w:rPr>
        <w:t xml:space="preserve">      5.  </w:t>
      </w:r>
      <w:r w:rsidRPr="00CF2A39">
        <w:rPr>
          <w:rFonts w:ascii="Arial" w:hAnsi="Arial" w:cs="Arial"/>
        </w:rPr>
        <w:t xml:space="preserve">Аж үйлдвэрийн салбарын нийт бүтээгдэхүүн үйлдвэрлэлт </w:t>
      </w:r>
      <w:r>
        <w:rPr>
          <w:rFonts w:ascii="Arial" w:hAnsi="Arial" w:cs="Arial"/>
          <w:lang w:val="mn-MN"/>
        </w:rPr>
        <w:t xml:space="preserve">                 . </w:t>
      </w:r>
      <w:r w:rsidRPr="00CF2A39">
        <w:rPr>
          <w:rFonts w:ascii="Arial" w:hAnsi="Arial" w:cs="Arial"/>
          <w:lang w:val="mn-MN"/>
        </w:rPr>
        <w:t xml:space="preserve"> ...</w:t>
      </w:r>
      <w:r w:rsidRPr="00CF2A39">
        <w:rPr>
          <w:rFonts w:ascii="Arial" w:hAnsi="Arial" w:cs="Arial"/>
        </w:rPr>
        <w:t>..........</w:t>
      </w:r>
      <w:r>
        <w:rPr>
          <w:rFonts w:ascii="Arial" w:hAnsi="Arial" w:cs="Arial"/>
          <w:lang w:val="mn-MN"/>
        </w:rPr>
        <w:t>9</w:t>
      </w:r>
    </w:p>
    <w:p w:rsidR="00197D4A" w:rsidRPr="00CF2A39" w:rsidRDefault="00197D4A" w:rsidP="00197D4A">
      <w:pPr>
        <w:spacing w:line="360" w:lineRule="auto"/>
        <w:rPr>
          <w:rFonts w:ascii="Arial" w:hAnsi="Arial" w:cs="Arial"/>
          <w:lang w:val="mn-MN"/>
        </w:rPr>
      </w:pPr>
      <w:r>
        <w:rPr>
          <w:rFonts w:ascii="Arial" w:hAnsi="Arial" w:cs="Arial"/>
          <w:lang w:val="mn-MN"/>
        </w:rPr>
        <w:t xml:space="preserve">      6.</w:t>
      </w:r>
      <w:r w:rsidRPr="00CF2A39">
        <w:rPr>
          <w:rFonts w:ascii="Arial" w:hAnsi="Arial" w:cs="Arial"/>
        </w:rPr>
        <w:t xml:space="preserve"> </w:t>
      </w:r>
      <w:r>
        <w:rPr>
          <w:rFonts w:ascii="Arial" w:hAnsi="Arial" w:cs="Arial"/>
          <w:lang w:val="mn-MN"/>
        </w:rPr>
        <w:t xml:space="preserve"> </w:t>
      </w:r>
      <w:r w:rsidRPr="00CF2A39">
        <w:rPr>
          <w:rFonts w:ascii="Arial" w:hAnsi="Arial" w:cs="Arial"/>
        </w:rPr>
        <w:t>Аж үйлдвэрийн салбарын нийт бүтээгдэхүүн борлуулалт</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w:t>
      </w:r>
      <w:r w:rsidRPr="00CF2A39">
        <w:rPr>
          <w:rFonts w:ascii="Arial" w:hAnsi="Arial" w:cs="Arial"/>
        </w:rPr>
        <w:t>.............</w:t>
      </w:r>
      <w:r>
        <w:rPr>
          <w:rFonts w:ascii="Arial" w:hAnsi="Arial" w:cs="Arial"/>
          <w:lang w:val="mn-MN"/>
        </w:rPr>
        <w:t>10</w:t>
      </w:r>
    </w:p>
    <w:p w:rsidR="00197D4A" w:rsidRPr="00CF2A39" w:rsidRDefault="00197D4A" w:rsidP="00197D4A">
      <w:pPr>
        <w:autoSpaceDE w:val="0"/>
        <w:autoSpaceDN w:val="0"/>
        <w:adjustRightInd w:val="0"/>
        <w:spacing w:after="0" w:line="360" w:lineRule="auto"/>
        <w:rPr>
          <w:rFonts w:ascii="Arial" w:hAnsi="Arial" w:cs="Arial"/>
          <w:lang w:val="mn-MN"/>
        </w:rPr>
      </w:pPr>
      <w:r>
        <w:rPr>
          <w:rFonts w:ascii="Arial" w:hAnsi="Arial" w:cs="Arial"/>
          <w:lang w:val="mn-MN"/>
        </w:rPr>
        <w:t xml:space="preserve">      </w:t>
      </w:r>
      <w:r w:rsidRPr="00CF2A39">
        <w:rPr>
          <w:rFonts w:ascii="Arial" w:hAnsi="Arial" w:cs="Arial"/>
        </w:rPr>
        <w:t>7.</w:t>
      </w:r>
      <w:r>
        <w:rPr>
          <w:rFonts w:ascii="Arial" w:hAnsi="Arial" w:cs="Arial"/>
          <w:lang w:val="mn-MN"/>
        </w:rPr>
        <w:t xml:space="preserve">  </w:t>
      </w:r>
      <w:r w:rsidRPr="00CF2A39">
        <w:rPr>
          <w:rFonts w:ascii="Arial" w:hAnsi="Arial" w:cs="Arial"/>
        </w:rPr>
        <w:t>Аймгийн газар зүйн байршил зах зээлд ойр эсэх</w:t>
      </w:r>
      <w:r w:rsidRPr="00CF2A39">
        <w:rPr>
          <w:rFonts w:ascii="Arial" w:hAnsi="Arial" w:cs="Arial"/>
          <w:lang w:val="mn-MN"/>
        </w:rPr>
        <w:t xml:space="preserve">                </w:t>
      </w:r>
      <w:r w:rsidRPr="00CF2A39">
        <w:rPr>
          <w:rFonts w:ascii="Arial" w:hAnsi="Arial" w:cs="Arial"/>
        </w:rPr>
        <w:t xml:space="preserve"> </w:t>
      </w:r>
      <w:r>
        <w:rPr>
          <w:rFonts w:ascii="Arial" w:hAnsi="Arial" w:cs="Arial"/>
          <w:lang w:val="mn-MN"/>
        </w:rPr>
        <w:t xml:space="preserve">                </w:t>
      </w:r>
      <w:r w:rsidRPr="00CF2A39">
        <w:rPr>
          <w:rFonts w:ascii="Arial" w:hAnsi="Arial" w:cs="Arial"/>
        </w:rPr>
        <w:t>............</w:t>
      </w:r>
      <w:r>
        <w:rPr>
          <w:rFonts w:ascii="Arial" w:hAnsi="Arial" w:cs="Arial"/>
          <w:lang w:val="mn-MN"/>
        </w:rPr>
        <w:t>11-12</w:t>
      </w:r>
    </w:p>
    <w:p w:rsidR="00197D4A" w:rsidRPr="00F53686" w:rsidRDefault="00197D4A" w:rsidP="00197D4A">
      <w:pPr>
        <w:autoSpaceDE w:val="0"/>
        <w:autoSpaceDN w:val="0"/>
        <w:adjustRightInd w:val="0"/>
        <w:spacing w:after="0" w:line="360" w:lineRule="auto"/>
        <w:rPr>
          <w:rFonts w:ascii="Arial" w:hAnsi="Arial" w:cs="Arial"/>
          <w:lang w:val="mn-MN"/>
        </w:rPr>
      </w:pPr>
      <w:r>
        <w:rPr>
          <w:rFonts w:ascii="Arial" w:hAnsi="Arial" w:cs="Arial"/>
          <w:lang w:val="mn-MN"/>
        </w:rPr>
        <w:t xml:space="preserve">      </w:t>
      </w:r>
      <w:r w:rsidRPr="00CF2A39">
        <w:rPr>
          <w:rFonts w:ascii="Arial" w:hAnsi="Arial" w:cs="Arial"/>
        </w:rPr>
        <w:t>8.</w:t>
      </w:r>
      <w:r>
        <w:rPr>
          <w:rFonts w:ascii="Arial" w:hAnsi="Arial" w:cs="Arial"/>
          <w:lang w:val="mn-MN"/>
        </w:rPr>
        <w:t xml:space="preserve">  </w:t>
      </w:r>
      <w:r w:rsidRPr="00CF2A39">
        <w:rPr>
          <w:rFonts w:ascii="Arial" w:hAnsi="Arial" w:cs="Arial"/>
        </w:rPr>
        <w:t>Аймгийн дэд бүтцийн хөгжил</w:t>
      </w:r>
      <w:r w:rsidRPr="00CF2A39">
        <w:rPr>
          <w:rFonts w:ascii="Arial" w:hAnsi="Arial" w:cs="Arial"/>
          <w:lang w:val="mn-MN"/>
        </w:rPr>
        <w:t xml:space="preserve">                                            </w:t>
      </w:r>
      <w:r w:rsidRPr="00CF2A39">
        <w:rPr>
          <w:rFonts w:ascii="Arial" w:hAnsi="Arial" w:cs="Arial"/>
        </w:rPr>
        <w:t xml:space="preserve"> </w:t>
      </w:r>
      <w:r>
        <w:rPr>
          <w:rFonts w:ascii="Arial" w:hAnsi="Arial" w:cs="Arial"/>
          <w:lang w:val="mn-MN"/>
        </w:rPr>
        <w:t xml:space="preserve">                </w:t>
      </w:r>
      <w:r>
        <w:rPr>
          <w:rFonts w:ascii="Arial" w:hAnsi="Arial" w:cs="Arial"/>
        </w:rPr>
        <w:t xml:space="preserve"> </w:t>
      </w:r>
      <w:r>
        <w:rPr>
          <w:rFonts w:ascii="Arial" w:hAnsi="Arial" w:cs="Arial"/>
          <w:lang w:val="mn-MN"/>
        </w:rPr>
        <w:t xml:space="preserve">       </w:t>
      </w:r>
      <w:r>
        <w:rPr>
          <w:rFonts w:ascii="Arial" w:hAnsi="Arial" w:cs="Arial"/>
        </w:rPr>
        <w:t>.............</w:t>
      </w:r>
      <w:r>
        <w:rPr>
          <w:rFonts w:ascii="Arial" w:hAnsi="Arial" w:cs="Arial"/>
          <w:lang w:val="mn-MN"/>
        </w:rPr>
        <w:t>13</w:t>
      </w:r>
    </w:p>
    <w:p w:rsidR="00197D4A" w:rsidRPr="00F53686" w:rsidRDefault="00197D4A" w:rsidP="00197D4A">
      <w:pPr>
        <w:autoSpaceDE w:val="0"/>
        <w:autoSpaceDN w:val="0"/>
        <w:adjustRightInd w:val="0"/>
        <w:spacing w:after="0" w:line="360" w:lineRule="auto"/>
        <w:rPr>
          <w:rFonts w:ascii="Arial" w:hAnsi="Arial" w:cs="Arial"/>
          <w:lang w:val="mn-MN"/>
        </w:rPr>
      </w:pPr>
      <w:r>
        <w:rPr>
          <w:rFonts w:ascii="Arial" w:hAnsi="Arial" w:cs="Arial"/>
          <w:lang w:val="mn-MN"/>
        </w:rPr>
        <w:t xml:space="preserve">      </w:t>
      </w:r>
      <w:r w:rsidRPr="00CF2A39">
        <w:rPr>
          <w:rFonts w:ascii="Arial" w:hAnsi="Arial" w:cs="Arial"/>
        </w:rPr>
        <w:t>9.</w:t>
      </w:r>
      <w:r>
        <w:rPr>
          <w:rFonts w:ascii="Arial" w:hAnsi="Arial" w:cs="Arial"/>
          <w:lang w:val="mn-MN"/>
        </w:rPr>
        <w:t xml:space="preserve"> </w:t>
      </w:r>
      <w:r w:rsidRPr="00CF2A39">
        <w:rPr>
          <w:rFonts w:ascii="Arial" w:hAnsi="Arial" w:cs="Arial"/>
        </w:rPr>
        <w:t xml:space="preserve"> Гол нэр төрлийн бүтээгдэхүүн үйлдвэрлэлт</w:t>
      </w:r>
      <w:r w:rsidRPr="00CF2A39">
        <w:rPr>
          <w:rFonts w:ascii="Arial" w:hAnsi="Arial" w:cs="Arial"/>
          <w:lang w:val="mn-MN"/>
        </w:rPr>
        <w:t xml:space="preserve">          </w:t>
      </w:r>
      <w:r w:rsidRPr="00CF2A39">
        <w:rPr>
          <w:rFonts w:ascii="Arial" w:hAnsi="Arial" w:cs="Arial"/>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w:t>
      </w:r>
      <w:r>
        <w:rPr>
          <w:rFonts w:ascii="Arial" w:hAnsi="Arial" w:cs="Arial"/>
        </w:rPr>
        <w:t>..............1</w:t>
      </w:r>
      <w:r>
        <w:rPr>
          <w:rFonts w:ascii="Arial" w:hAnsi="Arial" w:cs="Arial"/>
          <w:lang w:val="mn-MN"/>
        </w:rPr>
        <w:t>4</w:t>
      </w:r>
    </w:p>
    <w:p w:rsidR="00197D4A" w:rsidRPr="00CF2A39" w:rsidRDefault="00197D4A" w:rsidP="00197D4A">
      <w:pPr>
        <w:autoSpaceDE w:val="0"/>
        <w:autoSpaceDN w:val="0"/>
        <w:adjustRightInd w:val="0"/>
        <w:spacing w:after="0" w:line="360" w:lineRule="auto"/>
        <w:rPr>
          <w:rFonts w:ascii="Arial" w:hAnsi="Arial" w:cs="Arial"/>
          <w:lang w:val="mn-MN"/>
        </w:rPr>
      </w:pPr>
      <w:r>
        <w:rPr>
          <w:rFonts w:ascii="Arial" w:hAnsi="Arial" w:cs="Arial"/>
          <w:lang w:val="mn-MN"/>
        </w:rPr>
        <w:t xml:space="preserve">     </w:t>
      </w:r>
      <w:r w:rsidRPr="00CF2A39">
        <w:rPr>
          <w:rFonts w:ascii="Arial" w:hAnsi="Arial" w:cs="Arial"/>
        </w:rPr>
        <w:t>10.</w:t>
      </w:r>
      <w:r>
        <w:rPr>
          <w:rFonts w:ascii="Arial" w:hAnsi="Arial" w:cs="Arial"/>
          <w:lang w:val="mn-MN"/>
        </w:rPr>
        <w:t xml:space="preserve">  </w:t>
      </w:r>
      <w:r w:rsidRPr="00CF2A39">
        <w:rPr>
          <w:rFonts w:ascii="Arial" w:hAnsi="Arial" w:cs="Arial"/>
        </w:rPr>
        <w:t xml:space="preserve">Аж үйлдвэрийн салбарт ажилласадын хувь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rPr>
        <w:t>...........</w:t>
      </w:r>
      <w:r>
        <w:rPr>
          <w:rFonts w:ascii="Arial" w:hAnsi="Arial" w:cs="Arial"/>
          <w:lang w:val="mn-MN"/>
        </w:rPr>
        <w:t>15-16</w:t>
      </w:r>
    </w:p>
    <w:p w:rsidR="00197D4A" w:rsidRDefault="00197D4A" w:rsidP="00197D4A">
      <w:pPr>
        <w:autoSpaceDE w:val="0"/>
        <w:autoSpaceDN w:val="0"/>
        <w:adjustRightInd w:val="0"/>
        <w:spacing w:after="0" w:line="360" w:lineRule="auto"/>
        <w:rPr>
          <w:rFonts w:ascii="Arial" w:hAnsi="Arial" w:cs="Arial"/>
        </w:rPr>
      </w:pPr>
      <w:r>
        <w:rPr>
          <w:rFonts w:ascii="Arial" w:hAnsi="Arial" w:cs="Arial"/>
          <w:lang w:val="mn-MN"/>
        </w:rPr>
        <w:t xml:space="preserve">     </w:t>
      </w:r>
      <w:r w:rsidRPr="00CF2A39">
        <w:rPr>
          <w:rFonts w:ascii="Arial" w:hAnsi="Arial" w:cs="Arial"/>
          <w:lang w:val="mn-MN"/>
        </w:rPr>
        <w:t>1</w:t>
      </w:r>
      <w:r w:rsidRPr="00CF2A39">
        <w:rPr>
          <w:rFonts w:ascii="Arial" w:hAnsi="Arial" w:cs="Arial"/>
        </w:rPr>
        <w:t>1</w:t>
      </w:r>
      <w:r w:rsidRPr="00CF2A39">
        <w:rPr>
          <w:rFonts w:ascii="Arial" w:hAnsi="Arial" w:cs="Arial"/>
          <w:lang w:val="mn-MN"/>
        </w:rPr>
        <w:t>.</w:t>
      </w:r>
      <w:r>
        <w:rPr>
          <w:rFonts w:ascii="Arial" w:hAnsi="Arial" w:cs="Arial"/>
          <w:lang w:val="mn-MN"/>
        </w:rPr>
        <w:t xml:space="preserve">  </w:t>
      </w:r>
      <w:r w:rsidRPr="00CF2A39">
        <w:rPr>
          <w:rFonts w:ascii="Arial" w:hAnsi="Arial" w:cs="Arial"/>
          <w:lang w:val="eu-ES"/>
        </w:rPr>
        <w:t>Барилг</w:t>
      </w:r>
      <w:r w:rsidRPr="00CF2A39">
        <w:rPr>
          <w:rFonts w:ascii="Arial" w:hAnsi="Arial" w:cs="Arial"/>
          <w:lang w:val="mn-MN"/>
        </w:rPr>
        <w:t xml:space="preserve">ын салбарын нийт үйлдвэрлэлт, их засварын ажлууд       </w:t>
      </w:r>
      <w:r>
        <w:rPr>
          <w:rFonts w:ascii="Arial" w:hAnsi="Arial" w:cs="Arial"/>
          <w:lang w:val="mn-MN"/>
        </w:rPr>
        <w:t xml:space="preserve">     ............17-18</w:t>
      </w:r>
    </w:p>
    <w:p w:rsidR="00197D4A" w:rsidRPr="00FD34B9" w:rsidRDefault="00197D4A" w:rsidP="00197D4A">
      <w:pPr>
        <w:autoSpaceDE w:val="0"/>
        <w:autoSpaceDN w:val="0"/>
        <w:adjustRightInd w:val="0"/>
        <w:spacing w:after="0" w:line="360" w:lineRule="auto"/>
        <w:rPr>
          <w:rFonts w:ascii="Arial" w:hAnsi="Arial" w:cs="Arial"/>
          <w:lang w:val="mn-MN"/>
        </w:rPr>
      </w:pPr>
      <w:r>
        <w:rPr>
          <w:rFonts w:ascii="Arial" w:hAnsi="Arial" w:cs="Arial"/>
        </w:rPr>
        <w:t xml:space="preserve">     12. </w:t>
      </w:r>
      <w:r>
        <w:rPr>
          <w:rFonts w:ascii="Arial" w:hAnsi="Arial" w:cs="Arial"/>
          <w:lang w:val="mn-MN"/>
        </w:rPr>
        <w:t>Аж үйлдвэр, барилгын салбарын хөдөлмөрийн бүтээмж                  .................19</w:t>
      </w:r>
    </w:p>
    <w:p w:rsidR="00197D4A" w:rsidRPr="004E7EA8" w:rsidRDefault="00197D4A" w:rsidP="00197D4A">
      <w:pPr>
        <w:autoSpaceDE w:val="0"/>
        <w:autoSpaceDN w:val="0"/>
        <w:adjustRightInd w:val="0"/>
        <w:spacing w:after="0" w:line="360" w:lineRule="auto"/>
        <w:rPr>
          <w:rFonts w:ascii="Arial" w:hAnsi="Arial" w:cs="Arial"/>
          <w:lang w:val="mn-MN"/>
        </w:rPr>
      </w:pPr>
      <w:r>
        <w:rPr>
          <w:rFonts w:ascii="Arial" w:hAnsi="Arial" w:cs="Arial"/>
        </w:rPr>
        <w:t xml:space="preserve">     1</w:t>
      </w:r>
      <w:r>
        <w:rPr>
          <w:rFonts w:ascii="Arial" w:hAnsi="Arial" w:cs="Arial"/>
          <w:lang w:val="mn-MN"/>
        </w:rPr>
        <w:t>3</w:t>
      </w:r>
      <w:r>
        <w:rPr>
          <w:rFonts w:ascii="Arial" w:hAnsi="Arial" w:cs="Arial"/>
        </w:rPr>
        <w:t>.</w:t>
      </w:r>
      <w:r>
        <w:rPr>
          <w:rFonts w:ascii="Arial" w:hAnsi="Arial" w:cs="Arial"/>
          <w:lang w:val="mn-MN"/>
        </w:rPr>
        <w:t xml:space="preserve">  Худалдааны салбарын нийт бараа гүйлгээ, цэгийн тоо                    </w:t>
      </w:r>
      <w:r>
        <w:rPr>
          <w:rFonts w:ascii="Arial" w:hAnsi="Arial" w:cs="Arial"/>
        </w:rPr>
        <w:t xml:space="preserve">   </w:t>
      </w:r>
      <w:r>
        <w:rPr>
          <w:rFonts w:ascii="Arial" w:hAnsi="Arial" w:cs="Arial"/>
          <w:lang w:val="mn-MN"/>
        </w:rPr>
        <w:t>................20</w:t>
      </w:r>
    </w:p>
    <w:p w:rsidR="00197D4A" w:rsidRPr="00CF2A39" w:rsidRDefault="00197D4A" w:rsidP="00197D4A">
      <w:pPr>
        <w:autoSpaceDE w:val="0"/>
        <w:autoSpaceDN w:val="0"/>
        <w:adjustRightInd w:val="0"/>
        <w:spacing w:after="0" w:line="360" w:lineRule="auto"/>
        <w:rPr>
          <w:rFonts w:ascii="Arial" w:hAnsi="Arial" w:cs="Arial"/>
          <w:lang w:val="mn-MN"/>
        </w:rPr>
      </w:pPr>
      <w:r>
        <w:rPr>
          <w:rFonts w:ascii="Arial" w:hAnsi="Arial" w:cs="Arial"/>
          <w:lang w:val="mn-MN"/>
        </w:rPr>
        <w:t xml:space="preserve">     14.  </w:t>
      </w:r>
      <w:r w:rsidRPr="00CF2A39">
        <w:rPr>
          <w:rFonts w:ascii="Arial" w:hAnsi="Arial" w:cs="Arial"/>
        </w:rPr>
        <w:t>Тээврийн салбарын тээсэн ачаа, зорчигч эргэлт</w:t>
      </w:r>
      <w:r w:rsidRPr="00CF2A39">
        <w:rPr>
          <w:rFonts w:ascii="Arial" w:hAnsi="Arial" w:cs="Arial"/>
          <w:lang w:val="mn-MN"/>
        </w:rPr>
        <w:t xml:space="preserve">                   </w:t>
      </w:r>
      <w:r w:rsidRPr="00CF2A39">
        <w:rPr>
          <w:rFonts w:ascii="Arial" w:hAnsi="Arial" w:cs="Arial"/>
        </w:rPr>
        <w:t xml:space="preserve"> </w:t>
      </w:r>
      <w:r>
        <w:rPr>
          <w:rFonts w:ascii="Arial" w:hAnsi="Arial" w:cs="Arial"/>
          <w:lang w:val="mn-MN"/>
        </w:rPr>
        <w:t xml:space="preserve">        </w:t>
      </w:r>
      <w:r>
        <w:rPr>
          <w:rFonts w:ascii="Arial" w:hAnsi="Arial" w:cs="Arial"/>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w:t>
      </w:r>
      <w:r>
        <w:rPr>
          <w:rFonts w:ascii="Arial" w:hAnsi="Arial" w:cs="Arial"/>
        </w:rPr>
        <w:t xml:space="preserve"> </w:t>
      </w:r>
      <w:r w:rsidRPr="00CF2A39">
        <w:rPr>
          <w:rFonts w:ascii="Arial" w:hAnsi="Arial" w:cs="Arial"/>
        </w:rPr>
        <w:t>...............</w:t>
      </w:r>
      <w:r>
        <w:rPr>
          <w:rFonts w:ascii="Arial" w:hAnsi="Arial" w:cs="Arial"/>
          <w:lang w:val="mn-MN"/>
        </w:rPr>
        <w:t>21</w:t>
      </w:r>
    </w:p>
    <w:p w:rsidR="00197D4A" w:rsidRPr="00CF2A39" w:rsidRDefault="00197D4A" w:rsidP="00197D4A">
      <w:pPr>
        <w:autoSpaceDE w:val="0"/>
        <w:autoSpaceDN w:val="0"/>
        <w:adjustRightInd w:val="0"/>
        <w:spacing w:after="0" w:line="360" w:lineRule="auto"/>
        <w:rPr>
          <w:rFonts w:ascii="Arial" w:hAnsi="Arial" w:cs="Arial"/>
          <w:lang w:val="mn-MN"/>
        </w:rPr>
      </w:pPr>
      <w:r>
        <w:rPr>
          <w:rFonts w:ascii="Arial" w:hAnsi="Arial" w:cs="Arial"/>
          <w:lang w:val="mn-MN"/>
        </w:rPr>
        <w:t xml:space="preserve">     15. </w:t>
      </w:r>
      <w:r w:rsidRPr="00CF2A39">
        <w:rPr>
          <w:rFonts w:ascii="Arial" w:hAnsi="Arial" w:cs="Arial"/>
        </w:rPr>
        <w:t xml:space="preserve">Холбоо үйлчилгээний орлого телефон цэгийн тоо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rPr>
        <w:t>...........</w:t>
      </w:r>
      <w:r>
        <w:rPr>
          <w:rFonts w:ascii="Arial" w:hAnsi="Arial" w:cs="Arial"/>
          <w:lang w:val="mn-MN"/>
        </w:rPr>
        <w:t>22-23</w:t>
      </w:r>
    </w:p>
    <w:p w:rsidR="00197D4A" w:rsidRPr="00CF2A39" w:rsidRDefault="00197D4A" w:rsidP="00197D4A">
      <w:pPr>
        <w:autoSpaceDE w:val="0"/>
        <w:autoSpaceDN w:val="0"/>
        <w:adjustRightInd w:val="0"/>
        <w:spacing w:after="0" w:line="360" w:lineRule="auto"/>
        <w:rPr>
          <w:rFonts w:ascii="Arial" w:hAnsi="Arial" w:cs="Arial"/>
          <w:lang w:val="mn-MN"/>
        </w:rPr>
      </w:pPr>
      <w:r>
        <w:rPr>
          <w:rFonts w:ascii="Arial" w:hAnsi="Arial" w:cs="Arial"/>
          <w:lang w:val="mn-MN"/>
        </w:rPr>
        <w:t xml:space="preserve">     16. </w:t>
      </w:r>
      <w:r w:rsidRPr="00CF2A39">
        <w:rPr>
          <w:rFonts w:ascii="Arial" w:hAnsi="Arial" w:cs="Arial"/>
          <w:lang w:val="mn-MN"/>
        </w:rPr>
        <w:t xml:space="preserve">Хавсралт, Аж үйлдвэрийн салбарын жин, индекс тооцох      </w:t>
      </w:r>
      <w:r>
        <w:rPr>
          <w:rFonts w:ascii="Arial" w:hAnsi="Arial" w:cs="Arial"/>
          <w:lang w:val="mn-MN"/>
        </w:rPr>
        <w:t xml:space="preserve">                  .........24-30</w:t>
      </w:r>
    </w:p>
    <w:p w:rsidR="00197D4A" w:rsidRPr="00CF2A39" w:rsidRDefault="00197D4A" w:rsidP="00197D4A">
      <w:pPr>
        <w:autoSpaceDE w:val="0"/>
        <w:autoSpaceDN w:val="0"/>
        <w:adjustRightInd w:val="0"/>
        <w:spacing w:after="0" w:line="360" w:lineRule="auto"/>
        <w:rPr>
          <w:rFonts w:ascii="Arial" w:hAnsi="Arial" w:cs="Arial"/>
          <w:lang w:val="mn-MN"/>
        </w:rPr>
      </w:pPr>
      <w:r>
        <w:rPr>
          <w:rFonts w:ascii="Arial" w:hAnsi="Arial" w:cs="Arial"/>
          <w:lang w:val="mn-MN"/>
        </w:rPr>
        <w:t xml:space="preserve">     17. </w:t>
      </w:r>
      <w:r w:rsidRPr="00CF2A39">
        <w:rPr>
          <w:rFonts w:ascii="Arial" w:hAnsi="Arial" w:cs="Arial"/>
        </w:rPr>
        <w:t>Дүгнэлт</w:t>
      </w:r>
      <w:r w:rsidRPr="00CF2A39">
        <w:rPr>
          <w:rFonts w:ascii="Arial" w:hAnsi="Arial" w:cs="Arial"/>
          <w:lang w:val="mn-MN"/>
        </w:rPr>
        <w:t xml:space="preserve">                                                                                     </w:t>
      </w:r>
      <w:r w:rsidRPr="00CF2A39">
        <w:rPr>
          <w:rFonts w:ascii="Arial" w:hAnsi="Arial" w:cs="Arial"/>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rPr>
        <w:t>.........</w:t>
      </w:r>
      <w:r>
        <w:rPr>
          <w:rFonts w:ascii="Arial" w:hAnsi="Arial" w:cs="Arial"/>
          <w:lang w:val="mn-MN"/>
        </w:rPr>
        <w:t xml:space="preserve">..31-32    </w:t>
      </w:r>
    </w:p>
    <w:p w:rsidR="00197D4A" w:rsidRPr="00CF2A39" w:rsidRDefault="00197D4A" w:rsidP="00197D4A">
      <w:pPr>
        <w:pStyle w:val="BodyText"/>
        <w:spacing w:line="360" w:lineRule="auto"/>
        <w:rPr>
          <w:rFonts w:cs="Arial"/>
          <w:b w:val="0"/>
          <w:sz w:val="22"/>
          <w:szCs w:val="22"/>
          <w:lang w:val="mn-MN"/>
        </w:rPr>
      </w:pPr>
      <w:r>
        <w:rPr>
          <w:rFonts w:cs="Arial"/>
          <w:b w:val="0"/>
          <w:sz w:val="22"/>
          <w:szCs w:val="22"/>
          <w:lang w:val="mn-MN"/>
        </w:rPr>
        <w:t xml:space="preserve">     18. </w:t>
      </w:r>
      <w:r w:rsidRPr="00CF2A39">
        <w:rPr>
          <w:rFonts w:cs="Arial"/>
          <w:b w:val="0"/>
          <w:sz w:val="22"/>
          <w:szCs w:val="22"/>
        </w:rPr>
        <w:t xml:space="preserve">Ашигласан ном, материал                            </w:t>
      </w:r>
      <w:r w:rsidRPr="00CF2A39">
        <w:rPr>
          <w:rFonts w:cs="Arial"/>
          <w:b w:val="0"/>
          <w:sz w:val="22"/>
          <w:szCs w:val="22"/>
          <w:lang w:val="mn-MN"/>
        </w:rPr>
        <w:t xml:space="preserve">                           </w:t>
      </w:r>
      <w:r>
        <w:rPr>
          <w:rFonts w:cs="Arial"/>
          <w:b w:val="0"/>
          <w:sz w:val="22"/>
          <w:szCs w:val="22"/>
          <w:lang w:val="mn-MN"/>
        </w:rPr>
        <w:t xml:space="preserve">         </w:t>
      </w:r>
      <w:r w:rsidRPr="00CF2A39">
        <w:rPr>
          <w:rFonts w:cs="Arial"/>
          <w:b w:val="0"/>
          <w:sz w:val="22"/>
          <w:szCs w:val="22"/>
          <w:lang w:val="mn-MN"/>
        </w:rPr>
        <w:t xml:space="preserve">   </w:t>
      </w:r>
      <w:r>
        <w:rPr>
          <w:rFonts w:cs="Arial"/>
          <w:b w:val="0"/>
          <w:sz w:val="22"/>
          <w:szCs w:val="22"/>
          <w:lang w:val="mn-MN"/>
        </w:rPr>
        <w:t xml:space="preserve">     </w:t>
      </w:r>
      <w:r w:rsidRPr="00CF2A39">
        <w:rPr>
          <w:rFonts w:cs="Arial"/>
          <w:b w:val="0"/>
          <w:sz w:val="22"/>
          <w:szCs w:val="22"/>
        </w:rPr>
        <w:t>.............</w:t>
      </w:r>
      <w:r>
        <w:rPr>
          <w:rFonts w:cs="Arial"/>
          <w:b w:val="0"/>
          <w:sz w:val="22"/>
          <w:szCs w:val="22"/>
          <w:lang w:val="mn-MN"/>
        </w:rPr>
        <w:t>...33</w:t>
      </w:r>
    </w:p>
    <w:p w:rsidR="00197D4A" w:rsidRPr="00CF2A39" w:rsidRDefault="00197D4A" w:rsidP="00197D4A">
      <w:pPr>
        <w:pStyle w:val="BodyText"/>
        <w:spacing w:line="360" w:lineRule="auto"/>
        <w:rPr>
          <w:rFonts w:cs="Arial"/>
          <w:sz w:val="22"/>
          <w:szCs w:val="22"/>
          <w:lang w:val="mn-MN"/>
        </w:rPr>
      </w:pPr>
    </w:p>
    <w:p w:rsidR="00197D4A" w:rsidRPr="00CF2A39" w:rsidRDefault="00197D4A" w:rsidP="00197D4A">
      <w:pPr>
        <w:spacing w:line="360" w:lineRule="auto"/>
        <w:rPr>
          <w:rFonts w:ascii="Arial" w:hAnsi="Arial" w:cs="Arial"/>
          <w:lang w:val="mn-MN"/>
        </w:rPr>
      </w:pPr>
    </w:p>
    <w:p w:rsidR="00197D4A" w:rsidRPr="00CF2A39" w:rsidRDefault="00197D4A" w:rsidP="00197D4A">
      <w:pPr>
        <w:rPr>
          <w:rFonts w:ascii="Arial" w:hAnsi="Arial" w:cs="Arial"/>
        </w:rPr>
      </w:pPr>
    </w:p>
    <w:p w:rsidR="00197D4A" w:rsidRPr="00CF2A39" w:rsidRDefault="00197D4A" w:rsidP="00197D4A">
      <w:pPr>
        <w:rPr>
          <w:rFonts w:ascii="Arial" w:hAnsi="Arial" w:cs="Arial"/>
        </w:rPr>
      </w:pPr>
    </w:p>
    <w:p w:rsidR="00197D4A" w:rsidRPr="00CF2A39" w:rsidRDefault="00197D4A" w:rsidP="00197D4A">
      <w:pPr>
        <w:pStyle w:val="BodyTextFirstIndent"/>
        <w:spacing w:after="0"/>
        <w:ind w:firstLine="0"/>
        <w:rPr>
          <w:rFonts w:ascii="Arial" w:hAnsi="Arial" w:cs="Arial"/>
          <w:b/>
          <w:i/>
          <w:lang w:val="mn-MN"/>
        </w:rPr>
      </w:pPr>
    </w:p>
    <w:p w:rsidR="00197D4A" w:rsidRPr="00CF2A39" w:rsidRDefault="00197D4A" w:rsidP="00197D4A">
      <w:pPr>
        <w:pStyle w:val="BodyTextFirstIndent"/>
        <w:spacing w:after="0"/>
        <w:ind w:left="720" w:firstLine="0"/>
        <w:jc w:val="center"/>
        <w:rPr>
          <w:rFonts w:ascii="Arial" w:hAnsi="Arial" w:cs="Arial"/>
          <w:b/>
          <w:i/>
          <w:lang w:val="mn-MN"/>
        </w:rPr>
      </w:pPr>
    </w:p>
    <w:p w:rsidR="00197D4A" w:rsidRPr="00CF2A39" w:rsidRDefault="00197D4A" w:rsidP="00197D4A">
      <w:pPr>
        <w:pStyle w:val="BodyTextFirstIndent"/>
        <w:spacing w:after="0"/>
        <w:ind w:left="720" w:firstLine="0"/>
        <w:jc w:val="center"/>
        <w:rPr>
          <w:rFonts w:ascii="Arial" w:hAnsi="Arial" w:cs="Arial"/>
          <w:b/>
          <w:i/>
          <w:lang w:val="mn-MN"/>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lang w:val="mn-MN"/>
        </w:rPr>
      </w:pPr>
    </w:p>
    <w:p w:rsidR="00197D4A" w:rsidRPr="00CF2A39" w:rsidRDefault="00197D4A" w:rsidP="00197D4A">
      <w:pPr>
        <w:pStyle w:val="BodyTextFirstIndent"/>
        <w:spacing w:after="0"/>
        <w:ind w:left="720" w:firstLine="0"/>
        <w:jc w:val="center"/>
        <w:rPr>
          <w:rFonts w:ascii="Arial" w:hAnsi="Arial" w:cs="Arial"/>
          <w:b/>
          <w:i/>
          <w:lang w:val="mn-MN"/>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left="720" w:firstLine="0"/>
        <w:jc w:val="center"/>
        <w:rPr>
          <w:rFonts w:ascii="Arial" w:hAnsi="Arial" w:cs="Arial"/>
          <w:b/>
          <w:i/>
        </w:rPr>
      </w:pPr>
    </w:p>
    <w:p w:rsidR="00197D4A" w:rsidRPr="00CF2A39" w:rsidRDefault="00197D4A" w:rsidP="00197D4A">
      <w:pPr>
        <w:pStyle w:val="BodyTextFirstIndent"/>
        <w:spacing w:after="0"/>
        <w:ind w:firstLine="0"/>
        <w:rPr>
          <w:rFonts w:ascii="Arial" w:hAnsi="Arial" w:cs="Arial"/>
          <w:lang w:val="mn-MN"/>
        </w:rPr>
      </w:pPr>
    </w:p>
    <w:p w:rsidR="00197D4A" w:rsidRPr="00CF2A39" w:rsidRDefault="00197D4A" w:rsidP="00197D4A">
      <w:pPr>
        <w:pStyle w:val="BodyTextFirstIndent"/>
        <w:spacing w:after="0"/>
        <w:ind w:firstLine="720"/>
        <w:rPr>
          <w:rFonts w:ascii="Arial" w:hAnsi="Arial" w:cs="Arial"/>
          <w:lang w:val="mn-MN"/>
        </w:rPr>
      </w:pPr>
      <w:r w:rsidRPr="00CF2A39">
        <w:rPr>
          <w:rFonts w:ascii="Arial" w:hAnsi="Arial" w:cs="Arial"/>
          <w:lang w:val="mn-MN"/>
        </w:rPr>
        <w:t>Танилцуулгыг боловсруулсан:</w:t>
      </w:r>
    </w:p>
    <w:p w:rsidR="00197D4A" w:rsidRPr="00CF2A39" w:rsidRDefault="00197D4A" w:rsidP="00197D4A">
      <w:pPr>
        <w:pStyle w:val="BodyTextFirstIndent"/>
        <w:spacing w:after="0"/>
        <w:ind w:firstLine="0"/>
        <w:rPr>
          <w:rFonts w:ascii="Arial" w:hAnsi="Arial" w:cs="Arial"/>
          <w:lang w:val="mn-MN"/>
        </w:rPr>
      </w:pPr>
      <w:r w:rsidRPr="00CF2A39">
        <w:rPr>
          <w:rFonts w:ascii="Arial" w:hAnsi="Arial" w:cs="Arial"/>
          <w:lang w:val="mn-MN"/>
        </w:rPr>
        <w:t xml:space="preserve">                                                                                                       П. Дуламсүрэн</w:t>
      </w:r>
    </w:p>
    <w:p w:rsidR="00197D4A" w:rsidRPr="00CF2A39" w:rsidRDefault="00197D4A" w:rsidP="00197D4A">
      <w:pPr>
        <w:pStyle w:val="BodyTextFirstIndent"/>
        <w:spacing w:after="0"/>
        <w:ind w:firstLine="0"/>
        <w:rPr>
          <w:rFonts w:ascii="Arial" w:hAnsi="Arial" w:cs="Arial"/>
          <w:lang w:val="mn-MN"/>
        </w:rPr>
      </w:pPr>
    </w:p>
    <w:p w:rsidR="00197D4A" w:rsidRPr="00CF2A39" w:rsidRDefault="00197D4A" w:rsidP="00197D4A">
      <w:pPr>
        <w:pStyle w:val="BodyTextFirstIndent"/>
        <w:spacing w:after="0"/>
        <w:ind w:firstLine="0"/>
        <w:rPr>
          <w:rFonts w:ascii="Arial" w:hAnsi="Arial" w:cs="Arial"/>
          <w:lang w:val="mn-MN"/>
        </w:rPr>
      </w:pPr>
    </w:p>
    <w:p w:rsidR="00197D4A" w:rsidRPr="00CF2A39" w:rsidRDefault="00197D4A" w:rsidP="00197D4A">
      <w:pPr>
        <w:pStyle w:val="BodyTextFirstIndent"/>
        <w:spacing w:after="0"/>
        <w:ind w:firstLine="0"/>
        <w:rPr>
          <w:rFonts w:ascii="Arial" w:hAnsi="Arial" w:cs="Arial"/>
          <w:color w:val="1F497D"/>
          <w:lang w:val="mn-MN"/>
        </w:rPr>
      </w:pPr>
    </w:p>
    <w:p w:rsidR="00197D4A" w:rsidRPr="00CF2A39" w:rsidRDefault="00197D4A" w:rsidP="00197D4A">
      <w:pPr>
        <w:pStyle w:val="BodyTextFirstIndent"/>
        <w:spacing w:after="0"/>
        <w:ind w:left="720" w:firstLine="0"/>
        <w:jc w:val="center"/>
        <w:rPr>
          <w:rFonts w:ascii="Arial" w:hAnsi="Arial" w:cs="Arial"/>
          <w:b/>
          <w:i/>
          <w:color w:val="1F497D"/>
          <w:lang w:val="mn-MN"/>
        </w:rPr>
      </w:pPr>
    </w:p>
    <w:p w:rsidR="00197D4A" w:rsidRPr="00CF2A39" w:rsidRDefault="00197D4A" w:rsidP="00197D4A">
      <w:pPr>
        <w:pStyle w:val="BodyTextFirstIndent"/>
        <w:spacing w:after="0"/>
        <w:ind w:left="720" w:firstLine="0"/>
        <w:jc w:val="center"/>
        <w:rPr>
          <w:rFonts w:ascii="Arial" w:hAnsi="Arial" w:cs="Arial"/>
          <w:b/>
          <w:i/>
          <w:color w:val="1F497D"/>
          <w:lang w:val="mn-MN"/>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9.75pt;margin-top:.65pt;width:501pt;height:.05pt;z-index:251660288" o:connectortype="straight" strokecolor="black [3200]" strokeweight="2.5pt">
            <v:shadow color="#868686"/>
          </v:shape>
        </w:pict>
      </w:r>
    </w:p>
    <w:p w:rsidR="00197D4A" w:rsidRPr="00CF2A39" w:rsidRDefault="00197D4A" w:rsidP="00197D4A">
      <w:pPr>
        <w:pStyle w:val="BodyTextFirstIndent"/>
        <w:spacing w:after="0"/>
        <w:ind w:left="720" w:firstLine="0"/>
        <w:rPr>
          <w:rFonts w:ascii="Arial" w:hAnsi="Arial" w:cs="Arial"/>
          <w:b/>
          <w:i/>
          <w:color w:val="1F497D"/>
          <w:lang w:val="mn-MN"/>
        </w:rPr>
      </w:pPr>
    </w:p>
    <w:p w:rsidR="00197D4A" w:rsidRPr="00CF2A39" w:rsidRDefault="00197D4A" w:rsidP="00197D4A">
      <w:pPr>
        <w:pStyle w:val="BodyTextFirstIndent"/>
        <w:spacing w:after="0"/>
        <w:ind w:left="720" w:firstLine="0"/>
        <w:jc w:val="center"/>
        <w:rPr>
          <w:rFonts w:ascii="Arial" w:hAnsi="Arial" w:cs="Arial"/>
          <w:b/>
          <w:i/>
          <w:color w:val="1F497D"/>
        </w:rPr>
      </w:pPr>
    </w:p>
    <w:p w:rsidR="00197D4A" w:rsidRPr="00CF2A39" w:rsidRDefault="00197D4A" w:rsidP="00197D4A">
      <w:pPr>
        <w:autoSpaceDE w:val="0"/>
        <w:autoSpaceDN w:val="0"/>
        <w:adjustRightInd w:val="0"/>
        <w:ind w:left="2160" w:firstLine="720"/>
        <w:rPr>
          <w:rFonts w:ascii="Arial" w:hAnsi="Arial" w:cs="Arial"/>
          <w:color w:val="000000"/>
        </w:rPr>
      </w:pPr>
      <w:r w:rsidRPr="00CF2A39">
        <w:rPr>
          <w:rFonts w:ascii="Arial" w:hAnsi="Arial" w:cs="Arial"/>
          <w:color w:val="000000"/>
        </w:rPr>
        <w:t>Санал хүсэлт байвал доорх</w:t>
      </w:r>
    </w:p>
    <w:p w:rsidR="00197D4A" w:rsidRPr="00CF2A39" w:rsidRDefault="00197D4A" w:rsidP="00197D4A">
      <w:pPr>
        <w:autoSpaceDE w:val="0"/>
        <w:autoSpaceDN w:val="0"/>
        <w:adjustRightInd w:val="0"/>
        <w:ind w:left="2160" w:firstLine="720"/>
        <w:rPr>
          <w:rFonts w:ascii="Arial" w:hAnsi="Arial" w:cs="Arial"/>
          <w:color w:val="000000"/>
        </w:rPr>
      </w:pPr>
      <w:r w:rsidRPr="00CF2A39">
        <w:rPr>
          <w:rFonts w:ascii="Arial" w:hAnsi="Arial" w:cs="Arial"/>
          <w:color w:val="000000"/>
        </w:rPr>
        <w:t>хаягаар холбоо барина уу.</w:t>
      </w:r>
    </w:p>
    <w:p w:rsidR="00197D4A" w:rsidRPr="00CF2A39" w:rsidRDefault="00197D4A" w:rsidP="00197D4A">
      <w:pPr>
        <w:autoSpaceDE w:val="0"/>
        <w:autoSpaceDN w:val="0"/>
        <w:adjustRightInd w:val="0"/>
        <w:rPr>
          <w:rFonts w:ascii="Arial" w:hAnsi="Arial" w:cs="Arial"/>
          <w:color w:val="000000"/>
          <w:lang w:val="mn-MN"/>
        </w:rPr>
      </w:pPr>
    </w:p>
    <w:p w:rsidR="00197D4A" w:rsidRPr="00CF2A39" w:rsidRDefault="00197D4A" w:rsidP="00197D4A">
      <w:pPr>
        <w:autoSpaceDE w:val="0"/>
        <w:autoSpaceDN w:val="0"/>
        <w:adjustRightInd w:val="0"/>
        <w:ind w:firstLine="720"/>
        <w:jc w:val="center"/>
        <w:rPr>
          <w:rFonts w:ascii="Arial" w:hAnsi="Arial" w:cs="Arial"/>
          <w:color w:val="000000"/>
        </w:rPr>
      </w:pPr>
      <w:r w:rsidRPr="00CF2A39">
        <w:rPr>
          <w:rFonts w:ascii="Arial" w:hAnsi="Arial" w:cs="Arial"/>
          <w:color w:val="000000"/>
          <w:lang w:val="mn-MN"/>
        </w:rPr>
        <w:t xml:space="preserve">Өвөрхангай </w:t>
      </w:r>
      <w:r w:rsidRPr="00CF2A39">
        <w:rPr>
          <w:rFonts w:ascii="Arial" w:hAnsi="Arial" w:cs="Arial"/>
          <w:color w:val="000000"/>
        </w:rPr>
        <w:t>аймгийн Статистикийн хэлтэс</w:t>
      </w:r>
    </w:p>
    <w:p w:rsidR="00197D4A" w:rsidRPr="00CF2A39" w:rsidRDefault="00197D4A" w:rsidP="00197D4A">
      <w:pPr>
        <w:autoSpaceDE w:val="0"/>
        <w:autoSpaceDN w:val="0"/>
        <w:adjustRightInd w:val="0"/>
        <w:jc w:val="center"/>
        <w:rPr>
          <w:rFonts w:ascii="Arial" w:hAnsi="Arial" w:cs="Arial"/>
          <w:color w:val="000000"/>
        </w:rPr>
      </w:pPr>
      <w:r w:rsidRPr="00CF2A39">
        <w:rPr>
          <w:rFonts w:ascii="Arial" w:hAnsi="Arial" w:cs="Arial"/>
          <w:color w:val="000000"/>
        </w:rPr>
        <w:t>Засаг даргын тамгын газрын байр</w:t>
      </w:r>
    </w:p>
    <w:p w:rsidR="00197D4A" w:rsidRPr="00CF2A39" w:rsidRDefault="00197D4A" w:rsidP="00197D4A">
      <w:pPr>
        <w:autoSpaceDE w:val="0"/>
        <w:autoSpaceDN w:val="0"/>
        <w:adjustRightInd w:val="0"/>
        <w:jc w:val="center"/>
        <w:rPr>
          <w:rFonts w:ascii="Arial" w:hAnsi="Arial" w:cs="Arial"/>
          <w:color w:val="000000"/>
        </w:rPr>
      </w:pPr>
    </w:p>
    <w:p w:rsidR="00197D4A" w:rsidRPr="00CF2A39" w:rsidRDefault="00197D4A" w:rsidP="00197D4A">
      <w:pPr>
        <w:autoSpaceDE w:val="0"/>
        <w:autoSpaceDN w:val="0"/>
        <w:adjustRightInd w:val="0"/>
        <w:jc w:val="center"/>
        <w:rPr>
          <w:rFonts w:ascii="Arial" w:hAnsi="Arial" w:cs="Arial"/>
          <w:color w:val="000000"/>
        </w:rPr>
      </w:pPr>
    </w:p>
    <w:p w:rsidR="00197D4A" w:rsidRPr="00CF2A39" w:rsidRDefault="00197D4A" w:rsidP="00197D4A">
      <w:pPr>
        <w:autoSpaceDE w:val="0"/>
        <w:autoSpaceDN w:val="0"/>
        <w:adjustRightInd w:val="0"/>
        <w:ind w:left="2160"/>
        <w:rPr>
          <w:rFonts w:ascii="Arial" w:hAnsi="Arial" w:cs="Arial"/>
          <w:color w:val="000000"/>
        </w:rPr>
      </w:pPr>
      <w:r w:rsidRPr="00CF2A39">
        <w:rPr>
          <w:rFonts w:ascii="Arial" w:hAnsi="Arial" w:cs="Arial"/>
          <w:color w:val="000000"/>
        </w:rPr>
        <w:t>Еmail:</w:t>
      </w:r>
      <w:r w:rsidRPr="00CF2A39">
        <w:rPr>
          <w:rFonts w:ascii="Arial" w:hAnsi="Arial" w:cs="Arial"/>
          <w:color w:val="000000"/>
          <w:lang w:val="mn-MN"/>
        </w:rPr>
        <w:t xml:space="preserve"> </w:t>
      </w:r>
      <w:r w:rsidRPr="00CF2A39">
        <w:rPr>
          <w:rFonts w:ascii="Arial" w:hAnsi="Arial" w:cs="Arial"/>
          <w:color w:val="0000FF"/>
        </w:rPr>
        <w:t>stat_uvurkhangai@yahoo.com</w:t>
      </w:r>
    </w:p>
    <w:p w:rsidR="00197D4A" w:rsidRPr="00CF2A39" w:rsidRDefault="00197D4A" w:rsidP="00197D4A">
      <w:pPr>
        <w:autoSpaceDE w:val="0"/>
        <w:autoSpaceDN w:val="0"/>
        <w:adjustRightInd w:val="0"/>
        <w:ind w:left="2160" w:firstLine="720"/>
        <w:rPr>
          <w:rFonts w:ascii="Arial" w:hAnsi="Arial" w:cs="Arial"/>
          <w:color w:val="000000"/>
          <w:lang w:val="mn-MN"/>
        </w:rPr>
      </w:pPr>
      <w:r w:rsidRPr="00CF2A39">
        <w:rPr>
          <w:rFonts w:ascii="Arial" w:hAnsi="Arial" w:cs="Arial"/>
          <w:color w:val="000000"/>
        </w:rPr>
        <w:t>Утас: 70</w:t>
      </w:r>
      <w:r w:rsidRPr="00CF2A39">
        <w:rPr>
          <w:rFonts w:ascii="Arial" w:hAnsi="Arial" w:cs="Arial"/>
          <w:color w:val="000000"/>
          <w:lang w:val="mn-MN"/>
        </w:rPr>
        <w:t>322427</w:t>
      </w:r>
      <w:r w:rsidRPr="00CF2A39">
        <w:rPr>
          <w:rFonts w:ascii="Arial" w:hAnsi="Arial" w:cs="Arial"/>
          <w:color w:val="000000"/>
        </w:rPr>
        <w:t>, 70</w:t>
      </w:r>
      <w:r w:rsidRPr="00CF2A39">
        <w:rPr>
          <w:rFonts w:ascii="Arial" w:hAnsi="Arial" w:cs="Arial"/>
          <w:color w:val="000000"/>
          <w:lang w:val="mn-MN"/>
        </w:rPr>
        <w:t>323442</w:t>
      </w:r>
    </w:p>
    <w:p w:rsidR="00197D4A" w:rsidRPr="00CF2A39" w:rsidRDefault="00197D4A" w:rsidP="00197D4A">
      <w:pPr>
        <w:pStyle w:val="BodyTextFirstIndent"/>
        <w:spacing w:after="0"/>
        <w:ind w:left="1440" w:firstLine="0"/>
        <w:rPr>
          <w:rFonts w:ascii="Arial" w:hAnsi="Arial" w:cs="Arial"/>
          <w:b/>
          <w:i/>
          <w:color w:val="1F497D"/>
        </w:rPr>
      </w:pPr>
      <w:r w:rsidRPr="00CF2A39">
        <w:rPr>
          <w:rFonts w:ascii="Arial" w:hAnsi="Arial" w:cs="Arial"/>
          <w:color w:val="000000"/>
        </w:rPr>
        <w:t>Интернет хаяг: //www.nso.mn/uvurkhangai/</w:t>
      </w:r>
    </w:p>
    <w:p w:rsidR="00197D4A" w:rsidRPr="00CF2A39" w:rsidRDefault="00197D4A" w:rsidP="00197D4A">
      <w:pPr>
        <w:pStyle w:val="BodyTextFirstIndent"/>
        <w:spacing w:after="0"/>
        <w:ind w:left="720" w:firstLine="0"/>
        <w:jc w:val="center"/>
        <w:rPr>
          <w:rFonts w:ascii="Arial" w:hAnsi="Arial" w:cs="Arial"/>
          <w:b/>
          <w:i/>
          <w:color w:val="1F497D"/>
        </w:rPr>
      </w:pPr>
    </w:p>
    <w:p w:rsidR="00197D4A" w:rsidRPr="00CF2A39" w:rsidRDefault="00197D4A" w:rsidP="00197D4A">
      <w:pPr>
        <w:pStyle w:val="BodyTextFirstIndent"/>
        <w:spacing w:after="0"/>
        <w:ind w:left="720" w:firstLine="0"/>
        <w:jc w:val="center"/>
        <w:rPr>
          <w:rFonts w:ascii="Arial" w:hAnsi="Arial" w:cs="Arial"/>
          <w:b/>
          <w:i/>
          <w:color w:val="1F497D"/>
        </w:rPr>
      </w:pPr>
    </w:p>
    <w:p w:rsidR="00197D4A" w:rsidRPr="00CF2A39" w:rsidRDefault="00197D4A" w:rsidP="00197D4A">
      <w:pPr>
        <w:pStyle w:val="BodyTextFirstIndent"/>
        <w:spacing w:after="0"/>
        <w:ind w:left="720" w:firstLine="0"/>
        <w:rPr>
          <w:rFonts w:ascii="Arial" w:hAnsi="Arial" w:cs="Arial"/>
          <w:b/>
          <w:i/>
          <w:color w:val="1F497D"/>
          <w:lang w:val="mn-MN"/>
        </w:rPr>
      </w:pPr>
    </w:p>
    <w:p w:rsidR="00197D4A" w:rsidRPr="00CF2A39" w:rsidRDefault="00197D4A" w:rsidP="00197D4A">
      <w:pPr>
        <w:pStyle w:val="BodyTextFirstIndent"/>
        <w:spacing w:after="0"/>
        <w:ind w:firstLine="0"/>
        <w:rPr>
          <w:rFonts w:ascii="Arial" w:hAnsi="Arial" w:cs="Arial"/>
          <w:b/>
          <w:i/>
          <w:color w:val="1F497D"/>
        </w:rPr>
      </w:pPr>
    </w:p>
    <w:p w:rsidR="00197D4A" w:rsidRPr="00CF2A39" w:rsidRDefault="00197D4A" w:rsidP="00197D4A">
      <w:pPr>
        <w:pStyle w:val="BodyTextFirstIndent"/>
        <w:spacing w:after="0"/>
        <w:ind w:firstLine="0"/>
        <w:rPr>
          <w:rFonts w:ascii="Arial" w:hAnsi="Arial" w:cs="Arial"/>
          <w:b/>
          <w:i/>
          <w:color w:val="1F497D"/>
          <w:lang w:val="mn-MN"/>
        </w:rPr>
      </w:pPr>
    </w:p>
    <w:p w:rsidR="00197D4A" w:rsidRPr="00CF2A39" w:rsidRDefault="00197D4A" w:rsidP="00197D4A">
      <w:pPr>
        <w:autoSpaceDE w:val="0"/>
        <w:autoSpaceDN w:val="0"/>
        <w:adjustRightInd w:val="0"/>
        <w:ind w:left="1440" w:firstLine="720"/>
        <w:rPr>
          <w:rFonts w:ascii="Arial" w:hAnsi="Arial" w:cs="Arial"/>
        </w:rPr>
      </w:pPr>
      <w:r w:rsidRPr="00CF2A39">
        <w:rPr>
          <w:rFonts w:ascii="Arial" w:hAnsi="Arial" w:cs="Arial"/>
          <w:lang w:val="mn-MN"/>
        </w:rPr>
        <w:t xml:space="preserve">Өвөрхангай </w:t>
      </w:r>
      <w:r w:rsidRPr="00CF2A39">
        <w:rPr>
          <w:rFonts w:ascii="Arial" w:hAnsi="Arial" w:cs="Arial"/>
        </w:rPr>
        <w:t>аймгийн Статистикийн хэлтэс</w:t>
      </w:r>
    </w:p>
    <w:p w:rsidR="00197D4A" w:rsidRPr="00CF2A39" w:rsidRDefault="00197D4A" w:rsidP="00197D4A">
      <w:pPr>
        <w:autoSpaceDE w:val="0"/>
        <w:autoSpaceDN w:val="0"/>
        <w:adjustRightInd w:val="0"/>
        <w:ind w:left="2160" w:firstLine="720"/>
        <w:rPr>
          <w:rFonts w:ascii="Arial" w:hAnsi="Arial" w:cs="Arial"/>
          <w:lang w:val="mn-MN"/>
        </w:rPr>
      </w:pPr>
      <w:r w:rsidRPr="00CF2A39">
        <w:rPr>
          <w:rFonts w:ascii="Arial" w:hAnsi="Arial" w:cs="Arial"/>
          <w:lang w:val="mn-MN"/>
        </w:rPr>
        <w:t>Арвайхээр</w:t>
      </w:r>
      <w:r w:rsidRPr="00CF2A39">
        <w:rPr>
          <w:rFonts w:ascii="Arial" w:hAnsi="Arial" w:cs="Arial"/>
        </w:rPr>
        <w:t xml:space="preserve"> хот, 2014 оны </w:t>
      </w:r>
      <w:r w:rsidRPr="00CF2A39">
        <w:rPr>
          <w:rFonts w:ascii="Arial" w:hAnsi="Arial" w:cs="Arial"/>
          <w:lang w:val="mn-MN"/>
        </w:rPr>
        <w:t>0</w:t>
      </w:r>
      <w:r>
        <w:rPr>
          <w:rFonts w:ascii="Arial" w:hAnsi="Arial" w:cs="Arial"/>
        </w:rPr>
        <w:t>5</w:t>
      </w:r>
      <w:r w:rsidRPr="00CF2A39">
        <w:rPr>
          <w:rFonts w:ascii="Arial" w:hAnsi="Arial" w:cs="Arial"/>
          <w:lang w:val="mn-MN"/>
        </w:rPr>
        <w:t>-</w:t>
      </w:r>
      <w:r w:rsidRPr="00CF2A39">
        <w:rPr>
          <w:rFonts w:ascii="Arial" w:hAnsi="Arial" w:cs="Arial"/>
        </w:rPr>
        <w:t>р</w:t>
      </w:r>
      <w:r w:rsidRPr="00CF2A39">
        <w:rPr>
          <w:rFonts w:ascii="Arial" w:hAnsi="Arial" w:cs="Arial"/>
          <w:lang w:val="mn-MN"/>
        </w:rPr>
        <w:t xml:space="preserve"> </w:t>
      </w:r>
      <w:r w:rsidRPr="00CF2A39">
        <w:rPr>
          <w:rFonts w:ascii="Arial" w:hAnsi="Arial" w:cs="Arial"/>
        </w:rPr>
        <w:t>сар</w:t>
      </w:r>
    </w:p>
    <w:p w:rsidR="00197D4A" w:rsidRPr="00231782" w:rsidRDefault="00197D4A" w:rsidP="00197D4A">
      <w:pPr>
        <w:spacing w:line="360" w:lineRule="auto"/>
        <w:rPr>
          <w:rFonts w:ascii="Arial" w:hAnsi="Arial" w:cs="Arial"/>
          <w:b/>
        </w:rPr>
      </w:pPr>
    </w:p>
    <w:p w:rsidR="00197D4A" w:rsidRDefault="00197D4A" w:rsidP="00197D4A">
      <w:pPr>
        <w:spacing w:line="360" w:lineRule="auto"/>
        <w:jc w:val="center"/>
        <w:rPr>
          <w:rFonts w:ascii="Arial" w:hAnsi="Arial" w:cs="Arial"/>
          <w:b/>
          <w:color w:val="1F497D" w:themeColor="text2"/>
        </w:rPr>
      </w:pPr>
    </w:p>
    <w:p w:rsidR="00197D4A" w:rsidRPr="00CF2A39" w:rsidRDefault="00197D4A" w:rsidP="00197D4A">
      <w:pPr>
        <w:spacing w:line="360" w:lineRule="auto"/>
        <w:jc w:val="center"/>
        <w:rPr>
          <w:rFonts w:ascii="Arial" w:hAnsi="Arial" w:cs="Arial"/>
          <w:b/>
          <w:color w:val="1F497D" w:themeColor="text2"/>
          <w:lang w:val="mn-MN"/>
        </w:rPr>
      </w:pPr>
      <w:r w:rsidRPr="00CF2A39">
        <w:rPr>
          <w:rFonts w:ascii="Arial" w:hAnsi="Arial" w:cs="Arial"/>
          <w:b/>
          <w:color w:val="1F497D" w:themeColor="text2"/>
          <w:lang w:val="mn-MN"/>
        </w:rPr>
        <w:t>ОРШИЛ</w:t>
      </w:r>
    </w:p>
    <w:p w:rsidR="00197D4A" w:rsidRPr="00CF2A39" w:rsidRDefault="00197D4A" w:rsidP="00197D4A">
      <w:pPr>
        <w:spacing w:line="360" w:lineRule="auto"/>
        <w:ind w:firstLine="720"/>
        <w:jc w:val="both"/>
        <w:rPr>
          <w:rFonts w:ascii="Arial" w:hAnsi="Arial" w:cs="Arial"/>
          <w:lang w:val="mn-MN"/>
        </w:rPr>
      </w:pPr>
      <w:r w:rsidRPr="00CF2A39">
        <w:rPr>
          <w:rFonts w:ascii="Arial" w:hAnsi="Arial" w:cs="Arial"/>
        </w:rPr>
        <w:t xml:space="preserve">Аливаа нийгмийн оршин тогтнох </w:t>
      </w:r>
      <w:r>
        <w:rPr>
          <w:rFonts w:ascii="Arial" w:hAnsi="Arial" w:cs="Arial"/>
        </w:rPr>
        <w:t>ү</w:t>
      </w:r>
      <w:r w:rsidRPr="00CF2A39">
        <w:rPr>
          <w:rFonts w:ascii="Arial" w:hAnsi="Arial" w:cs="Arial"/>
        </w:rPr>
        <w:t>ндэс суурь , х</w:t>
      </w:r>
      <w:r>
        <w:rPr>
          <w:rFonts w:ascii="Arial" w:hAnsi="Arial" w:cs="Arial"/>
        </w:rPr>
        <w:t>ө</w:t>
      </w:r>
      <w:r w:rsidRPr="00CF2A39">
        <w:rPr>
          <w:rFonts w:ascii="Arial" w:hAnsi="Arial" w:cs="Arial"/>
        </w:rPr>
        <w:t>гжил дэвшлийн х</w:t>
      </w:r>
      <w:r>
        <w:rPr>
          <w:rFonts w:ascii="Arial" w:hAnsi="Arial" w:cs="Arial"/>
        </w:rPr>
        <w:t>ө</w:t>
      </w:r>
      <w:r w:rsidRPr="00CF2A39">
        <w:rPr>
          <w:rFonts w:ascii="Arial" w:hAnsi="Arial" w:cs="Arial"/>
        </w:rPr>
        <w:t>д</w:t>
      </w:r>
      <w:r>
        <w:rPr>
          <w:rFonts w:ascii="Arial" w:hAnsi="Arial" w:cs="Arial"/>
        </w:rPr>
        <w:t>ө</w:t>
      </w:r>
      <w:r w:rsidRPr="00CF2A39">
        <w:rPr>
          <w:rFonts w:ascii="Arial" w:hAnsi="Arial" w:cs="Arial"/>
        </w:rPr>
        <w:t>лг</w:t>
      </w:r>
      <w:r>
        <w:rPr>
          <w:rFonts w:ascii="Arial" w:hAnsi="Arial" w:cs="Arial"/>
        </w:rPr>
        <w:t>ө</w:t>
      </w:r>
      <w:r w:rsidRPr="00CF2A39">
        <w:rPr>
          <w:rFonts w:ascii="Arial" w:hAnsi="Arial" w:cs="Arial"/>
        </w:rPr>
        <w:t>гч х</w:t>
      </w:r>
      <w:r>
        <w:rPr>
          <w:rFonts w:ascii="Arial" w:hAnsi="Arial" w:cs="Arial"/>
        </w:rPr>
        <w:t>ү</w:t>
      </w:r>
      <w:r w:rsidRPr="00CF2A39">
        <w:rPr>
          <w:rFonts w:ascii="Arial" w:hAnsi="Arial" w:cs="Arial"/>
        </w:rPr>
        <w:t xml:space="preserve">ч нь </w:t>
      </w:r>
      <w:r>
        <w:rPr>
          <w:rFonts w:ascii="Arial" w:hAnsi="Arial" w:cs="Arial"/>
        </w:rPr>
        <w:t>ү</w:t>
      </w:r>
      <w:r w:rsidRPr="00CF2A39">
        <w:rPr>
          <w:rFonts w:ascii="Arial" w:hAnsi="Arial" w:cs="Arial"/>
        </w:rPr>
        <w:t xml:space="preserve">йлдвэрлэл юм. </w:t>
      </w:r>
      <w:r w:rsidRPr="00CF2A39">
        <w:rPr>
          <w:rFonts w:ascii="Arial" w:hAnsi="Arial" w:cs="Arial"/>
          <w:lang w:val="mn-MN"/>
        </w:rPr>
        <w:t xml:space="preserve"> </w:t>
      </w:r>
      <w:r w:rsidRPr="00CF2A39">
        <w:rPr>
          <w:rFonts w:ascii="Arial" w:hAnsi="Arial" w:cs="Arial"/>
        </w:rPr>
        <w:t xml:space="preserve">Аж </w:t>
      </w:r>
      <w:r>
        <w:rPr>
          <w:rFonts w:ascii="Arial" w:hAnsi="Arial" w:cs="Arial"/>
        </w:rPr>
        <w:t>ү</w:t>
      </w:r>
      <w:r w:rsidRPr="00CF2A39">
        <w:rPr>
          <w:rFonts w:ascii="Arial" w:hAnsi="Arial" w:cs="Arial"/>
        </w:rPr>
        <w:t>йлдвэрж</w:t>
      </w:r>
      <w:r>
        <w:rPr>
          <w:rFonts w:ascii="Arial" w:hAnsi="Arial" w:cs="Arial"/>
        </w:rPr>
        <w:t>үү</w:t>
      </w:r>
      <w:r w:rsidRPr="00CF2A39">
        <w:rPr>
          <w:rFonts w:ascii="Arial" w:hAnsi="Arial" w:cs="Arial"/>
        </w:rPr>
        <w:t>лэлтийг явуулахад мэргэжлийн ажиллах х</w:t>
      </w:r>
      <w:r>
        <w:rPr>
          <w:rFonts w:ascii="Arial" w:hAnsi="Arial" w:cs="Arial"/>
        </w:rPr>
        <w:t>ү</w:t>
      </w:r>
      <w:r w:rsidRPr="00CF2A39">
        <w:rPr>
          <w:rFonts w:ascii="Arial" w:hAnsi="Arial" w:cs="Arial"/>
        </w:rPr>
        <w:t>ч, (т</w:t>
      </w:r>
      <w:r>
        <w:rPr>
          <w:rFonts w:ascii="Arial" w:hAnsi="Arial" w:cs="Arial"/>
        </w:rPr>
        <w:t>үү</w:t>
      </w:r>
      <w:r w:rsidRPr="00CF2A39">
        <w:rPr>
          <w:rFonts w:ascii="Arial" w:hAnsi="Arial" w:cs="Arial"/>
        </w:rPr>
        <w:t>ний дотор манлайлах мэргэжилтэн, менежер), санх</w:t>
      </w:r>
      <w:r>
        <w:rPr>
          <w:rFonts w:ascii="Arial" w:hAnsi="Arial" w:cs="Arial"/>
        </w:rPr>
        <w:t>үү</w:t>
      </w:r>
      <w:r w:rsidRPr="00CF2A39">
        <w:rPr>
          <w:rFonts w:ascii="Arial" w:hAnsi="Arial" w:cs="Arial"/>
        </w:rPr>
        <w:t xml:space="preserve">гийн эх </w:t>
      </w:r>
      <w:r>
        <w:rPr>
          <w:rFonts w:ascii="Arial" w:hAnsi="Arial" w:cs="Arial"/>
        </w:rPr>
        <w:t>үү</w:t>
      </w:r>
      <w:r w:rsidRPr="00CF2A39">
        <w:rPr>
          <w:rFonts w:ascii="Arial" w:hAnsi="Arial" w:cs="Arial"/>
        </w:rPr>
        <w:t xml:space="preserve">свэр, аж </w:t>
      </w:r>
      <w:r>
        <w:rPr>
          <w:rFonts w:ascii="Arial" w:hAnsi="Arial" w:cs="Arial"/>
        </w:rPr>
        <w:t>ү</w:t>
      </w:r>
      <w:r w:rsidRPr="00CF2A39">
        <w:rPr>
          <w:rFonts w:ascii="Arial" w:hAnsi="Arial" w:cs="Arial"/>
        </w:rPr>
        <w:t>йлдвэрж</w:t>
      </w:r>
      <w:r>
        <w:rPr>
          <w:rFonts w:ascii="Arial" w:hAnsi="Arial" w:cs="Arial"/>
        </w:rPr>
        <w:t>үү</w:t>
      </w:r>
      <w:r w:rsidRPr="00CF2A39">
        <w:rPr>
          <w:rFonts w:ascii="Arial" w:hAnsi="Arial" w:cs="Arial"/>
        </w:rPr>
        <w:t>лэлтийн засаглалын б</w:t>
      </w:r>
      <w:r>
        <w:rPr>
          <w:rFonts w:ascii="Arial" w:hAnsi="Arial" w:cs="Arial"/>
        </w:rPr>
        <w:t>ү</w:t>
      </w:r>
      <w:r w:rsidRPr="00CF2A39">
        <w:rPr>
          <w:rFonts w:ascii="Arial" w:hAnsi="Arial" w:cs="Arial"/>
        </w:rPr>
        <w:t xml:space="preserve">тэц, зуучлан </w:t>
      </w:r>
      <w:r>
        <w:rPr>
          <w:rFonts w:ascii="Arial" w:hAnsi="Arial" w:cs="Arial"/>
        </w:rPr>
        <w:t>ү</w:t>
      </w:r>
      <w:r w:rsidRPr="00CF2A39">
        <w:rPr>
          <w:rFonts w:ascii="Arial" w:hAnsi="Arial" w:cs="Arial"/>
        </w:rPr>
        <w:t>йлчлэх санх</w:t>
      </w:r>
      <w:r>
        <w:rPr>
          <w:rFonts w:ascii="Arial" w:hAnsi="Arial" w:cs="Arial"/>
        </w:rPr>
        <w:t>үү</w:t>
      </w:r>
      <w:r w:rsidRPr="00CF2A39">
        <w:rPr>
          <w:rFonts w:ascii="Arial" w:hAnsi="Arial" w:cs="Arial"/>
        </w:rPr>
        <w:t>гийн дэд б</w:t>
      </w:r>
      <w:r>
        <w:rPr>
          <w:rFonts w:ascii="Arial" w:hAnsi="Arial" w:cs="Arial"/>
        </w:rPr>
        <w:t>ү</w:t>
      </w:r>
      <w:r w:rsidRPr="00CF2A39">
        <w:rPr>
          <w:rFonts w:ascii="Arial" w:hAnsi="Arial" w:cs="Arial"/>
        </w:rPr>
        <w:t xml:space="preserve">тэц нэн чухал гэж </w:t>
      </w:r>
      <w:r>
        <w:rPr>
          <w:rFonts w:ascii="Arial" w:hAnsi="Arial" w:cs="Arial"/>
        </w:rPr>
        <w:t>ү</w:t>
      </w:r>
      <w:r w:rsidRPr="00CF2A39">
        <w:rPr>
          <w:rFonts w:ascii="Arial" w:hAnsi="Arial" w:cs="Arial"/>
        </w:rPr>
        <w:t>здэг .</w:t>
      </w:r>
    </w:p>
    <w:p w:rsidR="00197D4A" w:rsidRPr="00CF2A39" w:rsidRDefault="00197D4A" w:rsidP="00197D4A">
      <w:pPr>
        <w:spacing w:line="360" w:lineRule="auto"/>
        <w:jc w:val="both"/>
        <w:rPr>
          <w:rFonts w:ascii="Arial" w:hAnsi="Arial" w:cs="Arial"/>
        </w:rPr>
      </w:pPr>
      <w:r w:rsidRPr="00CF2A39">
        <w:rPr>
          <w:rFonts w:ascii="Arial" w:hAnsi="Arial" w:cs="Arial"/>
        </w:rPr>
        <w:t xml:space="preserve">            Манай аймгийн аж үйлдвэрийн салбарын өнөөгийн байдалд дүгнэлт хийж</w:t>
      </w:r>
      <w:r w:rsidRPr="00CF2A39">
        <w:rPr>
          <w:rFonts w:ascii="Arial" w:hAnsi="Arial" w:cs="Arial"/>
          <w:lang w:val="mn-MN"/>
        </w:rPr>
        <w:t xml:space="preserve"> </w:t>
      </w:r>
      <w:r w:rsidRPr="00CF2A39">
        <w:rPr>
          <w:rFonts w:ascii="Arial" w:hAnsi="Arial" w:cs="Arial"/>
        </w:rPr>
        <w:t>цаашид авч хэрэгжүүлэх арга хэмжээг боловсруулах</w:t>
      </w:r>
      <w:r w:rsidRPr="00CF2A39">
        <w:rPr>
          <w:rFonts w:ascii="Arial" w:hAnsi="Arial" w:cs="Arial"/>
          <w:lang w:val="mn-MN"/>
        </w:rPr>
        <w:t xml:space="preserve">, </w:t>
      </w:r>
      <w:r w:rsidRPr="00CF2A39">
        <w:rPr>
          <w:rFonts w:ascii="Arial" w:hAnsi="Arial" w:cs="Arial"/>
        </w:rPr>
        <w:t>төлөвлөхөд энэхүү</w:t>
      </w:r>
      <w:r w:rsidRPr="00CF2A39">
        <w:rPr>
          <w:rFonts w:ascii="Arial" w:hAnsi="Arial" w:cs="Arial"/>
          <w:lang w:val="mn-MN"/>
        </w:rPr>
        <w:t xml:space="preserve"> </w:t>
      </w:r>
      <w:r w:rsidRPr="00CF2A39">
        <w:rPr>
          <w:rFonts w:ascii="Arial" w:hAnsi="Arial" w:cs="Arial"/>
        </w:rPr>
        <w:t>танилцуулга,судалгааны материал суурь мэдээлэл болно гэдэгт итгэж байна.</w:t>
      </w:r>
    </w:p>
    <w:p w:rsidR="00197D4A" w:rsidRPr="00CF2A39" w:rsidRDefault="00197D4A" w:rsidP="00197D4A">
      <w:pPr>
        <w:autoSpaceDE w:val="0"/>
        <w:autoSpaceDN w:val="0"/>
        <w:adjustRightInd w:val="0"/>
        <w:spacing w:after="0" w:line="360" w:lineRule="auto"/>
        <w:jc w:val="both"/>
        <w:rPr>
          <w:rFonts w:ascii="Arial" w:hAnsi="Arial" w:cs="Arial"/>
          <w:lang w:val="mn-MN"/>
        </w:rPr>
      </w:pPr>
      <w:r w:rsidRPr="00CF2A39">
        <w:rPr>
          <w:rFonts w:ascii="Arial" w:hAnsi="Arial" w:cs="Arial"/>
        </w:rPr>
        <w:t xml:space="preserve">           Аж үйлдвэрийн салбарын үйл ажиллагаа нь бусад хүчин зүйлээс илүүтэйгээр</w:t>
      </w:r>
      <w:r w:rsidRPr="00CF2A39">
        <w:rPr>
          <w:rFonts w:ascii="Arial" w:hAnsi="Arial" w:cs="Arial"/>
          <w:lang w:val="mn-MN"/>
        </w:rPr>
        <w:t xml:space="preserve"> </w:t>
      </w:r>
      <w:r w:rsidRPr="00CF2A39">
        <w:rPr>
          <w:rFonts w:ascii="Arial" w:hAnsi="Arial" w:cs="Arial"/>
        </w:rPr>
        <w:t>хүн амын хэрэглээ, дэд бүтцийн хөгжил, ашигт малтмал</w:t>
      </w:r>
      <w:r w:rsidRPr="00CF2A39">
        <w:rPr>
          <w:rFonts w:ascii="Arial" w:hAnsi="Arial" w:cs="Arial"/>
          <w:lang w:val="mn-MN"/>
        </w:rPr>
        <w:t>ын нөөц</w:t>
      </w:r>
      <w:r w:rsidRPr="00CF2A39">
        <w:rPr>
          <w:rFonts w:ascii="Arial" w:hAnsi="Arial" w:cs="Arial"/>
        </w:rPr>
        <w:t xml:space="preserve"> зэргээс илүү</w:t>
      </w:r>
      <w:r w:rsidRPr="00CF2A39">
        <w:rPr>
          <w:rFonts w:ascii="Arial" w:hAnsi="Arial" w:cs="Arial"/>
          <w:lang w:val="mn-MN"/>
        </w:rPr>
        <w:t xml:space="preserve"> </w:t>
      </w:r>
      <w:r w:rsidRPr="00CF2A39">
        <w:rPr>
          <w:rFonts w:ascii="Arial" w:hAnsi="Arial" w:cs="Arial"/>
        </w:rPr>
        <w:t>хамааралтай юм.</w:t>
      </w:r>
    </w:p>
    <w:p w:rsidR="00197D4A" w:rsidRDefault="00197D4A" w:rsidP="00197D4A">
      <w:pPr>
        <w:autoSpaceDE w:val="0"/>
        <w:autoSpaceDN w:val="0"/>
        <w:adjustRightInd w:val="0"/>
        <w:spacing w:after="0" w:line="360" w:lineRule="auto"/>
        <w:jc w:val="both"/>
        <w:rPr>
          <w:rFonts w:ascii="Arial" w:hAnsi="Arial" w:cs="Arial"/>
          <w:lang w:val="mn-MN"/>
        </w:rPr>
      </w:pPr>
      <w:r w:rsidRPr="00CF2A39">
        <w:rPr>
          <w:rFonts w:ascii="Arial" w:hAnsi="Arial" w:cs="Arial"/>
        </w:rPr>
        <w:t xml:space="preserve">       </w:t>
      </w:r>
      <w:r w:rsidRPr="00CF2A39">
        <w:rPr>
          <w:rFonts w:ascii="Arial" w:hAnsi="Arial" w:cs="Arial"/>
          <w:lang w:val="mn-MN"/>
        </w:rPr>
        <w:t xml:space="preserve"> </w:t>
      </w:r>
      <w:r w:rsidRPr="00CF2A39">
        <w:rPr>
          <w:rFonts w:ascii="Arial" w:hAnsi="Arial" w:cs="Arial"/>
        </w:rPr>
        <w:t>Аж үйлдвэрийн салбарын аж ахуйн нэгжүүдийг эдийн засгийн үйл</w:t>
      </w:r>
      <w:r w:rsidRPr="00CF2A39">
        <w:rPr>
          <w:rFonts w:ascii="Arial" w:hAnsi="Arial" w:cs="Arial"/>
          <w:lang w:val="mn-MN"/>
        </w:rPr>
        <w:t xml:space="preserve"> </w:t>
      </w:r>
      <w:r w:rsidRPr="00CF2A39">
        <w:rPr>
          <w:rFonts w:ascii="Arial" w:hAnsi="Arial" w:cs="Arial"/>
        </w:rPr>
        <w:t>ажиллагаагаар ангилахдаа НҮБ</w:t>
      </w:r>
      <w:r w:rsidRPr="00CF2A39">
        <w:rPr>
          <w:rFonts w:ascii="Arial" w:hAnsi="Arial" w:cs="Arial"/>
          <w:lang w:val="mn-MN"/>
        </w:rPr>
        <w:t>-</w:t>
      </w:r>
      <w:r w:rsidRPr="00CF2A39">
        <w:rPr>
          <w:rFonts w:ascii="Arial" w:hAnsi="Arial" w:cs="Arial"/>
        </w:rPr>
        <w:t>ийн</w:t>
      </w:r>
      <w:r w:rsidRPr="00CF2A39">
        <w:rPr>
          <w:rFonts w:ascii="Arial" w:hAnsi="Arial" w:cs="Arial"/>
          <w:lang w:val="mn-MN"/>
        </w:rPr>
        <w:t xml:space="preserve"> </w:t>
      </w:r>
      <w:r w:rsidRPr="00CF2A39">
        <w:rPr>
          <w:rFonts w:ascii="Arial" w:hAnsi="Arial" w:cs="Arial"/>
        </w:rPr>
        <w:t>эдийн засгийн үйл ажиллагааны</w:t>
      </w:r>
      <w:r w:rsidRPr="00CF2A39">
        <w:rPr>
          <w:rFonts w:ascii="Arial" w:hAnsi="Arial" w:cs="Arial"/>
          <w:lang w:val="mn-MN"/>
        </w:rPr>
        <w:t xml:space="preserve"> </w:t>
      </w:r>
      <w:r w:rsidRPr="00CF2A39">
        <w:rPr>
          <w:rFonts w:ascii="Arial" w:hAnsi="Arial" w:cs="Arial"/>
        </w:rPr>
        <w:t>салбарын стандарт ангилалыг 1997 оноос эхлэн мөрдөж байна.</w:t>
      </w:r>
      <w:r w:rsidRPr="00CF2A39">
        <w:rPr>
          <w:rFonts w:ascii="Arial" w:hAnsi="Arial" w:cs="Arial"/>
          <w:lang w:val="mn-MN"/>
        </w:rPr>
        <w:t xml:space="preserve"> </w:t>
      </w:r>
      <w:r w:rsidRPr="00CF2A39">
        <w:rPr>
          <w:rFonts w:ascii="Arial" w:hAnsi="Arial" w:cs="Arial"/>
        </w:rPr>
        <w:t>Хэд хэдэн төрлийн бүтээгдэхүүн үйлдвэрлэж ,ажил үйлчилгээ эрхэлдэг</w:t>
      </w:r>
      <w:r w:rsidRPr="00CF2A39">
        <w:rPr>
          <w:rFonts w:ascii="Arial" w:hAnsi="Arial" w:cs="Arial"/>
          <w:lang w:val="mn-MN"/>
        </w:rPr>
        <w:t xml:space="preserve"> </w:t>
      </w:r>
      <w:r w:rsidRPr="00CF2A39">
        <w:rPr>
          <w:rFonts w:ascii="Arial" w:hAnsi="Arial" w:cs="Arial"/>
        </w:rPr>
        <w:t>нэгжийг тэдгээрийн дотор мэдэгдэхүйц өндөр хувийн жинтэй</w:t>
      </w:r>
      <w:r w:rsidRPr="00CF2A39">
        <w:rPr>
          <w:rFonts w:ascii="Arial" w:hAnsi="Arial" w:cs="Arial"/>
          <w:lang w:val="mn-MN"/>
        </w:rPr>
        <w:t xml:space="preserve"> </w:t>
      </w:r>
      <w:r w:rsidRPr="00CF2A39">
        <w:rPr>
          <w:rFonts w:ascii="Arial" w:hAnsi="Arial" w:cs="Arial"/>
        </w:rPr>
        <w:t>бүтээгдэхүүн, ажил үйлчилгээг нь үндсэн салбарт оруулдаг.</w:t>
      </w:r>
      <w:r w:rsidRPr="00CF2A39">
        <w:rPr>
          <w:rFonts w:ascii="Arial" w:hAnsi="Arial" w:cs="Arial"/>
          <w:lang w:val="mn-MN"/>
        </w:rPr>
        <w:t xml:space="preserve"> </w:t>
      </w:r>
    </w:p>
    <w:p w:rsidR="00197D4A" w:rsidRPr="00B77FB3" w:rsidRDefault="00197D4A" w:rsidP="00197D4A">
      <w:pPr>
        <w:autoSpaceDE w:val="0"/>
        <w:autoSpaceDN w:val="0"/>
        <w:adjustRightInd w:val="0"/>
        <w:spacing w:after="0" w:line="360" w:lineRule="auto"/>
        <w:rPr>
          <w:rFonts w:ascii="Arial" w:hAnsi="Arial" w:cs="Arial"/>
          <w:lang w:val="mn-MN"/>
        </w:rPr>
      </w:pPr>
      <w:r>
        <w:rPr>
          <w:rFonts w:ascii="Arial" w:hAnsi="Arial" w:cs="Arial"/>
        </w:rPr>
        <w:t>Энэхүү</w:t>
      </w:r>
      <w:r>
        <w:rPr>
          <w:rFonts w:ascii="Arial" w:hAnsi="Arial" w:cs="Arial"/>
          <w:lang w:val="mn-MN"/>
        </w:rPr>
        <w:t xml:space="preserve"> </w:t>
      </w:r>
      <w:r w:rsidRPr="00CF2A39">
        <w:rPr>
          <w:rFonts w:ascii="Arial" w:hAnsi="Arial" w:cs="Arial"/>
        </w:rPr>
        <w:t>танилцуулгад аж үйлдвэрийн нийт бүтээгдэхүүний индексийг</w:t>
      </w:r>
      <w:r w:rsidRPr="00CF2A39">
        <w:rPr>
          <w:rFonts w:ascii="Arial" w:hAnsi="Arial" w:cs="Arial"/>
          <w:lang w:val="mn-MN"/>
        </w:rPr>
        <w:t xml:space="preserve"> </w:t>
      </w:r>
      <w:r w:rsidRPr="00CF2A39">
        <w:rPr>
          <w:rFonts w:ascii="Arial" w:hAnsi="Arial" w:cs="Arial"/>
        </w:rPr>
        <w:t>зэрэгцүүлэх үнээр тооцоход</w:t>
      </w:r>
      <w:r w:rsidRPr="00CF2A39">
        <w:rPr>
          <w:rFonts w:ascii="Arial" w:hAnsi="Arial" w:cs="Arial"/>
          <w:lang w:val="mn-MN"/>
        </w:rPr>
        <w:t xml:space="preserve"> </w:t>
      </w:r>
      <w:r w:rsidRPr="00CF2A39">
        <w:rPr>
          <w:rFonts w:ascii="Arial" w:hAnsi="Arial" w:cs="Arial"/>
        </w:rPr>
        <w:t>эдгээр</w:t>
      </w:r>
      <w:r w:rsidRPr="00CF2A39">
        <w:rPr>
          <w:rFonts w:ascii="Arial" w:hAnsi="Arial" w:cs="Arial"/>
          <w:lang w:val="mn-MN"/>
        </w:rPr>
        <w:t xml:space="preserve"> </w:t>
      </w:r>
      <w:r w:rsidRPr="00CF2A39">
        <w:rPr>
          <w:rFonts w:ascii="Arial" w:hAnsi="Arial" w:cs="Arial"/>
        </w:rPr>
        <w:t>нэр төрлийн бүтээгдэхүүний биет</w:t>
      </w:r>
      <w:r w:rsidRPr="00CF2A39">
        <w:rPr>
          <w:rFonts w:ascii="Arial" w:hAnsi="Arial" w:cs="Arial"/>
          <w:lang w:val="mn-MN"/>
        </w:rPr>
        <w:t xml:space="preserve"> </w:t>
      </w:r>
      <w:r w:rsidRPr="00CF2A39">
        <w:rPr>
          <w:rFonts w:ascii="Arial" w:hAnsi="Arial" w:cs="Arial"/>
        </w:rPr>
        <w:t>хэмжээний өөрчлөлтийг ашигл</w:t>
      </w:r>
      <w:r w:rsidRPr="00CF2A39">
        <w:rPr>
          <w:rFonts w:ascii="Arial" w:hAnsi="Arial" w:cs="Arial"/>
          <w:lang w:val="mn-MN"/>
        </w:rPr>
        <w:t>алаа</w:t>
      </w:r>
      <w:r w:rsidRPr="00CF2A39">
        <w:rPr>
          <w:rFonts w:ascii="Arial" w:hAnsi="Arial" w:cs="Arial"/>
        </w:rPr>
        <w:t>.</w:t>
      </w:r>
      <w:r>
        <w:rPr>
          <w:rFonts w:ascii="Arial" w:hAnsi="Arial" w:cs="Arial"/>
          <w:lang w:val="mn-MN"/>
        </w:rPr>
        <w:t xml:space="preserve"> </w:t>
      </w:r>
      <w:r>
        <w:rPr>
          <w:rFonts w:ascii="Arial" w:hAnsi="Arial" w:cs="Arial"/>
        </w:rPr>
        <w:t>Сар</w:t>
      </w:r>
      <w:r>
        <w:rPr>
          <w:rFonts w:ascii="Arial" w:hAnsi="Arial" w:cs="Arial"/>
          <w:lang w:val="mn-MN"/>
        </w:rPr>
        <w:t xml:space="preserve"> </w:t>
      </w:r>
      <w:r w:rsidRPr="00CF2A39">
        <w:rPr>
          <w:rFonts w:ascii="Arial" w:hAnsi="Arial" w:cs="Arial"/>
        </w:rPr>
        <w:t>бүр аж үйлдвэрийн салбарын гол</w:t>
      </w:r>
      <w:r w:rsidRPr="00CF2A39">
        <w:rPr>
          <w:rFonts w:ascii="Arial" w:hAnsi="Arial" w:cs="Arial"/>
          <w:lang w:val="mn-MN"/>
        </w:rPr>
        <w:t xml:space="preserve"> </w:t>
      </w:r>
      <w:r w:rsidRPr="00CF2A39">
        <w:rPr>
          <w:rFonts w:ascii="Arial" w:hAnsi="Arial" w:cs="Arial"/>
        </w:rPr>
        <w:t>нэр төрлийн бүтээгдэхүүнийг хамруулан судалдаг.</w:t>
      </w:r>
    </w:p>
    <w:p w:rsidR="00197D4A" w:rsidRPr="00CF2A39" w:rsidRDefault="00197D4A" w:rsidP="00197D4A">
      <w:pPr>
        <w:autoSpaceDE w:val="0"/>
        <w:autoSpaceDN w:val="0"/>
        <w:adjustRightInd w:val="0"/>
        <w:spacing w:after="0" w:line="360" w:lineRule="auto"/>
        <w:jc w:val="both"/>
        <w:rPr>
          <w:rFonts w:ascii="Arial" w:hAnsi="Arial" w:cs="Arial"/>
          <w:b/>
          <w:lang w:val="mn-MN"/>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rPr>
      </w:pPr>
    </w:p>
    <w:p w:rsidR="00197D4A" w:rsidRDefault="00197D4A" w:rsidP="00197D4A">
      <w:pPr>
        <w:autoSpaceDE w:val="0"/>
        <w:autoSpaceDN w:val="0"/>
        <w:adjustRightInd w:val="0"/>
        <w:spacing w:after="0" w:line="360" w:lineRule="auto"/>
        <w:jc w:val="center"/>
        <w:rPr>
          <w:rFonts w:ascii="Arial" w:hAnsi="Arial" w:cs="Arial"/>
          <w:b/>
          <w:color w:val="1F497D" w:themeColor="text2"/>
          <w:lang w:val="mn-MN"/>
        </w:rPr>
      </w:pPr>
    </w:p>
    <w:p w:rsidR="00197D4A" w:rsidRPr="00231782" w:rsidRDefault="00197D4A" w:rsidP="00197D4A">
      <w:pPr>
        <w:autoSpaceDE w:val="0"/>
        <w:autoSpaceDN w:val="0"/>
        <w:adjustRightInd w:val="0"/>
        <w:spacing w:after="0" w:line="360" w:lineRule="auto"/>
        <w:rPr>
          <w:rFonts w:ascii="Arial" w:hAnsi="Arial" w:cs="Arial"/>
          <w:b/>
          <w:color w:val="1F497D" w:themeColor="text2"/>
        </w:rPr>
      </w:pPr>
    </w:p>
    <w:p w:rsidR="00197D4A" w:rsidRPr="00642DD1" w:rsidRDefault="00197D4A" w:rsidP="00197D4A">
      <w:pPr>
        <w:autoSpaceDE w:val="0"/>
        <w:autoSpaceDN w:val="0"/>
        <w:adjustRightInd w:val="0"/>
        <w:spacing w:after="0" w:line="360" w:lineRule="auto"/>
        <w:jc w:val="center"/>
        <w:rPr>
          <w:rFonts w:ascii="Arial" w:hAnsi="Arial" w:cs="Arial"/>
          <w:b/>
          <w:color w:val="1F497D" w:themeColor="text2"/>
          <w:lang w:val="mn-MN"/>
        </w:rPr>
      </w:pPr>
    </w:p>
    <w:p w:rsidR="00197D4A" w:rsidRPr="00CF2A39" w:rsidRDefault="00197D4A" w:rsidP="00197D4A">
      <w:pPr>
        <w:autoSpaceDE w:val="0"/>
        <w:autoSpaceDN w:val="0"/>
        <w:adjustRightInd w:val="0"/>
        <w:spacing w:after="0" w:line="360" w:lineRule="auto"/>
        <w:jc w:val="center"/>
        <w:rPr>
          <w:rFonts w:ascii="Arial" w:hAnsi="Arial" w:cs="Arial"/>
          <w:b/>
          <w:color w:val="1F497D" w:themeColor="text2"/>
          <w:lang w:val="mn-MN"/>
        </w:rPr>
      </w:pPr>
      <w:r w:rsidRPr="00CF2A39">
        <w:rPr>
          <w:rFonts w:ascii="Arial" w:hAnsi="Arial" w:cs="Arial"/>
          <w:b/>
          <w:color w:val="1F497D" w:themeColor="text2"/>
          <w:lang w:val="mn-MN"/>
        </w:rPr>
        <w:t>Аймгийн аж үйлдвэр, барилга, үйлчилгээний салбарын</w:t>
      </w:r>
    </w:p>
    <w:p w:rsidR="00197D4A" w:rsidRPr="00CF2A39" w:rsidRDefault="00197D4A" w:rsidP="00197D4A">
      <w:pPr>
        <w:autoSpaceDE w:val="0"/>
        <w:autoSpaceDN w:val="0"/>
        <w:adjustRightInd w:val="0"/>
        <w:spacing w:after="0" w:line="360" w:lineRule="auto"/>
        <w:jc w:val="center"/>
        <w:rPr>
          <w:rFonts w:ascii="Arial" w:hAnsi="Arial" w:cs="Arial"/>
          <w:b/>
          <w:color w:val="1F497D" w:themeColor="text2"/>
          <w:lang w:val="mn-MN"/>
        </w:rPr>
      </w:pPr>
      <w:r w:rsidRPr="00CF2A39">
        <w:rPr>
          <w:rFonts w:ascii="Arial" w:hAnsi="Arial" w:cs="Arial"/>
          <w:b/>
          <w:color w:val="1F497D" w:themeColor="text2"/>
          <w:lang w:val="mn-MN"/>
        </w:rPr>
        <w:t>үүсэл хөгжил</w:t>
      </w:r>
    </w:p>
    <w:p w:rsidR="00197D4A" w:rsidRPr="00CF2A39" w:rsidRDefault="00197D4A" w:rsidP="00197D4A">
      <w:pPr>
        <w:autoSpaceDE w:val="0"/>
        <w:autoSpaceDN w:val="0"/>
        <w:adjustRightInd w:val="0"/>
        <w:spacing w:after="0" w:line="360" w:lineRule="auto"/>
        <w:ind w:firstLine="720"/>
        <w:jc w:val="both"/>
        <w:rPr>
          <w:rFonts w:ascii="Arial" w:hAnsi="Arial" w:cs="Arial"/>
          <w:lang w:val="mn-MN"/>
        </w:rPr>
      </w:pPr>
      <w:r w:rsidRPr="00CF2A39">
        <w:rPr>
          <w:rFonts w:ascii="Arial" w:hAnsi="Arial" w:cs="Arial"/>
          <w:lang w:val="mn-MN"/>
        </w:rPr>
        <w:t>Өвөрхангай аймаг 1942 онд Улсын бага хурлын шийдвэрээр 23 сум 177 баг, 15000 өрхтөйгөөр анх байгуулагдсан юм. Эдүгээ аймаг засаг захиргааны нэгжийн хувьд 19 сум,</w:t>
      </w:r>
      <w:r w:rsidRPr="00CF2A39">
        <w:rPr>
          <w:rFonts w:ascii="Arial" w:hAnsi="Arial" w:cs="Arial"/>
        </w:rPr>
        <w:t xml:space="preserve"> </w:t>
      </w:r>
      <w:r w:rsidRPr="00CF2A39">
        <w:rPr>
          <w:rFonts w:ascii="Arial" w:hAnsi="Arial" w:cs="Arial"/>
          <w:lang w:val="mn-MN"/>
        </w:rPr>
        <w:t>сум нь 107 багт хуваагддаг. 1991 оноос нийгэм бүхэлдээ өөрчлөгдөн улс орон зах зээлийн эдийн засгийн харилцаанд шилжиж бүх салбарын төрийн өмч хувьчлагдан хувьд шилжсэнээр ихэнхи</w:t>
      </w:r>
      <w:r w:rsidRPr="00CF2A39">
        <w:rPr>
          <w:rFonts w:ascii="Arial" w:hAnsi="Arial" w:cs="Arial"/>
        </w:rPr>
        <w:t xml:space="preserve"> </w:t>
      </w:r>
      <w:r w:rsidRPr="00CF2A39">
        <w:rPr>
          <w:rFonts w:ascii="Arial" w:hAnsi="Arial" w:cs="Arial"/>
          <w:lang w:val="mn-MN"/>
        </w:rPr>
        <w:t>салбаруудад хувийн хэвшлийн оролцоо нэмэгдэж жижиг дунд үйлдвэрүүд шинээр</w:t>
      </w:r>
      <w:r w:rsidRPr="00CF2A39">
        <w:rPr>
          <w:rFonts w:ascii="Arial" w:hAnsi="Arial" w:cs="Arial"/>
        </w:rPr>
        <w:t xml:space="preserve"> </w:t>
      </w:r>
      <w:r w:rsidRPr="00CF2A39">
        <w:rPr>
          <w:rFonts w:ascii="Arial" w:hAnsi="Arial" w:cs="Arial"/>
          <w:lang w:val="mn-MN"/>
        </w:rPr>
        <w:t>байгуулагдан үйл ажиллагаагаа явуулж байна.</w:t>
      </w:r>
    </w:p>
    <w:p w:rsidR="00197D4A" w:rsidRPr="00CF2A39" w:rsidRDefault="00197D4A" w:rsidP="00197D4A">
      <w:pPr>
        <w:pStyle w:val="BodyText"/>
        <w:spacing w:line="360" w:lineRule="auto"/>
        <w:ind w:firstLine="720"/>
        <w:jc w:val="both"/>
        <w:rPr>
          <w:rFonts w:cs="Arial"/>
          <w:b w:val="0"/>
          <w:bCs w:val="0"/>
          <w:sz w:val="22"/>
          <w:szCs w:val="22"/>
          <w:lang w:val="mn-MN"/>
        </w:rPr>
      </w:pPr>
      <w:r w:rsidRPr="00CF2A39">
        <w:rPr>
          <w:rFonts w:cs="Arial"/>
          <w:b w:val="0"/>
          <w:bCs w:val="0"/>
          <w:sz w:val="22"/>
          <w:szCs w:val="22"/>
        </w:rPr>
        <w:t>Аймгийн х</w:t>
      </w:r>
      <w:r>
        <w:rPr>
          <w:rFonts w:ascii="Arial" w:hAnsi="Arial" w:cs="Arial"/>
          <w:b w:val="0"/>
          <w:bCs w:val="0"/>
          <w:sz w:val="22"/>
          <w:szCs w:val="22"/>
        </w:rPr>
        <w:t>ү</w:t>
      </w:r>
      <w:r w:rsidRPr="00CF2A39">
        <w:rPr>
          <w:rFonts w:cs="Arial"/>
          <w:b w:val="0"/>
          <w:bCs w:val="0"/>
          <w:sz w:val="22"/>
          <w:szCs w:val="22"/>
        </w:rPr>
        <w:t xml:space="preserve">нсний </w:t>
      </w:r>
      <w:r>
        <w:rPr>
          <w:rFonts w:ascii="Arial" w:hAnsi="Arial" w:cs="Arial"/>
          <w:b w:val="0"/>
          <w:bCs w:val="0"/>
          <w:sz w:val="22"/>
          <w:szCs w:val="22"/>
        </w:rPr>
        <w:t>ү</w:t>
      </w:r>
      <w:r w:rsidRPr="00CF2A39">
        <w:rPr>
          <w:rFonts w:cs="Arial"/>
          <w:b w:val="0"/>
          <w:bCs w:val="0"/>
          <w:sz w:val="22"/>
          <w:szCs w:val="22"/>
        </w:rPr>
        <w:t xml:space="preserve">йлдвэр нарийн боов талх, чихэр, архины цехтэйгээр 1961 онд ашиглалтанд орсноор аймгийн ард иргэдийг </w:t>
      </w:r>
      <w:r>
        <w:rPr>
          <w:rFonts w:ascii="Arial" w:hAnsi="Arial" w:cs="Arial"/>
          <w:b w:val="0"/>
          <w:bCs w:val="0"/>
          <w:sz w:val="22"/>
          <w:szCs w:val="22"/>
        </w:rPr>
        <w:t>ү</w:t>
      </w:r>
      <w:r w:rsidRPr="00CF2A39">
        <w:rPr>
          <w:rFonts w:cs="Arial"/>
          <w:b w:val="0"/>
          <w:bCs w:val="0"/>
          <w:sz w:val="22"/>
          <w:szCs w:val="22"/>
        </w:rPr>
        <w:t xml:space="preserve">йлдвэрийн аргаар </w:t>
      </w:r>
      <w:r>
        <w:rPr>
          <w:rFonts w:ascii="Arial" w:hAnsi="Arial" w:cs="Arial"/>
          <w:b w:val="0"/>
          <w:bCs w:val="0"/>
          <w:sz w:val="22"/>
          <w:szCs w:val="22"/>
        </w:rPr>
        <w:t>ү</w:t>
      </w:r>
      <w:r w:rsidRPr="00CF2A39">
        <w:rPr>
          <w:rFonts w:cs="Arial"/>
          <w:b w:val="0"/>
          <w:bCs w:val="0"/>
          <w:sz w:val="22"/>
          <w:szCs w:val="22"/>
        </w:rPr>
        <w:t>йлдвэрлэсэн б</w:t>
      </w:r>
      <w:r>
        <w:rPr>
          <w:rFonts w:ascii="Arial" w:hAnsi="Arial" w:cs="Arial"/>
          <w:b w:val="0"/>
          <w:bCs w:val="0"/>
          <w:sz w:val="22"/>
          <w:szCs w:val="22"/>
        </w:rPr>
        <w:t>ү</w:t>
      </w:r>
      <w:r w:rsidRPr="00CF2A39">
        <w:rPr>
          <w:rFonts w:cs="Arial"/>
          <w:b w:val="0"/>
          <w:bCs w:val="0"/>
          <w:sz w:val="22"/>
          <w:szCs w:val="22"/>
        </w:rPr>
        <w:t>тээгдэх</w:t>
      </w:r>
      <w:r>
        <w:rPr>
          <w:rFonts w:ascii="Arial" w:hAnsi="Arial" w:cs="Arial"/>
          <w:b w:val="0"/>
          <w:bCs w:val="0"/>
          <w:sz w:val="22"/>
          <w:szCs w:val="22"/>
        </w:rPr>
        <w:t>үү</w:t>
      </w:r>
      <w:r w:rsidRPr="00CF2A39">
        <w:rPr>
          <w:rFonts w:cs="Arial"/>
          <w:b w:val="0"/>
          <w:bCs w:val="0"/>
          <w:sz w:val="22"/>
          <w:szCs w:val="22"/>
        </w:rPr>
        <w:t xml:space="preserve">нээр </w:t>
      </w:r>
      <w:r>
        <w:rPr>
          <w:rFonts w:ascii="Arial" w:hAnsi="Arial" w:cs="Arial"/>
          <w:b w:val="0"/>
          <w:bCs w:val="0"/>
          <w:sz w:val="22"/>
          <w:szCs w:val="22"/>
        </w:rPr>
        <w:t>ү</w:t>
      </w:r>
      <w:r w:rsidRPr="00CF2A39">
        <w:rPr>
          <w:rFonts w:cs="Arial"/>
          <w:b w:val="0"/>
          <w:bCs w:val="0"/>
          <w:sz w:val="22"/>
          <w:szCs w:val="22"/>
        </w:rPr>
        <w:t>йлчилж эхэлжээ.</w:t>
      </w:r>
      <w:r w:rsidRPr="00CF2A39">
        <w:rPr>
          <w:rFonts w:cs="Arial"/>
          <w:b w:val="0"/>
          <w:bCs w:val="0"/>
          <w:sz w:val="22"/>
          <w:szCs w:val="22"/>
          <w:lang w:val="mn-MN"/>
        </w:rPr>
        <w:t xml:space="preserve"> </w:t>
      </w:r>
      <w:r w:rsidRPr="00CF2A39">
        <w:rPr>
          <w:rFonts w:cs="Arial"/>
          <w:b w:val="0"/>
          <w:bCs w:val="0"/>
          <w:sz w:val="22"/>
          <w:szCs w:val="22"/>
        </w:rPr>
        <w:t>1985 онд баригдсан шинэ х</w:t>
      </w:r>
      <w:r>
        <w:rPr>
          <w:rFonts w:ascii="Arial" w:hAnsi="Arial" w:cs="Arial"/>
          <w:b w:val="0"/>
          <w:bCs w:val="0"/>
          <w:sz w:val="22"/>
          <w:szCs w:val="22"/>
        </w:rPr>
        <w:t>ү</w:t>
      </w:r>
      <w:r w:rsidRPr="00CF2A39">
        <w:rPr>
          <w:rFonts w:cs="Arial"/>
          <w:b w:val="0"/>
          <w:bCs w:val="0"/>
          <w:sz w:val="22"/>
          <w:szCs w:val="22"/>
        </w:rPr>
        <w:t xml:space="preserve">нсний </w:t>
      </w:r>
      <w:r>
        <w:rPr>
          <w:rFonts w:ascii="Arial" w:hAnsi="Arial" w:cs="Arial"/>
          <w:b w:val="0"/>
          <w:bCs w:val="0"/>
          <w:sz w:val="22"/>
          <w:szCs w:val="22"/>
        </w:rPr>
        <w:t>ү</w:t>
      </w:r>
      <w:r w:rsidRPr="00CF2A39">
        <w:rPr>
          <w:rFonts w:cs="Arial"/>
          <w:b w:val="0"/>
          <w:bCs w:val="0"/>
          <w:sz w:val="22"/>
          <w:szCs w:val="22"/>
        </w:rPr>
        <w:t xml:space="preserve">йлдвэр хоногт 5 тн талх </w:t>
      </w:r>
      <w:r>
        <w:rPr>
          <w:rFonts w:ascii="Arial" w:hAnsi="Arial" w:cs="Arial"/>
          <w:b w:val="0"/>
          <w:bCs w:val="0"/>
          <w:sz w:val="22"/>
          <w:szCs w:val="22"/>
        </w:rPr>
        <w:t>ү</w:t>
      </w:r>
      <w:r w:rsidRPr="00CF2A39">
        <w:rPr>
          <w:rFonts w:cs="Arial"/>
          <w:b w:val="0"/>
          <w:bCs w:val="0"/>
          <w:sz w:val="22"/>
          <w:szCs w:val="22"/>
        </w:rPr>
        <w:t>йлдвэрлэх цех , нарийн боовны , архи ундааны, с</w:t>
      </w:r>
      <w:r>
        <w:rPr>
          <w:rFonts w:ascii="Arial" w:hAnsi="Arial" w:cs="Arial"/>
          <w:b w:val="0"/>
          <w:bCs w:val="0"/>
          <w:sz w:val="22"/>
          <w:szCs w:val="22"/>
        </w:rPr>
        <w:t>үү</w:t>
      </w:r>
      <w:r w:rsidRPr="00CF2A39">
        <w:rPr>
          <w:rFonts w:cs="Arial"/>
          <w:b w:val="0"/>
          <w:bCs w:val="0"/>
          <w:sz w:val="22"/>
          <w:szCs w:val="22"/>
        </w:rPr>
        <w:t>ний , чихрийн цехтэйгээр ажиллаж иржээ. Тус аймагт ц</w:t>
      </w:r>
      <w:r>
        <w:rPr>
          <w:rFonts w:ascii="Arial" w:hAnsi="Arial" w:cs="Arial"/>
          <w:b w:val="0"/>
          <w:bCs w:val="0"/>
          <w:sz w:val="22"/>
          <w:szCs w:val="22"/>
        </w:rPr>
        <w:t>ө</w:t>
      </w:r>
      <w:r w:rsidRPr="00CF2A39">
        <w:rPr>
          <w:rFonts w:cs="Arial"/>
          <w:b w:val="0"/>
          <w:bCs w:val="0"/>
          <w:sz w:val="22"/>
          <w:szCs w:val="22"/>
        </w:rPr>
        <w:t xml:space="preserve">цгийн тос </w:t>
      </w:r>
      <w:r>
        <w:rPr>
          <w:rFonts w:ascii="Arial" w:hAnsi="Arial" w:cs="Arial"/>
          <w:b w:val="0"/>
          <w:bCs w:val="0"/>
          <w:sz w:val="22"/>
          <w:szCs w:val="22"/>
        </w:rPr>
        <w:t>ү</w:t>
      </w:r>
      <w:r w:rsidRPr="00CF2A39">
        <w:rPr>
          <w:rFonts w:cs="Arial"/>
          <w:b w:val="0"/>
          <w:bCs w:val="0"/>
          <w:sz w:val="22"/>
          <w:szCs w:val="22"/>
        </w:rPr>
        <w:t>йлдвэрлэлийг 1940-</w:t>
      </w:r>
      <w:r>
        <w:rPr>
          <w:rFonts w:ascii="Arial" w:hAnsi="Arial" w:cs="Arial"/>
          <w:b w:val="0"/>
          <w:bCs w:val="0"/>
          <w:sz w:val="22"/>
          <w:szCs w:val="22"/>
        </w:rPr>
        <w:t>өө</w:t>
      </w:r>
      <w:r w:rsidRPr="00CF2A39">
        <w:rPr>
          <w:rFonts w:cs="Arial"/>
          <w:b w:val="0"/>
          <w:bCs w:val="0"/>
          <w:sz w:val="22"/>
          <w:szCs w:val="22"/>
        </w:rPr>
        <w:t>д оны эхнээс х</w:t>
      </w:r>
      <w:r>
        <w:rPr>
          <w:rFonts w:ascii="Arial" w:hAnsi="Arial" w:cs="Arial"/>
          <w:b w:val="0"/>
          <w:bCs w:val="0"/>
          <w:sz w:val="22"/>
          <w:szCs w:val="22"/>
        </w:rPr>
        <w:t>ө</w:t>
      </w:r>
      <w:r w:rsidRPr="00CF2A39">
        <w:rPr>
          <w:rFonts w:cs="Arial"/>
          <w:b w:val="0"/>
          <w:bCs w:val="0"/>
          <w:sz w:val="22"/>
          <w:szCs w:val="22"/>
        </w:rPr>
        <w:t>гж</w:t>
      </w:r>
      <w:r>
        <w:rPr>
          <w:rFonts w:ascii="Arial" w:hAnsi="Arial" w:cs="Arial"/>
          <w:b w:val="0"/>
          <w:bCs w:val="0"/>
          <w:sz w:val="22"/>
          <w:szCs w:val="22"/>
        </w:rPr>
        <w:t>үү</w:t>
      </w:r>
      <w:r w:rsidRPr="00CF2A39">
        <w:rPr>
          <w:rFonts w:cs="Arial"/>
          <w:b w:val="0"/>
          <w:bCs w:val="0"/>
          <w:sz w:val="22"/>
          <w:szCs w:val="22"/>
        </w:rPr>
        <w:t>лж ирсэн байна. 1959 оны байдлаар 450 тн х</w:t>
      </w:r>
      <w:r>
        <w:rPr>
          <w:rFonts w:ascii="Arial" w:hAnsi="Arial" w:cs="Arial"/>
          <w:b w:val="0"/>
          <w:bCs w:val="0"/>
          <w:sz w:val="22"/>
          <w:szCs w:val="22"/>
        </w:rPr>
        <w:t>ү</w:t>
      </w:r>
      <w:r w:rsidRPr="00CF2A39">
        <w:rPr>
          <w:rFonts w:cs="Arial"/>
          <w:b w:val="0"/>
          <w:bCs w:val="0"/>
          <w:sz w:val="22"/>
          <w:szCs w:val="22"/>
        </w:rPr>
        <w:t>ртэл ц</w:t>
      </w:r>
      <w:r>
        <w:rPr>
          <w:rFonts w:ascii="Arial" w:hAnsi="Arial" w:cs="Arial"/>
          <w:b w:val="0"/>
          <w:bCs w:val="0"/>
          <w:sz w:val="22"/>
          <w:szCs w:val="22"/>
        </w:rPr>
        <w:t>ө</w:t>
      </w:r>
      <w:r w:rsidRPr="00CF2A39">
        <w:rPr>
          <w:rFonts w:cs="Arial"/>
          <w:b w:val="0"/>
          <w:bCs w:val="0"/>
          <w:sz w:val="22"/>
          <w:szCs w:val="22"/>
        </w:rPr>
        <w:t xml:space="preserve">цгийн тос </w:t>
      </w:r>
      <w:r>
        <w:rPr>
          <w:rFonts w:ascii="Arial" w:hAnsi="Arial" w:cs="Arial"/>
          <w:b w:val="0"/>
          <w:bCs w:val="0"/>
          <w:sz w:val="22"/>
          <w:szCs w:val="22"/>
        </w:rPr>
        <w:t>ү</w:t>
      </w:r>
      <w:r w:rsidRPr="00CF2A39">
        <w:rPr>
          <w:rFonts w:cs="Arial"/>
          <w:b w:val="0"/>
          <w:bCs w:val="0"/>
          <w:sz w:val="22"/>
          <w:szCs w:val="22"/>
        </w:rPr>
        <w:t xml:space="preserve">йлдвэрлэж байжээ. Хархорин суманд 1972 онд спиртын </w:t>
      </w:r>
      <w:r>
        <w:rPr>
          <w:rFonts w:ascii="Arial" w:hAnsi="Arial" w:cs="Arial"/>
          <w:b w:val="0"/>
          <w:bCs w:val="0"/>
          <w:sz w:val="22"/>
          <w:szCs w:val="22"/>
        </w:rPr>
        <w:t>ү</w:t>
      </w:r>
      <w:r w:rsidRPr="00CF2A39">
        <w:rPr>
          <w:rFonts w:cs="Arial"/>
          <w:b w:val="0"/>
          <w:bCs w:val="0"/>
          <w:sz w:val="22"/>
          <w:szCs w:val="22"/>
        </w:rPr>
        <w:t>йлдвэр , 1983 онд х</w:t>
      </w:r>
      <w:r>
        <w:rPr>
          <w:rFonts w:ascii="Arial" w:hAnsi="Arial" w:cs="Arial"/>
          <w:b w:val="0"/>
          <w:bCs w:val="0"/>
          <w:sz w:val="22"/>
          <w:szCs w:val="22"/>
        </w:rPr>
        <w:t>ү</w:t>
      </w:r>
      <w:r w:rsidRPr="00CF2A39">
        <w:rPr>
          <w:rFonts w:cs="Arial"/>
          <w:b w:val="0"/>
          <w:bCs w:val="0"/>
          <w:sz w:val="22"/>
          <w:szCs w:val="22"/>
        </w:rPr>
        <w:t xml:space="preserve">нсний </w:t>
      </w:r>
      <w:r>
        <w:rPr>
          <w:rFonts w:ascii="Arial" w:hAnsi="Arial" w:cs="Arial"/>
          <w:b w:val="0"/>
          <w:bCs w:val="0"/>
          <w:sz w:val="22"/>
          <w:szCs w:val="22"/>
        </w:rPr>
        <w:t>ү</w:t>
      </w:r>
      <w:r w:rsidRPr="00CF2A39">
        <w:rPr>
          <w:rFonts w:cs="Arial"/>
          <w:b w:val="0"/>
          <w:bCs w:val="0"/>
          <w:sz w:val="22"/>
          <w:szCs w:val="22"/>
        </w:rPr>
        <w:t>йлдвэр</w:t>
      </w:r>
      <w:r>
        <w:rPr>
          <w:rFonts w:ascii="Arial" w:hAnsi="Arial" w:cs="Arial"/>
          <w:b w:val="0"/>
          <w:bCs w:val="0"/>
          <w:sz w:val="22"/>
          <w:szCs w:val="22"/>
        </w:rPr>
        <w:t>үү</w:t>
      </w:r>
      <w:r w:rsidRPr="00CF2A39">
        <w:rPr>
          <w:rFonts w:cs="Arial"/>
          <w:b w:val="0"/>
          <w:bCs w:val="0"/>
          <w:sz w:val="22"/>
          <w:szCs w:val="22"/>
        </w:rPr>
        <w:t xml:space="preserve">д тус тус ашиглалтад орсон </w:t>
      </w:r>
      <w:r w:rsidRPr="00CF2A39">
        <w:rPr>
          <w:rFonts w:cs="Arial"/>
          <w:b w:val="0"/>
          <w:bCs w:val="0"/>
          <w:sz w:val="22"/>
          <w:szCs w:val="22"/>
          <w:lang w:val="mn-MN"/>
        </w:rPr>
        <w:t>.</w:t>
      </w:r>
    </w:p>
    <w:p w:rsidR="00197D4A" w:rsidRPr="00CF2A39" w:rsidRDefault="00197D4A" w:rsidP="00197D4A">
      <w:pPr>
        <w:pStyle w:val="BodyText"/>
        <w:spacing w:line="360" w:lineRule="auto"/>
        <w:jc w:val="both"/>
        <w:rPr>
          <w:rFonts w:cs="Arial"/>
          <w:b w:val="0"/>
          <w:bCs w:val="0"/>
          <w:sz w:val="22"/>
          <w:szCs w:val="22"/>
        </w:rPr>
      </w:pPr>
      <w:r w:rsidRPr="00CF2A39">
        <w:rPr>
          <w:rFonts w:cs="Arial"/>
          <w:b w:val="0"/>
          <w:bCs w:val="0"/>
          <w:sz w:val="22"/>
          <w:szCs w:val="22"/>
        </w:rPr>
        <w:t xml:space="preserve">      Баянтээгийн н</w:t>
      </w:r>
      <w:r>
        <w:rPr>
          <w:rFonts w:ascii="Arial" w:hAnsi="Arial" w:cs="Arial"/>
          <w:b w:val="0"/>
          <w:bCs w:val="0"/>
          <w:sz w:val="22"/>
          <w:szCs w:val="22"/>
        </w:rPr>
        <w:t>үү</w:t>
      </w:r>
      <w:r w:rsidRPr="00CF2A39">
        <w:rPr>
          <w:rFonts w:cs="Arial"/>
          <w:b w:val="0"/>
          <w:bCs w:val="0"/>
          <w:sz w:val="22"/>
          <w:szCs w:val="22"/>
        </w:rPr>
        <w:t xml:space="preserve">рсний  уурхай нь 1961 онд байгуулагдах </w:t>
      </w:r>
      <w:r>
        <w:rPr>
          <w:rFonts w:ascii="Arial" w:hAnsi="Arial" w:cs="Arial"/>
          <w:b w:val="0"/>
          <w:bCs w:val="0"/>
          <w:sz w:val="22"/>
          <w:szCs w:val="22"/>
        </w:rPr>
        <w:t>ү</w:t>
      </w:r>
      <w:r w:rsidRPr="00CF2A39">
        <w:rPr>
          <w:rFonts w:cs="Arial"/>
          <w:b w:val="0"/>
          <w:bCs w:val="0"/>
          <w:sz w:val="22"/>
          <w:szCs w:val="22"/>
        </w:rPr>
        <w:t>едээ жилд 20 мянган тонн н</w:t>
      </w:r>
      <w:r>
        <w:rPr>
          <w:rFonts w:ascii="Arial" w:hAnsi="Arial" w:cs="Arial"/>
          <w:b w:val="0"/>
          <w:bCs w:val="0"/>
          <w:sz w:val="22"/>
          <w:szCs w:val="22"/>
        </w:rPr>
        <w:t>үү</w:t>
      </w:r>
      <w:r w:rsidRPr="00CF2A39">
        <w:rPr>
          <w:rFonts w:cs="Arial"/>
          <w:b w:val="0"/>
          <w:bCs w:val="0"/>
          <w:sz w:val="22"/>
          <w:szCs w:val="22"/>
        </w:rPr>
        <w:t>рс олборлох х</w:t>
      </w:r>
      <w:r>
        <w:rPr>
          <w:rFonts w:ascii="Arial" w:hAnsi="Arial" w:cs="Arial"/>
          <w:b w:val="0"/>
          <w:bCs w:val="0"/>
          <w:sz w:val="22"/>
          <w:szCs w:val="22"/>
        </w:rPr>
        <w:t>ү</w:t>
      </w:r>
      <w:r w:rsidRPr="00CF2A39">
        <w:rPr>
          <w:rFonts w:cs="Arial"/>
          <w:b w:val="0"/>
          <w:bCs w:val="0"/>
          <w:sz w:val="22"/>
          <w:szCs w:val="22"/>
        </w:rPr>
        <w:t>чин чадалтай байв. Ордны хайгуулын н</w:t>
      </w:r>
      <w:r>
        <w:rPr>
          <w:rFonts w:ascii="Arial" w:hAnsi="Arial" w:cs="Arial"/>
          <w:b w:val="0"/>
          <w:bCs w:val="0"/>
          <w:sz w:val="22"/>
          <w:szCs w:val="22"/>
        </w:rPr>
        <w:t>өө</w:t>
      </w:r>
      <w:r w:rsidRPr="00CF2A39">
        <w:rPr>
          <w:rFonts w:cs="Arial"/>
          <w:b w:val="0"/>
          <w:bCs w:val="0"/>
          <w:sz w:val="22"/>
          <w:szCs w:val="22"/>
        </w:rPr>
        <w:t>ц 160 сая тонн б</w:t>
      </w:r>
      <w:r>
        <w:rPr>
          <w:rFonts w:ascii="Arial" w:hAnsi="Arial" w:cs="Arial"/>
          <w:b w:val="0"/>
          <w:bCs w:val="0"/>
          <w:sz w:val="22"/>
          <w:szCs w:val="22"/>
        </w:rPr>
        <w:t>ө</w:t>
      </w:r>
      <w:r w:rsidRPr="00CF2A39">
        <w:rPr>
          <w:rFonts w:cs="Arial"/>
          <w:b w:val="0"/>
          <w:bCs w:val="0"/>
          <w:sz w:val="22"/>
          <w:szCs w:val="22"/>
        </w:rPr>
        <w:t>г</w:t>
      </w:r>
      <w:r>
        <w:rPr>
          <w:rFonts w:ascii="Arial" w:hAnsi="Arial" w:cs="Arial"/>
          <w:b w:val="0"/>
          <w:bCs w:val="0"/>
          <w:sz w:val="22"/>
          <w:szCs w:val="22"/>
        </w:rPr>
        <w:t>өө</w:t>
      </w:r>
      <w:r w:rsidRPr="00CF2A39">
        <w:rPr>
          <w:rFonts w:cs="Arial"/>
          <w:b w:val="0"/>
          <w:bCs w:val="0"/>
          <w:sz w:val="22"/>
          <w:szCs w:val="22"/>
        </w:rPr>
        <w:t xml:space="preserve">д </w:t>
      </w:r>
      <w:r>
        <w:rPr>
          <w:rFonts w:ascii="Arial" w:hAnsi="Arial" w:cs="Arial"/>
          <w:b w:val="0"/>
          <w:bCs w:val="0"/>
          <w:sz w:val="22"/>
          <w:szCs w:val="22"/>
        </w:rPr>
        <w:t>Ө</w:t>
      </w:r>
      <w:r w:rsidRPr="00CF2A39">
        <w:rPr>
          <w:rFonts w:cs="Arial"/>
          <w:b w:val="0"/>
          <w:bCs w:val="0"/>
          <w:sz w:val="22"/>
          <w:szCs w:val="22"/>
        </w:rPr>
        <w:t>в</w:t>
      </w:r>
      <w:r>
        <w:rPr>
          <w:rFonts w:ascii="Arial" w:hAnsi="Arial" w:cs="Arial"/>
          <w:b w:val="0"/>
          <w:bCs w:val="0"/>
          <w:sz w:val="22"/>
          <w:szCs w:val="22"/>
        </w:rPr>
        <w:t>ө</w:t>
      </w:r>
      <w:r w:rsidRPr="00CF2A39">
        <w:rPr>
          <w:rFonts w:cs="Arial"/>
          <w:b w:val="0"/>
          <w:bCs w:val="0"/>
          <w:sz w:val="22"/>
          <w:szCs w:val="22"/>
        </w:rPr>
        <w:t>рхангай, Архангай, Баянхонгор аймгуудыг н</w:t>
      </w:r>
      <w:r>
        <w:rPr>
          <w:rFonts w:ascii="Arial" w:hAnsi="Arial" w:cs="Arial"/>
          <w:b w:val="0"/>
          <w:bCs w:val="0"/>
          <w:sz w:val="22"/>
          <w:szCs w:val="22"/>
        </w:rPr>
        <w:t>үү</w:t>
      </w:r>
      <w:r w:rsidRPr="00CF2A39">
        <w:rPr>
          <w:rFonts w:cs="Arial"/>
          <w:b w:val="0"/>
          <w:bCs w:val="0"/>
          <w:sz w:val="22"/>
          <w:szCs w:val="22"/>
        </w:rPr>
        <w:t>рсээр хангадаг. Одоо жилд 200 мян.м</w:t>
      </w:r>
      <w:r w:rsidRPr="00CF2A39">
        <w:rPr>
          <w:rFonts w:cs="Arial"/>
          <w:b w:val="0"/>
          <w:bCs w:val="0"/>
          <w:sz w:val="22"/>
          <w:szCs w:val="22"/>
          <w:vertAlign w:val="superscript"/>
        </w:rPr>
        <w:t>3</w:t>
      </w:r>
      <w:r w:rsidRPr="00CF2A39">
        <w:rPr>
          <w:rFonts w:cs="Arial"/>
          <w:b w:val="0"/>
          <w:bCs w:val="0"/>
          <w:sz w:val="22"/>
          <w:szCs w:val="22"/>
        </w:rPr>
        <w:t xml:space="preserve"> х</w:t>
      </w:r>
      <w:r>
        <w:rPr>
          <w:rFonts w:ascii="Arial" w:hAnsi="Arial" w:cs="Arial"/>
          <w:b w:val="0"/>
          <w:bCs w:val="0"/>
          <w:sz w:val="22"/>
          <w:szCs w:val="22"/>
        </w:rPr>
        <w:t>ө</w:t>
      </w:r>
      <w:r w:rsidRPr="00CF2A39">
        <w:rPr>
          <w:rFonts w:cs="Arial"/>
          <w:b w:val="0"/>
          <w:bCs w:val="0"/>
          <w:sz w:val="22"/>
          <w:szCs w:val="22"/>
        </w:rPr>
        <w:t>рс хуулж , 40-50 мян.тн н</w:t>
      </w:r>
      <w:r>
        <w:rPr>
          <w:rFonts w:ascii="Arial" w:hAnsi="Arial" w:cs="Arial"/>
          <w:b w:val="0"/>
          <w:bCs w:val="0"/>
          <w:sz w:val="22"/>
          <w:szCs w:val="22"/>
        </w:rPr>
        <w:t>үү</w:t>
      </w:r>
      <w:r w:rsidRPr="00CF2A39">
        <w:rPr>
          <w:rFonts w:cs="Arial"/>
          <w:b w:val="0"/>
          <w:bCs w:val="0"/>
          <w:sz w:val="22"/>
          <w:szCs w:val="22"/>
        </w:rPr>
        <w:t xml:space="preserve">рс олборлон борлуулж байна. Нийт 40 гаруй ажиллагсадтай. </w:t>
      </w:r>
    </w:p>
    <w:p w:rsidR="00197D4A" w:rsidRPr="00CF2A39" w:rsidRDefault="00197D4A" w:rsidP="00197D4A">
      <w:pPr>
        <w:pStyle w:val="BodyText"/>
        <w:spacing w:line="360" w:lineRule="auto"/>
        <w:jc w:val="both"/>
        <w:rPr>
          <w:rFonts w:cs="Arial"/>
          <w:b w:val="0"/>
          <w:bCs w:val="0"/>
          <w:sz w:val="22"/>
          <w:szCs w:val="22"/>
        </w:rPr>
      </w:pPr>
      <w:r w:rsidRPr="00CF2A39">
        <w:rPr>
          <w:rFonts w:cs="Arial"/>
          <w:b w:val="0"/>
          <w:bCs w:val="0"/>
          <w:sz w:val="22"/>
          <w:szCs w:val="22"/>
        </w:rPr>
        <w:t xml:space="preserve">       Уянга суманд </w:t>
      </w:r>
      <w:r>
        <w:rPr>
          <w:rFonts w:ascii="Arial" w:hAnsi="Arial" w:cs="Arial"/>
          <w:b w:val="0"/>
          <w:bCs w:val="0"/>
          <w:sz w:val="22"/>
          <w:szCs w:val="22"/>
        </w:rPr>
        <w:t>ү</w:t>
      </w:r>
      <w:r w:rsidRPr="00CF2A39">
        <w:rPr>
          <w:rFonts w:cs="Arial"/>
          <w:b w:val="0"/>
          <w:bCs w:val="0"/>
          <w:sz w:val="22"/>
          <w:szCs w:val="22"/>
        </w:rPr>
        <w:t>йл ажиллагаа явуулж буй 40-</w:t>
      </w:r>
      <w:r>
        <w:rPr>
          <w:rFonts w:ascii="Arial" w:hAnsi="Arial" w:cs="Arial"/>
          <w:b w:val="0"/>
          <w:bCs w:val="0"/>
          <w:sz w:val="22"/>
          <w:szCs w:val="22"/>
        </w:rPr>
        <w:t>өө</w:t>
      </w:r>
      <w:r w:rsidRPr="00CF2A39">
        <w:rPr>
          <w:rFonts w:cs="Arial"/>
          <w:b w:val="0"/>
          <w:bCs w:val="0"/>
          <w:sz w:val="22"/>
          <w:szCs w:val="22"/>
        </w:rPr>
        <w:t>д алт олборлох н</w:t>
      </w:r>
      <w:r>
        <w:rPr>
          <w:rFonts w:ascii="Arial" w:hAnsi="Arial" w:cs="Arial"/>
          <w:b w:val="0"/>
          <w:bCs w:val="0"/>
          <w:sz w:val="22"/>
          <w:szCs w:val="22"/>
        </w:rPr>
        <w:t>ө</w:t>
      </w:r>
      <w:r w:rsidRPr="00CF2A39">
        <w:rPr>
          <w:rFonts w:cs="Arial"/>
          <w:b w:val="0"/>
          <w:bCs w:val="0"/>
          <w:sz w:val="22"/>
          <w:szCs w:val="22"/>
        </w:rPr>
        <w:t>х</w:t>
      </w:r>
      <w:r>
        <w:rPr>
          <w:rFonts w:ascii="Arial" w:hAnsi="Arial" w:cs="Arial"/>
          <w:b w:val="0"/>
          <w:bCs w:val="0"/>
          <w:sz w:val="22"/>
          <w:szCs w:val="22"/>
        </w:rPr>
        <w:t>ө</w:t>
      </w:r>
      <w:r w:rsidRPr="00CF2A39">
        <w:rPr>
          <w:rFonts w:cs="Arial"/>
          <w:b w:val="0"/>
          <w:bCs w:val="0"/>
          <w:sz w:val="22"/>
          <w:szCs w:val="22"/>
        </w:rPr>
        <w:t>н сэргээх чиглэлийн</w:t>
      </w:r>
      <w:r w:rsidRPr="00CF2A39">
        <w:rPr>
          <w:rFonts w:cs="Arial"/>
          <w:b w:val="0"/>
          <w:bCs w:val="0"/>
          <w:sz w:val="22"/>
          <w:szCs w:val="22"/>
          <w:lang w:val="mn-MN"/>
        </w:rPr>
        <w:t xml:space="preserve"> жижиг бичил уурхай эрхлэгч </w:t>
      </w:r>
      <w:r w:rsidRPr="00CF2A39">
        <w:rPr>
          <w:rFonts w:cs="Arial"/>
          <w:b w:val="0"/>
          <w:bCs w:val="0"/>
          <w:sz w:val="22"/>
          <w:szCs w:val="22"/>
        </w:rPr>
        <w:t xml:space="preserve"> компаниуд </w:t>
      </w:r>
      <w:r>
        <w:rPr>
          <w:rFonts w:ascii="Arial" w:hAnsi="Arial" w:cs="Arial"/>
          <w:b w:val="0"/>
          <w:bCs w:val="0"/>
          <w:sz w:val="22"/>
          <w:szCs w:val="22"/>
        </w:rPr>
        <w:t>ү</w:t>
      </w:r>
      <w:r w:rsidRPr="00CF2A39">
        <w:rPr>
          <w:rFonts w:cs="Arial"/>
          <w:b w:val="0"/>
          <w:bCs w:val="0"/>
          <w:sz w:val="22"/>
          <w:szCs w:val="22"/>
        </w:rPr>
        <w:t>йл ажиллагаа явуулж байна.</w:t>
      </w:r>
    </w:p>
    <w:p w:rsidR="00197D4A" w:rsidRPr="00CF2A39" w:rsidRDefault="00197D4A" w:rsidP="00197D4A">
      <w:pPr>
        <w:pStyle w:val="BodyText"/>
        <w:spacing w:line="360" w:lineRule="auto"/>
        <w:jc w:val="both"/>
        <w:rPr>
          <w:rFonts w:cs="Arial"/>
          <w:b w:val="0"/>
          <w:bCs w:val="0"/>
          <w:sz w:val="22"/>
          <w:szCs w:val="22"/>
        </w:rPr>
      </w:pPr>
      <w:r w:rsidRPr="00CF2A39">
        <w:rPr>
          <w:rFonts w:cs="Arial"/>
          <w:b w:val="0"/>
          <w:bCs w:val="0"/>
          <w:sz w:val="22"/>
          <w:szCs w:val="22"/>
          <w:lang w:val="en-US"/>
        </w:rPr>
        <w:t xml:space="preserve">     </w:t>
      </w:r>
      <w:r w:rsidRPr="00CF2A39">
        <w:rPr>
          <w:rFonts w:cs="Arial"/>
          <w:b w:val="0"/>
          <w:bCs w:val="0"/>
          <w:sz w:val="22"/>
          <w:szCs w:val="22"/>
        </w:rPr>
        <w:t>1950 оны эхээр аймгийн т</w:t>
      </w:r>
      <w:r>
        <w:rPr>
          <w:rFonts w:ascii="Arial" w:hAnsi="Arial" w:cs="Arial"/>
          <w:b w:val="0"/>
          <w:bCs w:val="0"/>
          <w:sz w:val="22"/>
          <w:szCs w:val="22"/>
        </w:rPr>
        <w:t>ө</w:t>
      </w:r>
      <w:r w:rsidRPr="00CF2A39">
        <w:rPr>
          <w:rFonts w:cs="Arial"/>
          <w:b w:val="0"/>
          <w:bCs w:val="0"/>
          <w:sz w:val="22"/>
          <w:szCs w:val="22"/>
        </w:rPr>
        <w:t>вд 15 дугаар авто баазын дэргэд  дизель цахилгаан станц ажиллуулж эхэлсэн ба 1965 онд Эрчим х</w:t>
      </w:r>
      <w:r>
        <w:rPr>
          <w:rFonts w:ascii="Arial" w:hAnsi="Arial" w:cs="Arial"/>
          <w:b w:val="0"/>
          <w:bCs w:val="0"/>
          <w:sz w:val="22"/>
          <w:szCs w:val="22"/>
        </w:rPr>
        <w:t>ү</w:t>
      </w:r>
      <w:r w:rsidRPr="00CF2A39">
        <w:rPr>
          <w:rFonts w:cs="Arial"/>
          <w:b w:val="0"/>
          <w:bCs w:val="0"/>
          <w:sz w:val="22"/>
          <w:szCs w:val="22"/>
        </w:rPr>
        <w:t xml:space="preserve">чний </w:t>
      </w:r>
      <w:r>
        <w:rPr>
          <w:rFonts w:ascii="Arial" w:hAnsi="Arial" w:cs="Arial"/>
          <w:b w:val="0"/>
          <w:bCs w:val="0"/>
          <w:sz w:val="22"/>
          <w:szCs w:val="22"/>
        </w:rPr>
        <w:t>ү</w:t>
      </w:r>
      <w:r w:rsidRPr="00CF2A39">
        <w:rPr>
          <w:rFonts w:cs="Arial"/>
          <w:b w:val="0"/>
          <w:bCs w:val="0"/>
          <w:sz w:val="22"/>
          <w:szCs w:val="22"/>
        </w:rPr>
        <w:t xml:space="preserve">йлдвэр болон </w:t>
      </w:r>
      <w:r>
        <w:rPr>
          <w:rFonts w:ascii="Arial" w:hAnsi="Arial" w:cs="Arial"/>
          <w:b w:val="0"/>
          <w:bCs w:val="0"/>
          <w:sz w:val="22"/>
          <w:szCs w:val="22"/>
        </w:rPr>
        <w:t>ө</w:t>
      </w:r>
      <w:r w:rsidRPr="00CF2A39">
        <w:rPr>
          <w:rFonts w:cs="Arial"/>
          <w:b w:val="0"/>
          <w:bCs w:val="0"/>
          <w:sz w:val="22"/>
          <w:szCs w:val="22"/>
        </w:rPr>
        <w:t>рг</w:t>
      </w:r>
      <w:r>
        <w:rPr>
          <w:rFonts w:ascii="Arial" w:hAnsi="Arial" w:cs="Arial"/>
          <w:b w:val="0"/>
          <w:bCs w:val="0"/>
          <w:sz w:val="22"/>
          <w:szCs w:val="22"/>
        </w:rPr>
        <w:t>ө</w:t>
      </w:r>
      <w:r w:rsidRPr="00CF2A39">
        <w:rPr>
          <w:rFonts w:cs="Arial"/>
          <w:b w:val="0"/>
          <w:bCs w:val="0"/>
          <w:sz w:val="22"/>
          <w:szCs w:val="22"/>
        </w:rPr>
        <w:t>ж</w:t>
      </w:r>
      <w:r>
        <w:rPr>
          <w:rFonts w:ascii="Arial" w:hAnsi="Arial" w:cs="Arial"/>
          <w:b w:val="0"/>
          <w:bCs w:val="0"/>
          <w:sz w:val="22"/>
          <w:szCs w:val="22"/>
        </w:rPr>
        <w:t>үү</w:t>
      </w:r>
      <w:r w:rsidRPr="00CF2A39">
        <w:rPr>
          <w:rFonts w:cs="Arial"/>
          <w:b w:val="0"/>
          <w:bCs w:val="0"/>
          <w:sz w:val="22"/>
          <w:szCs w:val="22"/>
        </w:rPr>
        <w:t>лжээ.</w:t>
      </w:r>
    </w:p>
    <w:p w:rsidR="00197D4A" w:rsidRPr="00CF2A39" w:rsidRDefault="00197D4A" w:rsidP="00197D4A">
      <w:pPr>
        <w:pStyle w:val="BodyText"/>
        <w:spacing w:line="360" w:lineRule="auto"/>
        <w:jc w:val="both"/>
        <w:rPr>
          <w:rFonts w:cs="Arial"/>
          <w:sz w:val="22"/>
          <w:szCs w:val="22"/>
        </w:rPr>
      </w:pPr>
      <w:r w:rsidRPr="00CF2A39">
        <w:rPr>
          <w:rFonts w:cs="Arial"/>
          <w:b w:val="0"/>
          <w:bCs w:val="0"/>
          <w:sz w:val="22"/>
          <w:szCs w:val="22"/>
          <w:lang w:val="mn-MN"/>
        </w:rPr>
        <w:t xml:space="preserve">     </w:t>
      </w:r>
      <w:r w:rsidRPr="00CF2A39">
        <w:rPr>
          <w:rFonts w:cs="Arial"/>
          <w:b w:val="0"/>
          <w:bCs w:val="0"/>
          <w:sz w:val="22"/>
          <w:szCs w:val="22"/>
        </w:rPr>
        <w:t>1991 онд б</w:t>
      </w:r>
      <w:r>
        <w:rPr>
          <w:rFonts w:ascii="Arial" w:hAnsi="Arial" w:cs="Arial"/>
          <w:b w:val="0"/>
          <w:bCs w:val="0"/>
          <w:sz w:val="22"/>
          <w:szCs w:val="22"/>
        </w:rPr>
        <w:t>ү</w:t>
      </w:r>
      <w:r w:rsidRPr="00CF2A39">
        <w:rPr>
          <w:rFonts w:cs="Arial"/>
          <w:b w:val="0"/>
          <w:bCs w:val="0"/>
          <w:sz w:val="22"/>
          <w:szCs w:val="22"/>
        </w:rPr>
        <w:t xml:space="preserve">тцийн </w:t>
      </w:r>
      <w:r>
        <w:rPr>
          <w:rFonts w:ascii="Arial" w:hAnsi="Arial" w:cs="Arial"/>
          <w:b w:val="0"/>
          <w:bCs w:val="0"/>
          <w:sz w:val="22"/>
          <w:szCs w:val="22"/>
        </w:rPr>
        <w:t>өө</w:t>
      </w:r>
      <w:r w:rsidRPr="00CF2A39">
        <w:rPr>
          <w:rFonts w:cs="Arial"/>
          <w:b w:val="0"/>
          <w:bCs w:val="0"/>
          <w:sz w:val="22"/>
          <w:szCs w:val="22"/>
        </w:rPr>
        <w:t>рчл</w:t>
      </w:r>
      <w:r>
        <w:rPr>
          <w:rFonts w:ascii="Arial" w:hAnsi="Arial" w:cs="Arial"/>
          <w:b w:val="0"/>
          <w:bCs w:val="0"/>
          <w:sz w:val="22"/>
          <w:szCs w:val="22"/>
        </w:rPr>
        <w:t>ө</w:t>
      </w:r>
      <w:r w:rsidRPr="00CF2A39">
        <w:rPr>
          <w:rFonts w:cs="Arial"/>
          <w:b w:val="0"/>
          <w:bCs w:val="0"/>
          <w:sz w:val="22"/>
          <w:szCs w:val="22"/>
        </w:rPr>
        <w:t>лт</w:t>
      </w:r>
      <w:r>
        <w:rPr>
          <w:rFonts w:ascii="Arial" w:hAnsi="Arial" w:cs="Arial"/>
          <w:b w:val="0"/>
          <w:bCs w:val="0"/>
          <w:sz w:val="22"/>
          <w:szCs w:val="22"/>
        </w:rPr>
        <w:t>өө</w:t>
      </w:r>
      <w:r w:rsidRPr="00CF2A39">
        <w:rPr>
          <w:rFonts w:cs="Arial"/>
          <w:b w:val="0"/>
          <w:bCs w:val="0"/>
          <w:sz w:val="22"/>
          <w:szCs w:val="22"/>
        </w:rPr>
        <w:t xml:space="preserve">р нийтийн аж ахуйн </w:t>
      </w:r>
      <w:r>
        <w:rPr>
          <w:rFonts w:ascii="Arial" w:hAnsi="Arial" w:cs="Arial"/>
          <w:b w:val="0"/>
          <w:bCs w:val="0"/>
          <w:sz w:val="22"/>
          <w:szCs w:val="22"/>
        </w:rPr>
        <w:t>ү</w:t>
      </w:r>
      <w:r w:rsidRPr="00CF2A39">
        <w:rPr>
          <w:rFonts w:cs="Arial"/>
          <w:b w:val="0"/>
          <w:bCs w:val="0"/>
          <w:sz w:val="22"/>
          <w:szCs w:val="22"/>
        </w:rPr>
        <w:t>йлчилгээний газартай нэгтгэж аймгийн эрчим х</w:t>
      </w:r>
      <w:r>
        <w:rPr>
          <w:rFonts w:ascii="Arial" w:hAnsi="Arial" w:cs="Arial"/>
          <w:b w:val="0"/>
          <w:bCs w:val="0"/>
          <w:sz w:val="22"/>
          <w:szCs w:val="22"/>
        </w:rPr>
        <w:t>ү</w:t>
      </w:r>
      <w:r w:rsidRPr="00CF2A39">
        <w:rPr>
          <w:rFonts w:cs="Arial"/>
          <w:b w:val="0"/>
          <w:bCs w:val="0"/>
          <w:sz w:val="22"/>
          <w:szCs w:val="22"/>
        </w:rPr>
        <w:t xml:space="preserve">чний нэгдсэн </w:t>
      </w:r>
      <w:r>
        <w:rPr>
          <w:rFonts w:ascii="Arial" w:hAnsi="Arial" w:cs="Arial"/>
          <w:b w:val="0"/>
          <w:bCs w:val="0"/>
          <w:sz w:val="22"/>
          <w:szCs w:val="22"/>
        </w:rPr>
        <w:t>ү</w:t>
      </w:r>
      <w:r w:rsidRPr="00CF2A39">
        <w:rPr>
          <w:rFonts w:cs="Arial"/>
          <w:b w:val="0"/>
          <w:bCs w:val="0"/>
          <w:sz w:val="22"/>
          <w:szCs w:val="22"/>
        </w:rPr>
        <w:t>йлдвэр, 1995 оноос хойш Эрдэнэтийн цахилгаан шугам с</w:t>
      </w:r>
      <w:r>
        <w:rPr>
          <w:rFonts w:ascii="Arial" w:hAnsi="Arial" w:cs="Arial"/>
          <w:b w:val="0"/>
          <w:bCs w:val="0"/>
          <w:sz w:val="22"/>
          <w:szCs w:val="22"/>
        </w:rPr>
        <w:t>ү</w:t>
      </w:r>
      <w:r w:rsidRPr="00CF2A39">
        <w:rPr>
          <w:rFonts w:cs="Arial"/>
          <w:b w:val="0"/>
          <w:bCs w:val="0"/>
          <w:sz w:val="22"/>
          <w:szCs w:val="22"/>
        </w:rPr>
        <w:t>лжээний газрын</w:t>
      </w:r>
      <w:r w:rsidRPr="00CF2A39">
        <w:rPr>
          <w:rFonts w:cs="Arial"/>
          <w:b w:val="0"/>
          <w:bCs w:val="0"/>
          <w:sz w:val="22"/>
          <w:szCs w:val="22"/>
          <w:lang w:val="mn-MN"/>
        </w:rPr>
        <w:t xml:space="preserve"> </w:t>
      </w:r>
      <w:r w:rsidRPr="00CF2A39">
        <w:rPr>
          <w:rFonts w:cs="Arial"/>
          <w:b w:val="0"/>
          <w:bCs w:val="0"/>
          <w:sz w:val="22"/>
          <w:szCs w:val="22"/>
        </w:rPr>
        <w:t xml:space="preserve">харъяа </w:t>
      </w:r>
      <w:r>
        <w:rPr>
          <w:rFonts w:ascii="Arial" w:hAnsi="Arial" w:cs="Arial"/>
          <w:b w:val="0"/>
          <w:bCs w:val="0"/>
          <w:sz w:val="22"/>
          <w:szCs w:val="22"/>
        </w:rPr>
        <w:t>Ө</w:t>
      </w:r>
      <w:r w:rsidRPr="00CF2A39">
        <w:rPr>
          <w:rFonts w:cs="Arial"/>
          <w:b w:val="0"/>
          <w:bCs w:val="0"/>
          <w:sz w:val="22"/>
          <w:szCs w:val="22"/>
        </w:rPr>
        <w:t>в</w:t>
      </w:r>
      <w:r>
        <w:rPr>
          <w:rFonts w:ascii="Arial" w:hAnsi="Arial" w:cs="Arial"/>
          <w:b w:val="0"/>
          <w:bCs w:val="0"/>
          <w:sz w:val="22"/>
          <w:szCs w:val="22"/>
        </w:rPr>
        <w:t>ө</w:t>
      </w:r>
      <w:r w:rsidRPr="00CF2A39">
        <w:rPr>
          <w:rFonts w:cs="Arial"/>
          <w:b w:val="0"/>
          <w:bCs w:val="0"/>
          <w:sz w:val="22"/>
          <w:szCs w:val="22"/>
        </w:rPr>
        <w:t>рхангай аймгийн цахилгаан шугам с</w:t>
      </w:r>
      <w:r>
        <w:rPr>
          <w:rFonts w:ascii="Arial" w:hAnsi="Arial" w:cs="Arial"/>
          <w:b w:val="0"/>
          <w:bCs w:val="0"/>
          <w:sz w:val="22"/>
          <w:szCs w:val="22"/>
        </w:rPr>
        <w:t>ү</w:t>
      </w:r>
      <w:r w:rsidRPr="00CF2A39">
        <w:rPr>
          <w:rFonts w:cs="Arial"/>
          <w:b w:val="0"/>
          <w:bCs w:val="0"/>
          <w:sz w:val="22"/>
          <w:szCs w:val="22"/>
        </w:rPr>
        <w:t>лжээний салбар</w:t>
      </w:r>
      <w:r w:rsidRPr="00CF2A39">
        <w:rPr>
          <w:rFonts w:cs="Arial"/>
          <w:b w:val="0"/>
          <w:bCs w:val="0"/>
          <w:sz w:val="22"/>
          <w:szCs w:val="22"/>
          <w:lang w:val="mn-MN"/>
        </w:rPr>
        <w:t xml:space="preserve"> </w:t>
      </w:r>
      <w:r w:rsidRPr="00CF2A39">
        <w:rPr>
          <w:rFonts w:cs="Arial"/>
          <w:b w:val="0"/>
          <w:bCs w:val="0"/>
          <w:sz w:val="22"/>
          <w:szCs w:val="22"/>
        </w:rPr>
        <w:t>байгуулагд</w:t>
      </w:r>
      <w:r w:rsidRPr="00CF2A39">
        <w:rPr>
          <w:rFonts w:cs="Arial"/>
          <w:b w:val="0"/>
          <w:bCs w:val="0"/>
          <w:sz w:val="22"/>
          <w:szCs w:val="22"/>
          <w:lang w:val="mn-MN"/>
        </w:rPr>
        <w:t>сан байна</w:t>
      </w:r>
      <w:r w:rsidRPr="00CF2A39">
        <w:rPr>
          <w:rFonts w:cs="Arial"/>
          <w:b w:val="0"/>
          <w:bCs w:val="0"/>
          <w:sz w:val="22"/>
          <w:szCs w:val="22"/>
        </w:rPr>
        <w:t xml:space="preserve">. </w:t>
      </w:r>
    </w:p>
    <w:p w:rsidR="00197D4A" w:rsidRPr="00CF2A39" w:rsidRDefault="00197D4A" w:rsidP="00197D4A">
      <w:pPr>
        <w:pStyle w:val="BodyText"/>
        <w:spacing w:line="360" w:lineRule="auto"/>
        <w:ind w:firstLine="720"/>
        <w:jc w:val="both"/>
        <w:rPr>
          <w:rFonts w:cs="Arial"/>
          <w:b w:val="0"/>
          <w:sz w:val="22"/>
          <w:szCs w:val="22"/>
          <w:lang w:val="mn-MN"/>
        </w:rPr>
      </w:pPr>
      <w:r w:rsidRPr="00CF2A39">
        <w:rPr>
          <w:rFonts w:cs="Arial"/>
          <w:b w:val="0"/>
          <w:sz w:val="22"/>
          <w:szCs w:val="22"/>
        </w:rPr>
        <w:lastRenderedPageBreak/>
        <w:t>Т</w:t>
      </w:r>
      <w:r>
        <w:rPr>
          <w:rFonts w:ascii="Arial" w:hAnsi="Arial" w:cs="Arial"/>
          <w:b w:val="0"/>
          <w:sz w:val="22"/>
          <w:szCs w:val="22"/>
        </w:rPr>
        <w:t>ө</w:t>
      </w:r>
      <w:r w:rsidRPr="00CF2A39">
        <w:rPr>
          <w:rFonts w:cs="Arial"/>
          <w:b w:val="0"/>
          <w:sz w:val="22"/>
          <w:szCs w:val="22"/>
        </w:rPr>
        <w:t>р засгийн з</w:t>
      </w:r>
      <w:r>
        <w:rPr>
          <w:rFonts w:ascii="Arial" w:hAnsi="Arial" w:cs="Arial"/>
          <w:b w:val="0"/>
          <w:sz w:val="22"/>
          <w:szCs w:val="22"/>
        </w:rPr>
        <w:t>ү</w:t>
      </w:r>
      <w:r w:rsidRPr="00CF2A39">
        <w:rPr>
          <w:rFonts w:cs="Arial"/>
          <w:b w:val="0"/>
          <w:sz w:val="22"/>
          <w:szCs w:val="22"/>
        </w:rPr>
        <w:t>гээс жижиг бизнесийг х</w:t>
      </w:r>
      <w:r>
        <w:rPr>
          <w:rFonts w:ascii="Arial" w:hAnsi="Arial" w:cs="Arial"/>
          <w:b w:val="0"/>
          <w:sz w:val="22"/>
          <w:szCs w:val="22"/>
        </w:rPr>
        <w:t>ө</w:t>
      </w:r>
      <w:r w:rsidRPr="00CF2A39">
        <w:rPr>
          <w:rFonts w:cs="Arial"/>
          <w:b w:val="0"/>
          <w:sz w:val="22"/>
          <w:szCs w:val="22"/>
        </w:rPr>
        <w:t>гж</w:t>
      </w:r>
      <w:r>
        <w:rPr>
          <w:rFonts w:ascii="Arial" w:hAnsi="Arial" w:cs="Arial"/>
          <w:b w:val="0"/>
          <w:sz w:val="22"/>
          <w:szCs w:val="22"/>
        </w:rPr>
        <w:t>үү</w:t>
      </w:r>
      <w:r w:rsidRPr="00CF2A39">
        <w:rPr>
          <w:rFonts w:cs="Arial"/>
          <w:b w:val="0"/>
          <w:sz w:val="22"/>
          <w:szCs w:val="22"/>
        </w:rPr>
        <w:t>лэх ажлыг т</w:t>
      </w:r>
      <w:r>
        <w:rPr>
          <w:rFonts w:ascii="Arial" w:hAnsi="Arial" w:cs="Arial"/>
          <w:b w:val="0"/>
          <w:sz w:val="22"/>
          <w:szCs w:val="22"/>
        </w:rPr>
        <w:t>ө</w:t>
      </w:r>
      <w:r w:rsidRPr="00CF2A39">
        <w:rPr>
          <w:rFonts w:cs="Arial"/>
          <w:b w:val="0"/>
          <w:sz w:val="22"/>
          <w:szCs w:val="22"/>
        </w:rPr>
        <w:t>рийн бодлого болгож, жижиг бизнес эрхлэх,</w:t>
      </w:r>
      <w:r w:rsidRPr="00CF2A39">
        <w:rPr>
          <w:rFonts w:cs="Arial"/>
          <w:b w:val="0"/>
          <w:sz w:val="22"/>
          <w:szCs w:val="22"/>
          <w:lang w:val="mn-MN"/>
        </w:rPr>
        <w:t xml:space="preserve"> </w:t>
      </w:r>
      <w:r w:rsidRPr="00CF2A39">
        <w:rPr>
          <w:rFonts w:cs="Arial"/>
          <w:b w:val="0"/>
          <w:sz w:val="22"/>
          <w:szCs w:val="22"/>
        </w:rPr>
        <w:t xml:space="preserve">шинээр </w:t>
      </w:r>
      <w:r>
        <w:rPr>
          <w:rFonts w:ascii="Arial" w:hAnsi="Arial" w:cs="Arial"/>
          <w:b w:val="0"/>
          <w:sz w:val="22"/>
          <w:szCs w:val="22"/>
        </w:rPr>
        <w:t>үү</w:t>
      </w:r>
      <w:r w:rsidRPr="00CF2A39">
        <w:rPr>
          <w:rFonts w:cs="Arial"/>
          <w:b w:val="0"/>
          <w:sz w:val="22"/>
          <w:szCs w:val="22"/>
        </w:rPr>
        <w:t>сч бий болох  таатай орчныг б</w:t>
      </w:r>
      <w:r>
        <w:rPr>
          <w:rFonts w:ascii="Arial" w:hAnsi="Arial" w:cs="Arial"/>
          <w:b w:val="0"/>
          <w:sz w:val="22"/>
          <w:szCs w:val="22"/>
        </w:rPr>
        <w:t>ү</w:t>
      </w:r>
      <w:r w:rsidRPr="00CF2A39">
        <w:rPr>
          <w:rFonts w:cs="Arial"/>
          <w:b w:val="0"/>
          <w:sz w:val="22"/>
          <w:szCs w:val="22"/>
        </w:rPr>
        <w:t>рд</w:t>
      </w:r>
      <w:r>
        <w:rPr>
          <w:rFonts w:ascii="Arial" w:hAnsi="Arial" w:cs="Arial"/>
          <w:b w:val="0"/>
          <w:sz w:val="22"/>
          <w:szCs w:val="22"/>
        </w:rPr>
        <w:t>үү</w:t>
      </w:r>
      <w:r w:rsidRPr="00CF2A39">
        <w:rPr>
          <w:rFonts w:cs="Arial"/>
          <w:b w:val="0"/>
          <w:sz w:val="22"/>
          <w:szCs w:val="22"/>
        </w:rPr>
        <w:t xml:space="preserve">лж, </w:t>
      </w:r>
      <w:r>
        <w:rPr>
          <w:rFonts w:ascii="Arial" w:hAnsi="Arial" w:cs="Arial"/>
          <w:b w:val="0"/>
          <w:sz w:val="22"/>
          <w:szCs w:val="22"/>
        </w:rPr>
        <w:t>ү</w:t>
      </w:r>
      <w:r w:rsidRPr="00CF2A39">
        <w:rPr>
          <w:rFonts w:cs="Arial"/>
          <w:b w:val="0"/>
          <w:sz w:val="22"/>
          <w:szCs w:val="22"/>
        </w:rPr>
        <w:t>р ашигтай жижиг аж ахуйнуудыг цаашид х</w:t>
      </w:r>
      <w:r>
        <w:rPr>
          <w:rFonts w:ascii="Arial" w:hAnsi="Arial" w:cs="Arial"/>
          <w:b w:val="0"/>
          <w:sz w:val="22"/>
          <w:szCs w:val="22"/>
        </w:rPr>
        <w:t>ө</w:t>
      </w:r>
      <w:r w:rsidRPr="00CF2A39">
        <w:rPr>
          <w:rFonts w:cs="Arial"/>
          <w:b w:val="0"/>
          <w:sz w:val="22"/>
          <w:szCs w:val="22"/>
        </w:rPr>
        <w:t>гжин дэвшихэд нь дэмжин туслах зорилгоор х</w:t>
      </w:r>
      <w:r>
        <w:rPr>
          <w:rFonts w:ascii="Arial" w:hAnsi="Arial" w:cs="Arial"/>
          <w:b w:val="0"/>
          <w:sz w:val="22"/>
          <w:szCs w:val="22"/>
        </w:rPr>
        <w:t>ө</w:t>
      </w:r>
      <w:r w:rsidRPr="00CF2A39">
        <w:rPr>
          <w:rFonts w:cs="Arial"/>
          <w:b w:val="0"/>
          <w:sz w:val="22"/>
          <w:szCs w:val="22"/>
        </w:rPr>
        <w:t>т</w:t>
      </w:r>
      <w:r>
        <w:rPr>
          <w:rFonts w:ascii="Arial" w:hAnsi="Arial" w:cs="Arial"/>
          <w:b w:val="0"/>
          <w:sz w:val="22"/>
          <w:szCs w:val="22"/>
        </w:rPr>
        <w:t>ө</w:t>
      </w:r>
      <w:r w:rsidRPr="00CF2A39">
        <w:rPr>
          <w:rFonts w:cs="Arial"/>
          <w:b w:val="0"/>
          <w:sz w:val="22"/>
          <w:szCs w:val="22"/>
        </w:rPr>
        <w:t>лб</w:t>
      </w:r>
      <w:r>
        <w:rPr>
          <w:rFonts w:ascii="Arial" w:hAnsi="Arial" w:cs="Arial"/>
          <w:b w:val="0"/>
          <w:sz w:val="22"/>
          <w:szCs w:val="22"/>
        </w:rPr>
        <w:t>ө</w:t>
      </w:r>
      <w:r w:rsidRPr="00CF2A39">
        <w:rPr>
          <w:rFonts w:cs="Arial"/>
          <w:b w:val="0"/>
          <w:sz w:val="22"/>
          <w:szCs w:val="22"/>
        </w:rPr>
        <w:t>р боловсруулан тодорхой арга хэмжээн</w:t>
      </w:r>
      <w:r>
        <w:rPr>
          <w:rFonts w:ascii="Arial" w:hAnsi="Arial" w:cs="Arial"/>
          <w:b w:val="0"/>
          <w:sz w:val="22"/>
          <w:szCs w:val="22"/>
        </w:rPr>
        <w:t>үү</w:t>
      </w:r>
      <w:r w:rsidRPr="00CF2A39">
        <w:rPr>
          <w:rFonts w:cs="Arial"/>
          <w:b w:val="0"/>
          <w:sz w:val="22"/>
          <w:szCs w:val="22"/>
        </w:rPr>
        <w:t>дийг авч явуул</w:t>
      </w:r>
      <w:r w:rsidRPr="00CF2A39">
        <w:rPr>
          <w:rFonts w:cs="Arial"/>
          <w:b w:val="0"/>
          <w:sz w:val="22"/>
          <w:szCs w:val="22"/>
          <w:lang w:val="mn-MN"/>
        </w:rPr>
        <w:t xml:space="preserve">сны </w:t>
      </w:r>
      <w:r w:rsidRPr="00CF2A39">
        <w:rPr>
          <w:rFonts w:ascii="Arial" w:hAnsi="Arial" w:cs="Arial"/>
          <w:b w:val="0"/>
          <w:sz w:val="22"/>
          <w:szCs w:val="22"/>
          <w:lang w:val="mn-MN"/>
        </w:rPr>
        <w:t>ү</w:t>
      </w:r>
      <w:r w:rsidRPr="00CF2A39">
        <w:rPr>
          <w:rFonts w:cs="Arial"/>
          <w:b w:val="0"/>
          <w:sz w:val="22"/>
          <w:szCs w:val="22"/>
          <w:lang w:val="mn-MN"/>
        </w:rPr>
        <w:t>р д</w:t>
      </w:r>
      <w:r w:rsidRPr="00CF2A39">
        <w:rPr>
          <w:rFonts w:ascii="Arial" w:hAnsi="Arial" w:cs="Arial"/>
          <w:b w:val="0"/>
          <w:sz w:val="22"/>
          <w:szCs w:val="22"/>
          <w:lang w:val="mn-MN"/>
        </w:rPr>
        <w:t>ү</w:t>
      </w:r>
      <w:r w:rsidRPr="00CF2A39">
        <w:rPr>
          <w:rFonts w:cs="Arial"/>
          <w:b w:val="0"/>
          <w:sz w:val="22"/>
          <w:szCs w:val="22"/>
          <w:lang w:val="mn-MN"/>
        </w:rPr>
        <w:t>нд</w:t>
      </w:r>
      <w:r w:rsidRPr="00CF2A39">
        <w:rPr>
          <w:rFonts w:cs="Arial"/>
          <w:b w:val="0"/>
          <w:sz w:val="22"/>
          <w:szCs w:val="22"/>
        </w:rPr>
        <w:t xml:space="preserve"> орон нутгийн зах зээл</w:t>
      </w:r>
      <w:r w:rsidRPr="00CF2A39">
        <w:rPr>
          <w:rFonts w:cs="Arial"/>
          <w:b w:val="0"/>
          <w:sz w:val="22"/>
          <w:szCs w:val="22"/>
          <w:lang w:val="mn-MN"/>
        </w:rPr>
        <w:t>д</w:t>
      </w:r>
      <w:r w:rsidRPr="00CF2A39">
        <w:rPr>
          <w:rFonts w:cs="Arial"/>
          <w:b w:val="0"/>
          <w:sz w:val="22"/>
          <w:szCs w:val="22"/>
        </w:rPr>
        <w:t xml:space="preserve">  </w:t>
      </w:r>
      <w:r w:rsidRPr="00CF2A39">
        <w:rPr>
          <w:rFonts w:cs="Arial"/>
          <w:b w:val="0"/>
          <w:sz w:val="22"/>
          <w:szCs w:val="22"/>
          <w:lang w:val="mn-MN"/>
        </w:rPr>
        <w:t xml:space="preserve">тэдний </w:t>
      </w:r>
      <w:r w:rsidRPr="00CF2A39">
        <w:rPr>
          <w:rFonts w:ascii="Arial" w:hAnsi="Arial" w:cs="Arial"/>
          <w:b w:val="0"/>
          <w:sz w:val="22"/>
          <w:szCs w:val="22"/>
          <w:lang w:val="mn-MN"/>
        </w:rPr>
        <w:t>ү</w:t>
      </w:r>
      <w:r w:rsidRPr="00CF2A39">
        <w:rPr>
          <w:rFonts w:cs="Arial"/>
          <w:b w:val="0"/>
          <w:sz w:val="22"/>
          <w:szCs w:val="22"/>
          <w:lang w:val="mn-MN"/>
        </w:rPr>
        <w:t>йлдвэрлэл нэмэгдэж байна.</w:t>
      </w:r>
    </w:p>
    <w:p w:rsidR="00197D4A" w:rsidRPr="00CF2A39" w:rsidRDefault="00197D4A" w:rsidP="00197D4A">
      <w:pPr>
        <w:autoSpaceDE w:val="0"/>
        <w:autoSpaceDN w:val="0"/>
        <w:adjustRightInd w:val="0"/>
        <w:spacing w:after="0" w:line="360" w:lineRule="auto"/>
        <w:jc w:val="both"/>
        <w:rPr>
          <w:rFonts w:ascii="Arial" w:hAnsi="Arial" w:cs="Arial"/>
          <w:bCs/>
        </w:rPr>
      </w:pPr>
      <w:r w:rsidRPr="00CF2A39">
        <w:rPr>
          <w:rFonts w:ascii="Arial" w:hAnsi="Arial" w:cs="Arial"/>
          <w:bCs/>
        </w:rPr>
        <w:t xml:space="preserve">      2013  оны </w:t>
      </w:r>
      <w:r w:rsidRPr="00CF2A39">
        <w:rPr>
          <w:rFonts w:ascii="Arial" w:hAnsi="Arial" w:cs="Arial"/>
          <w:bCs/>
          <w:lang w:val="mn-MN"/>
        </w:rPr>
        <w:t xml:space="preserve">эцсийн </w:t>
      </w:r>
      <w:r w:rsidRPr="00CF2A39">
        <w:rPr>
          <w:rFonts w:ascii="Arial" w:hAnsi="Arial" w:cs="Arial"/>
          <w:bCs/>
        </w:rPr>
        <w:t xml:space="preserve">байдлаар  аж </w:t>
      </w:r>
      <w:r>
        <w:rPr>
          <w:rFonts w:ascii="Arial" w:hAnsi="Arial" w:cs="Arial"/>
          <w:bCs/>
        </w:rPr>
        <w:t>ү</w:t>
      </w:r>
      <w:r w:rsidRPr="00CF2A39">
        <w:rPr>
          <w:rFonts w:ascii="Arial" w:hAnsi="Arial" w:cs="Arial"/>
          <w:bCs/>
        </w:rPr>
        <w:t>йлдвэрийн салбарт б</w:t>
      </w:r>
      <w:r>
        <w:rPr>
          <w:rFonts w:ascii="Arial" w:hAnsi="Arial" w:cs="Arial"/>
          <w:bCs/>
        </w:rPr>
        <w:t>ү</w:t>
      </w:r>
      <w:r w:rsidRPr="00CF2A39">
        <w:rPr>
          <w:rFonts w:ascii="Arial" w:hAnsi="Arial" w:cs="Arial"/>
          <w:bCs/>
        </w:rPr>
        <w:t xml:space="preserve">ртгэлтэй 200 орчим аж ахуй нэгж  байгууллага болон </w:t>
      </w:r>
      <w:r w:rsidRPr="00CF2A39">
        <w:rPr>
          <w:rFonts w:ascii="Arial" w:hAnsi="Arial" w:cs="Arial"/>
          <w:bCs/>
          <w:lang w:val="mn-MN"/>
        </w:rPr>
        <w:t>цэг салбар</w:t>
      </w:r>
      <w:r w:rsidRPr="00CF2A39">
        <w:rPr>
          <w:rFonts w:ascii="Arial" w:hAnsi="Arial" w:cs="Arial"/>
          <w:bCs/>
        </w:rPr>
        <w:t xml:space="preserve"> байгаа б</w:t>
      </w:r>
      <w:r>
        <w:rPr>
          <w:rFonts w:ascii="Arial" w:hAnsi="Arial" w:cs="Arial"/>
          <w:bCs/>
        </w:rPr>
        <w:t>ө</w:t>
      </w:r>
      <w:r w:rsidRPr="00CF2A39">
        <w:rPr>
          <w:rFonts w:ascii="Arial" w:hAnsi="Arial" w:cs="Arial"/>
          <w:bCs/>
        </w:rPr>
        <w:t>г</w:t>
      </w:r>
      <w:r>
        <w:rPr>
          <w:rFonts w:ascii="Arial" w:hAnsi="Arial" w:cs="Arial"/>
          <w:bCs/>
        </w:rPr>
        <w:t>өө</w:t>
      </w:r>
      <w:r w:rsidRPr="00CF2A39">
        <w:rPr>
          <w:rFonts w:ascii="Arial" w:hAnsi="Arial" w:cs="Arial"/>
          <w:bCs/>
        </w:rPr>
        <w:t xml:space="preserve">д </w:t>
      </w:r>
      <w:r>
        <w:rPr>
          <w:rFonts w:ascii="Arial" w:hAnsi="Arial" w:cs="Arial"/>
          <w:bCs/>
        </w:rPr>
        <w:t>үү</w:t>
      </w:r>
      <w:r w:rsidRPr="00CF2A39">
        <w:rPr>
          <w:rFonts w:ascii="Arial" w:hAnsi="Arial" w:cs="Arial"/>
          <w:bCs/>
        </w:rPr>
        <w:t>нээс уул уурхайн 42,</w:t>
      </w:r>
      <w:r w:rsidRPr="00CF2A39">
        <w:rPr>
          <w:rFonts w:ascii="Arial" w:hAnsi="Arial" w:cs="Arial"/>
          <w:bCs/>
          <w:lang w:val="mn-MN"/>
        </w:rPr>
        <w:t xml:space="preserve"> </w:t>
      </w:r>
      <w:r w:rsidRPr="00CF2A39">
        <w:rPr>
          <w:rFonts w:ascii="Arial" w:hAnsi="Arial" w:cs="Arial"/>
          <w:bCs/>
        </w:rPr>
        <w:t>х</w:t>
      </w:r>
      <w:r>
        <w:rPr>
          <w:rFonts w:ascii="Arial" w:hAnsi="Arial" w:cs="Arial"/>
          <w:bCs/>
        </w:rPr>
        <w:t>ү</w:t>
      </w:r>
      <w:r w:rsidRPr="00CF2A39">
        <w:rPr>
          <w:rFonts w:ascii="Arial" w:hAnsi="Arial" w:cs="Arial"/>
          <w:bCs/>
        </w:rPr>
        <w:t xml:space="preserve">нсний </w:t>
      </w:r>
      <w:r w:rsidRPr="00CF2A39">
        <w:rPr>
          <w:rFonts w:ascii="Arial" w:hAnsi="Arial" w:cs="Arial"/>
          <w:bCs/>
          <w:lang w:val="mn-MN"/>
        </w:rPr>
        <w:t>бүтээгдхүүн үйлдвэрлэлийн</w:t>
      </w:r>
      <w:r w:rsidRPr="00CF2A39">
        <w:rPr>
          <w:rFonts w:ascii="Arial" w:hAnsi="Arial" w:cs="Arial"/>
          <w:bCs/>
        </w:rPr>
        <w:t xml:space="preserve"> 40 орчим,</w:t>
      </w:r>
      <w:r w:rsidRPr="00CF2A39">
        <w:rPr>
          <w:rFonts w:ascii="Arial" w:hAnsi="Arial" w:cs="Arial"/>
          <w:bCs/>
          <w:lang w:val="mn-MN"/>
        </w:rPr>
        <w:t xml:space="preserve"> </w:t>
      </w:r>
      <w:r w:rsidRPr="00CF2A39">
        <w:rPr>
          <w:rFonts w:ascii="Arial" w:hAnsi="Arial" w:cs="Arial"/>
          <w:bCs/>
        </w:rPr>
        <w:t>бусад</w:t>
      </w:r>
      <w:r w:rsidRPr="00CF2A39">
        <w:rPr>
          <w:rFonts w:ascii="Arial" w:hAnsi="Arial" w:cs="Arial"/>
          <w:bCs/>
          <w:lang w:val="mn-MN"/>
        </w:rPr>
        <w:t xml:space="preserve"> нэр төрлийн үйлдвэрлэлийн</w:t>
      </w:r>
      <w:r w:rsidRPr="00CF2A39">
        <w:rPr>
          <w:rFonts w:ascii="Arial" w:hAnsi="Arial" w:cs="Arial"/>
          <w:bCs/>
        </w:rPr>
        <w:t xml:space="preserve"> чигл</w:t>
      </w:r>
      <w:r w:rsidRPr="00CF2A39">
        <w:rPr>
          <w:rFonts w:ascii="Arial" w:hAnsi="Arial" w:cs="Arial"/>
          <w:bCs/>
          <w:lang w:val="mn-MN"/>
        </w:rPr>
        <w:t>эл</w:t>
      </w:r>
      <w:r w:rsidRPr="00CF2A39">
        <w:rPr>
          <w:rFonts w:ascii="Arial" w:hAnsi="Arial" w:cs="Arial"/>
          <w:bCs/>
        </w:rPr>
        <w:t xml:space="preserve">ээр </w:t>
      </w:r>
      <w:r w:rsidRPr="00CF2A39">
        <w:rPr>
          <w:rFonts w:ascii="Arial" w:hAnsi="Arial" w:cs="Arial"/>
          <w:bCs/>
          <w:lang w:val="mn-MN"/>
        </w:rPr>
        <w:t>/</w:t>
      </w:r>
      <w:r w:rsidRPr="00CF2A39">
        <w:rPr>
          <w:rFonts w:ascii="Arial" w:hAnsi="Arial" w:cs="Arial"/>
          <w:bCs/>
        </w:rPr>
        <w:t xml:space="preserve">модон эдлэл, барилгын материалын </w:t>
      </w:r>
      <w:r>
        <w:rPr>
          <w:rFonts w:ascii="Arial" w:hAnsi="Arial" w:cs="Arial"/>
          <w:bCs/>
        </w:rPr>
        <w:t>ү</w:t>
      </w:r>
      <w:r w:rsidRPr="00CF2A39">
        <w:rPr>
          <w:rFonts w:ascii="Arial" w:hAnsi="Arial" w:cs="Arial"/>
          <w:bCs/>
        </w:rPr>
        <w:t>йлдвэрлэл, цахилгаан, дулаан, хэвлэх, ус суваг, г</w:t>
      </w:r>
      <w:r w:rsidRPr="00CF2A39">
        <w:rPr>
          <w:rFonts w:ascii="Arial" w:hAnsi="Arial" w:cs="Arial"/>
          <w:bCs/>
          <w:lang w:val="mn-MN"/>
        </w:rPr>
        <w:t>м</w:t>
      </w:r>
      <w:r w:rsidRPr="00CF2A39">
        <w:rPr>
          <w:rFonts w:ascii="Arial" w:hAnsi="Arial" w:cs="Arial"/>
          <w:bCs/>
        </w:rPr>
        <w:t xml:space="preserve"> </w:t>
      </w:r>
      <w:r w:rsidRPr="00CF2A39">
        <w:rPr>
          <w:rFonts w:ascii="Arial" w:hAnsi="Arial" w:cs="Arial"/>
          <w:bCs/>
          <w:lang w:val="mn-MN"/>
        </w:rPr>
        <w:t>/</w:t>
      </w:r>
      <w:r w:rsidRPr="00CF2A39">
        <w:rPr>
          <w:rFonts w:ascii="Arial" w:hAnsi="Arial" w:cs="Arial"/>
          <w:bCs/>
        </w:rPr>
        <w:t xml:space="preserve"> 1</w:t>
      </w:r>
      <w:r w:rsidRPr="00CF2A39">
        <w:rPr>
          <w:rFonts w:ascii="Arial" w:hAnsi="Arial" w:cs="Arial"/>
          <w:bCs/>
          <w:lang w:val="mn-MN"/>
        </w:rPr>
        <w:t>18</w:t>
      </w:r>
      <w:r w:rsidRPr="00CF2A39">
        <w:rPr>
          <w:rFonts w:ascii="Arial" w:hAnsi="Arial" w:cs="Arial"/>
          <w:bCs/>
        </w:rPr>
        <w:t xml:space="preserve">  газар б</w:t>
      </w:r>
      <w:r>
        <w:rPr>
          <w:rFonts w:ascii="Arial" w:hAnsi="Arial" w:cs="Arial"/>
          <w:bCs/>
        </w:rPr>
        <w:t>ү</w:t>
      </w:r>
      <w:r w:rsidRPr="00CF2A39">
        <w:rPr>
          <w:rFonts w:ascii="Arial" w:hAnsi="Arial" w:cs="Arial"/>
          <w:bCs/>
        </w:rPr>
        <w:t>ртгэлтэй  7</w:t>
      </w:r>
      <w:r w:rsidRPr="00CF2A39">
        <w:rPr>
          <w:rFonts w:ascii="Arial" w:hAnsi="Arial" w:cs="Arial"/>
          <w:bCs/>
          <w:lang w:val="mn-MN"/>
        </w:rPr>
        <w:t>5</w:t>
      </w:r>
      <w:r w:rsidRPr="00CF2A39">
        <w:rPr>
          <w:rFonts w:ascii="Arial" w:hAnsi="Arial" w:cs="Arial"/>
          <w:bCs/>
        </w:rPr>
        <w:t xml:space="preserve"> % нь </w:t>
      </w:r>
      <w:r>
        <w:rPr>
          <w:rFonts w:ascii="Arial" w:hAnsi="Arial" w:cs="Arial"/>
          <w:bCs/>
        </w:rPr>
        <w:t>ү</w:t>
      </w:r>
      <w:r w:rsidRPr="00CF2A39">
        <w:rPr>
          <w:rFonts w:ascii="Arial" w:hAnsi="Arial" w:cs="Arial"/>
          <w:bCs/>
        </w:rPr>
        <w:t xml:space="preserve">йл ажиллагаа явуулж </w:t>
      </w:r>
      <w:r w:rsidRPr="00CF2A39">
        <w:rPr>
          <w:rFonts w:ascii="Arial" w:hAnsi="Arial" w:cs="Arial"/>
          <w:bCs/>
          <w:lang w:val="mn-MN"/>
        </w:rPr>
        <w:t>байна.</w:t>
      </w:r>
    </w:p>
    <w:p w:rsidR="00197D4A" w:rsidRPr="00CF2A39" w:rsidRDefault="00197D4A" w:rsidP="00197D4A">
      <w:pPr>
        <w:tabs>
          <w:tab w:val="left" w:pos="3020"/>
        </w:tabs>
        <w:spacing w:line="360" w:lineRule="auto"/>
        <w:jc w:val="both"/>
        <w:rPr>
          <w:rFonts w:ascii="Arial" w:hAnsi="Arial" w:cs="Arial"/>
          <w:lang w:val="mn-MN"/>
        </w:rPr>
      </w:pPr>
      <w:r w:rsidRPr="00CF2A39">
        <w:rPr>
          <w:rFonts w:ascii="Arial" w:hAnsi="Arial" w:cs="Arial"/>
          <w:b/>
          <w:i/>
          <w:lang w:val="eu-ES"/>
        </w:rPr>
        <w:t xml:space="preserve">           </w:t>
      </w:r>
      <w:r w:rsidRPr="00CF2A39">
        <w:rPr>
          <w:rFonts w:ascii="Arial" w:hAnsi="Arial" w:cs="Arial"/>
          <w:lang w:val="eu-ES"/>
        </w:rPr>
        <w:t>1959 оны 4-р сарын 20-нд Б</w:t>
      </w:r>
      <w:r>
        <w:rPr>
          <w:rFonts w:ascii="Arial" w:hAnsi="Arial" w:cs="Arial"/>
          <w:lang w:val="eu-ES"/>
        </w:rPr>
        <w:t>ү</w:t>
      </w:r>
      <w:r w:rsidRPr="00CF2A39">
        <w:rPr>
          <w:rFonts w:ascii="Arial" w:hAnsi="Arial" w:cs="Arial"/>
          <w:lang w:val="eu-ES"/>
        </w:rPr>
        <w:t>гд Найрамдах Монгол ард Улсын Сайд нарын З</w:t>
      </w:r>
      <w:r>
        <w:rPr>
          <w:rFonts w:ascii="Arial" w:hAnsi="Arial" w:cs="Arial"/>
          <w:lang w:val="eu-ES"/>
        </w:rPr>
        <w:t>ө</w:t>
      </w:r>
      <w:r w:rsidRPr="00CF2A39">
        <w:rPr>
          <w:rFonts w:ascii="Arial" w:hAnsi="Arial" w:cs="Arial"/>
          <w:lang w:val="eu-ES"/>
        </w:rPr>
        <w:t>вл</w:t>
      </w:r>
      <w:r>
        <w:rPr>
          <w:rFonts w:ascii="Arial" w:hAnsi="Arial" w:cs="Arial"/>
          <w:lang w:val="eu-ES"/>
        </w:rPr>
        <w:t>ө</w:t>
      </w:r>
      <w:r w:rsidRPr="00CF2A39">
        <w:rPr>
          <w:rFonts w:ascii="Arial" w:hAnsi="Arial" w:cs="Arial"/>
          <w:lang w:val="eu-ES"/>
        </w:rPr>
        <w:t>л, МАХН-ын Т</w:t>
      </w:r>
      <w:r>
        <w:rPr>
          <w:rFonts w:ascii="Arial" w:hAnsi="Arial" w:cs="Arial"/>
          <w:lang w:val="eu-ES"/>
        </w:rPr>
        <w:t>ө</w:t>
      </w:r>
      <w:r w:rsidRPr="00CF2A39">
        <w:rPr>
          <w:rFonts w:ascii="Arial" w:hAnsi="Arial" w:cs="Arial"/>
          <w:lang w:val="eu-ES"/>
        </w:rPr>
        <w:t xml:space="preserve">в хорооны 152/129-р тогтоолоор </w:t>
      </w:r>
      <w:r>
        <w:rPr>
          <w:rFonts w:ascii="Arial" w:hAnsi="Arial" w:cs="Arial"/>
          <w:lang w:val="eu-ES"/>
        </w:rPr>
        <w:t>Ө</w:t>
      </w:r>
      <w:r w:rsidRPr="00CF2A39">
        <w:rPr>
          <w:rFonts w:ascii="Arial" w:hAnsi="Arial" w:cs="Arial"/>
          <w:lang w:val="eu-ES"/>
        </w:rPr>
        <w:t>в</w:t>
      </w:r>
      <w:r>
        <w:rPr>
          <w:rFonts w:ascii="Arial" w:hAnsi="Arial" w:cs="Arial"/>
          <w:lang w:val="eu-ES"/>
        </w:rPr>
        <w:t>ө</w:t>
      </w:r>
      <w:r w:rsidRPr="00CF2A39">
        <w:rPr>
          <w:rFonts w:ascii="Arial" w:hAnsi="Arial" w:cs="Arial"/>
          <w:lang w:val="eu-ES"/>
        </w:rPr>
        <w:t>рхангай аймгийн Хархорины сангийн аж ахуйн т</w:t>
      </w:r>
      <w:r>
        <w:rPr>
          <w:rFonts w:ascii="Arial" w:hAnsi="Arial" w:cs="Arial"/>
          <w:lang w:val="eu-ES"/>
        </w:rPr>
        <w:t>ө</w:t>
      </w:r>
      <w:r w:rsidRPr="00CF2A39">
        <w:rPr>
          <w:rFonts w:ascii="Arial" w:hAnsi="Arial" w:cs="Arial"/>
          <w:lang w:val="eu-ES"/>
        </w:rPr>
        <w:t>вд</w:t>
      </w:r>
      <w:r w:rsidRPr="00CF2A39">
        <w:rPr>
          <w:rFonts w:ascii="Arial" w:hAnsi="Arial" w:cs="Arial"/>
          <w:lang w:val="mn-MN"/>
        </w:rPr>
        <w:t xml:space="preserve"> </w:t>
      </w:r>
      <w:r w:rsidRPr="00CF2A39">
        <w:rPr>
          <w:rFonts w:ascii="Arial" w:hAnsi="Arial" w:cs="Arial"/>
          <w:lang w:val="eu-ES"/>
        </w:rPr>
        <w:t xml:space="preserve">Барилга угсралтын анги гэсэн  анхны мэргэжлийн байгууллага </w:t>
      </w:r>
      <w:r w:rsidRPr="00CF2A39">
        <w:rPr>
          <w:rFonts w:ascii="Arial" w:hAnsi="Arial" w:cs="Arial"/>
          <w:lang w:val="mn-MN"/>
        </w:rPr>
        <w:t>байгуулагджээ</w:t>
      </w:r>
      <w:r w:rsidRPr="00CF2A39">
        <w:rPr>
          <w:rFonts w:ascii="Arial" w:hAnsi="Arial" w:cs="Arial"/>
          <w:lang w:val="eu-ES"/>
        </w:rPr>
        <w:t>.</w:t>
      </w:r>
      <w:r w:rsidRPr="00CF2A39">
        <w:rPr>
          <w:rFonts w:ascii="Arial" w:hAnsi="Arial" w:cs="Arial"/>
          <w:lang w:val="mn-MN"/>
        </w:rPr>
        <w:t xml:space="preserve"> </w:t>
      </w:r>
      <w:r w:rsidRPr="00CF2A39">
        <w:rPr>
          <w:rFonts w:ascii="Arial" w:hAnsi="Arial" w:cs="Arial"/>
          <w:lang w:val="eu-ES"/>
        </w:rPr>
        <w:t>Барилга угсралтын анги</w:t>
      </w:r>
      <w:r w:rsidRPr="00CF2A39">
        <w:rPr>
          <w:rFonts w:ascii="Arial" w:hAnsi="Arial" w:cs="Arial"/>
          <w:lang w:val="mn-MN"/>
        </w:rPr>
        <w:t xml:space="preserve"> нь</w:t>
      </w:r>
      <w:r w:rsidRPr="00CF2A39">
        <w:rPr>
          <w:rFonts w:ascii="Arial" w:hAnsi="Arial" w:cs="Arial"/>
          <w:lang w:val="eu-ES"/>
        </w:rPr>
        <w:t xml:space="preserve"> 2</w:t>
      </w:r>
      <w:r w:rsidRPr="00CF2A39">
        <w:rPr>
          <w:rFonts w:ascii="Arial" w:hAnsi="Arial" w:cs="Arial"/>
        </w:rPr>
        <w:t xml:space="preserve"> </w:t>
      </w:r>
      <w:r w:rsidRPr="00CF2A39">
        <w:rPr>
          <w:rFonts w:ascii="Arial" w:hAnsi="Arial" w:cs="Arial"/>
          <w:lang w:val="eu-ES"/>
        </w:rPr>
        <w:t xml:space="preserve">салбартай, 70-аад ажилчин албан хаагчидтай,10 шахам авто машинтай </w:t>
      </w:r>
      <w:r w:rsidRPr="00CF2A39">
        <w:rPr>
          <w:rFonts w:ascii="Arial" w:hAnsi="Arial" w:cs="Arial"/>
          <w:lang w:val="mn-MN"/>
        </w:rPr>
        <w:t xml:space="preserve">анх байгуулагдсан </w:t>
      </w:r>
      <w:r w:rsidRPr="00CF2A39">
        <w:rPr>
          <w:rFonts w:ascii="Arial" w:hAnsi="Arial" w:cs="Arial"/>
          <w:lang w:val="eu-ES"/>
        </w:rPr>
        <w:t xml:space="preserve">байна. Аймгийн барилга угсралтын энэ анги 1964 оны 4-р сард </w:t>
      </w:r>
      <w:r>
        <w:rPr>
          <w:rFonts w:ascii="Arial" w:hAnsi="Arial" w:cs="Arial"/>
          <w:lang w:val="eu-ES"/>
        </w:rPr>
        <w:t>Ө</w:t>
      </w:r>
      <w:r w:rsidRPr="00CF2A39">
        <w:rPr>
          <w:rFonts w:ascii="Arial" w:hAnsi="Arial" w:cs="Arial"/>
          <w:lang w:val="eu-ES"/>
        </w:rPr>
        <w:t>в</w:t>
      </w:r>
      <w:r>
        <w:rPr>
          <w:rFonts w:ascii="Arial" w:hAnsi="Arial" w:cs="Arial"/>
          <w:lang w:val="eu-ES"/>
        </w:rPr>
        <w:t>ө</w:t>
      </w:r>
      <w:r w:rsidRPr="00CF2A39">
        <w:rPr>
          <w:rFonts w:ascii="Arial" w:hAnsi="Arial" w:cs="Arial"/>
          <w:lang w:val="eu-ES"/>
        </w:rPr>
        <w:t>рхангай аймгийн Арвайхээр хотод т</w:t>
      </w:r>
      <w:r>
        <w:rPr>
          <w:rFonts w:ascii="Arial" w:hAnsi="Arial" w:cs="Arial"/>
          <w:lang w:val="eu-ES"/>
        </w:rPr>
        <w:t>ө</w:t>
      </w:r>
      <w:r w:rsidRPr="00CF2A39">
        <w:rPr>
          <w:rFonts w:ascii="Arial" w:hAnsi="Arial" w:cs="Arial"/>
          <w:lang w:val="eu-ES"/>
        </w:rPr>
        <w:t>вл</w:t>
      </w:r>
      <w:r>
        <w:rPr>
          <w:rFonts w:ascii="Arial" w:hAnsi="Arial" w:cs="Arial"/>
          <w:lang w:val="eu-ES"/>
        </w:rPr>
        <w:t>ө</w:t>
      </w:r>
      <w:r w:rsidRPr="00CF2A39">
        <w:rPr>
          <w:rFonts w:ascii="Arial" w:hAnsi="Arial" w:cs="Arial"/>
          <w:lang w:val="eu-ES"/>
        </w:rPr>
        <w:t xml:space="preserve">рч, Барилга монтажийн контор  болж </w:t>
      </w:r>
      <w:r>
        <w:rPr>
          <w:rFonts w:ascii="Arial" w:hAnsi="Arial" w:cs="Arial"/>
          <w:lang w:val="eu-ES"/>
        </w:rPr>
        <w:t>ө</w:t>
      </w:r>
      <w:r w:rsidRPr="00CF2A39">
        <w:rPr>
          <w:rFonts w:ascii="Arial" w:hAnsi="Arial" w:cs="Arial"/>
          <w:lang w:val="eu-ES"/>
        </w:rPr>
        <w:t>рг</w:t>
      </w:r>
      <w:r>
        <w:rPr>
          <w:rFonts w:ascii="Arial" w:hAnsi="Arial" w:cs="Arial"/>
          <w:lang w:val="eu-ES"/>
        </w:rPr>
        <w:t>ө</w:t>
      </w:r>
      <w:r w:rsidRPr="00CF2A39">
        <w:rPr>
          <w:rFonts w:ascii="Arial" w:hAnsi="Arial" w:cs="Arial"/>
          <w:lang w:val="eu-ES"/>
        </w:rPr>
        <w:t>жс</w:t>
      </w:r>
      <w:r>
        <w:rPr>
          <w:rFonts w:ascii="Arial" w:hAnsi="Arial" w:cs="Arial"/>
          <w:lang w:val="eu-ES"/>
        </w:rPr>
        <w:t>ө</w:t>
      </w:r>
      <w:r w:rsidRPr="00CF2A39">
        <w:rPr>
          <w:rFonts w:ascii="Arial" w:hAnsi="Arial" w:cs="Arial"/>
          <w:lang w:val="eu-ES"/>
        </w:rPr>
        <w:t>н. 1979 онд Оросуудын хамтаар жилдээ 5000 м3 т</w:t>
      </w:r>
      <w:r>
        <w:rPr>
          <w:rFonts w:ascii="Arial" w:hAnsi="Arial" w:cs="Arial"/>
          <w:lang w:val="eu-ES"/>
        </w:rPr>
        <w:t>ө</w:t>
      </w:r>
      <w:r w:rsidRPr="00CF2A39">
        <w:rPr>
          <w:rFonts w:ascii="Arial" w:hAnsi="Arial" w:cs="Arial"/>
          <w:lang w:val="eu-ES"/>
        </w:rPr>
        <w:t>м</w:t>
      </w:r>
      <w:r>
        <w:rPr>
          <w:rFonts w:ascii="Arial" w:hAnsi="Arial" w:cs="Arial"/>
          <w:lang w:val="eu-ES"/>
        </w:rPr>
        <w:t>ө</w:t>
      </w:r>
      <w:r w:rsidRPr="00CF2A39">
        <w:rPr>
          <w:rFonts w:ascii="Arial" w:hAnsi="Arial" w:cs="Arial"/>
          <w:lang w:val="eu-ES"/>
        </w:rPr>
        <w:t xml:space="preserve">р бетон, 2000 м3  товарын бетон, 7000 м2 хаалга цонх болон барилгын модон эдлэл </w:t>
      </w:r>
      <w:r>
        <w:rPr>
          <w:rFonts w:ascii="Arial" w:hAnsi="Arial" w:cs="Arial"/>
          <w:lang w:val="eu-ES"/>
        </w:rPr>
        <w:t>ү</w:t>
      </w:r>
      <w:r w:rsidRPr="00CF2A39">
        <w:rPr>
          <w:rFonts w:ascii="Arial" w:hAnsi="Arial" w:cs="Arial"/>
          <w:lang w:val="eu-ES"/>
        </w:rPr>
        <w:t>йлдвэрлэх иж б</w:t>
      </w:r>
      <w:r>
        <w:rPr>
          <w:rFonts w:ascii="Arial" w:hAnsi="Arial" w:cs="Arial"/>
          <w:lang w:val="eu-ES"/>
        </w:rPr>
        <w:t>ү</w:t>
      </w:r>
      <w:r w:rsidRPr="00CF2A39">
        <w:rPr>
          <w:rFonts w:ascii="Arial" w:hAnsi="Arial" w:cs="Arial"/>
          <w:lang w:val="eu-ES"/>
        </w:rPr>
        <w:t xml:space="preserve">рэн </w:t>
      </w:r>
      <w:r>
        <w:rPr>
          <w:rFonts w:ascii="Arial" w:hAnsi="Arial" w:cs="Arial"/>
          <w:lang w:val="eu-ES"/>
        </w:rPr>
        <w:t>ү</w:t>
      </w:r>
      <w:r w:rsidRPr="00CF2A39">
        <w:rPr>
          <w:rFonts w:ascii="Arial" w:hAnsi="Arial" w:cs="Arial"/>
          <w:lang w:val="eu-ES"/>
        </w:rPr>
        <w:t xml:space="preserve">йлдвэр , 1985 онд БНБАУ-ын техник эдийн засаг, мэргэжлтний оролцоотойгоор жилдээ 16 сая тоосго </w:t>
      </w:r>
      <w:r>
        <w:rPr>
          <w:rFonts w:ascii="Arial" w:hAnsi="Arial" w:cs="Arial"/>
          <w:lang w:val="eu-ES"/>
        </w:rPr>
        <w:t>ү</w:t>
      </w:r>
      <w:r w:rsidRPr="00CF2A39">
        <w:rPr>
          <w:rFonts w:ascii="Arial" w:hAnsi="Arial" w:cs="Arial"/>
          <w:lang w:val="eu-ES"/>
        </w:rPr>
        <w:t>йлдвэрлэх х</w:t>
      </w:r>
      <w:r>
        <w:rPr>
          <w:rFonts w:ascii="Arial" w:hAnsi="Arial" w:cs="Arial"/>
          <w:lang w:val="eu-ES"/>
        </w:rPr>
        <w:t>ү</w:t>
      </w:r>
      <w:r w:rsidRPr="00CF2A39">
        <w:rPr>
          <w:rFonts w:ascii="Arial" w:hAnsi="Arial" w:cs="Arial"/>
          <w:lang w:val="eu-ES"/>
        </w:rPr>
        <w:t xml:space="preserve">чин чадалтай ханын материалын </w:t>
      </w:r>
      <w:r>
        <w:rPr>
          <w:rFonts w:ascii="Arial" w:hAnsi="Arial" w:cs="Arial"/>
          <w:lang w:val="eu-ES"/>
        </w:rPr>
        <w:t>ү</w:t>
      </w:r>
      <w:r w:rsidRPr="00CF2A39">
        <w:rPr>
          <w:rFonts w:ascii="Arial" w:hAnsi="Arial" w:cs="Arial"/>
          <w:lang w:val="eu-ES"/>
        </w:rPr>
        <w:t>йлдвэр барьж  ашиглалтанд оруулсан нь хийж г</w:t>
      </w:r>
      <w:r>
        <w:rPr>
          <w:rFonts w:ascii="Arial" w:hAnsi="Arial" w:cs="Arial"/>
          <w:lang w:val="eu-ES"/>
        </w:rPr>
        <w:t>ү</w:t>
      </w:r>
      <w:r w:rsidRPr="00CF2A39">
        <w:rPr>
          <w:rFonts w:ascii="Arial" w:hAnsi="Arial" w:cs="Arial"/>
          <w:lang w:val="eu-ES"/>
        </w:rPr>
        <w:t>йцэтгэх ажлын хэмжээ, ажиллах х</w:t>
      </w:r>
      <w:r>
        <w:rPr>
          <w:rFonts w:ascii="Arial" w:hAnsi="Arial" w:cs="Arial"/>
          <w:lang w:val="eu-ES"/>
        </w:rPr>
        <w:t>ү</w:t>
      </w:r>
      <w:r w:rsidRPr="00CF2A39">
        <w:rPr>
          <w:rFonts w:ascii="Arial" w:hAnsi="Arial" w:cs="Arial"/>
          <w:lang w:val="eu-ES"/>
        </w:rPr>
        <w:t>чний томоохон т</w:t>
      </w:r>
      <w:r>
        <w:rPr>
          <w:rFonts w:ascii="Arial" w:hAnsi="Arial" w:cs="Arial"/>
          <w:lang w:val="eu-ES"/>
        </w:rPr>
        <w:t>ө</w:t>
      </w:r>
      <w:r w:rsidRPr="00CF2A39">
        <w:rPr>
          <w:rFonts w:ascii="Arial" w:hAnsi="Arial" w:cs="Arial"/>
          <w:lang w:val="eu-ES"/>
        </w:rPr>
        <w:t>вл</w:t>
      </w:r>
      <w:r>
        <w:rPr>
          <w:rFonts w:ascii="Arial" w:hAnsi="Arial" w:cs="Arial"/>
          <w:lang w:val="eu-ES"/>
        </w:rPr>
        <w:t>ө</w:t>
      </w:r>
      <w:r w:rsidRPr="00CF2A39">
        <w:rPr>
          <w:rFonts w:ascii="Arial" w:hAnsi="Arial" w:cs="Arial"/>
          <w:lang w:val="eu-ES"/>
        </w:rPr>
        <w:t xml:space="preserve">рлийг орон нутагт бий болгосон. 1980-аад оны эхээр цахилгаан сантехникийн эдлэл бэлтгэх цех, 30 машины засвар </w:t>
      </w:r>
      <w:r>
        <w:rPr>
          <w:rFonts w:ascii="Arial" w:hAnsi="Arial" w:cs="Arial"/>
          <w:lang w:val="eu-ES"/>
        </w:rPr>
        <w:t>ү</w:t>
      </w:r>
      <w:r w:rsidRPr="00CF2A39">
        <w:rPr>
          <w:rFonts w:ascii="Arial" w:hAnsi="Arial" w:cs="Arial"/>
          <w:lang w:val="eu-ES"/>
        </w:rPr>
        <w:t>йлчилгээний газар, 10 машины дулаан граж, 40 машины ил зогсоол, 2000 м2 талбай б</w:t>
      </w:r>
      <w:r>
        <w:rPr>
          <w:rFonts w:ascii="Arial" w:hAnsi="Arial" w:cs="Arial"/>
          <w:lang w:val="eu-ES"/>
        </w:rPr>
        <w:t>ү</w:t>
      </w:r>
      <w:r w:rsidRPr="00CF2A39">
        <w:rPr>
          <w:rFonts w:ascii="Arial" w:hAnsi="Arial" w:cs="Arial"/>
          <w:lang w:val="eu-ES"/>
        </w:rPr>
        <w:t>хий агуулах, Герман улсын тоног т</w:t>
      </w:r>
      <w:r>
        <w:rPr>
          <w:rFonts w:ascii="Arial" w:hAnsi="Arial" w:cs="Arial"/>
          <w:lang w:val="eu-ES"/>
        </w:rPr>
        <w:t>ө</w:t>
      </w:r>
      <w:r w:rsidRPr="00CF2A39">
        <w:rPr>
          <w:rFonts w:ascii="Arial" w:hAnsi="Arial" w:cs="Arial"/>
          <w:lang w:val="eu-ES"/>
        </w:rPr>
        <w:t>х</w:t>
      </w:r>
      <w:r>
        <w:rPr>
          <w:rFonts w:ascii="Arial" w:hAnsi="Arial" w:cs="Arial"/>
          <w:lang w:val="eu-ES"/>
        </w:rPr>
        <w:t>өө</w:t>
      </w:r>
      <w:r w:rsidRPr="00CF2A39">
        <w:rPr>
          <w:rFonts w:ascii="Arial" w:hAnsi="Arial" w:cs="Arial"/>
          <w:lang w:val="eu-ES"/>
        </w:rPr>
        <w:t>р</w:t>
      </w:r>
      <w:r>
        <w:rPr>
          <w:rFonts w:ascii="Arial" w:hAnsi="Arial" w:cs="Arial"/>
          <w:lang w:val="eu-ES"/>
        </w:rPr>
        <w:t>ө</w:t>
      </w:r>
      <w:r w:rsidRPr="00CF2A39">
        <w:rPr>
          <w:rFonts w:ascii="Arial" w:hAnsi="Arial" w:cs="Arial"/>
          <w:lang w:val="eu-ES"/>
        </w:rPr>
        <w:t>мж</w:t>
      </w:r>
      <w:r>
        <w:rPr>
          <w:rFonts w:ascii="Arial" w:hAnsi="Arial" w:cs="Arial"/>
          <w:lang w:val="eu-ES"/>
        </w:rPr>
        <w:t>өө</w:t>
      </w:r>
      <w:r w:rsidRPr="00CF2A39">
        <w:rPr>
          <w:rFonts w:ascii="Arial" w:hAnsi="Arial" w:cs="Arial"/>
          <w:lang w:val="eu-ES"/>
        </w:rPr>
        <w:t>р б</w:t>
      </w:r>
      <w:r>
        <w:rPr>
          <w:rFonts w:ascii="Arial" w:hAnsi="Arial" w:cs="Arial"/>
          <w:lang w:val="eu-ES"/>
        </w:rPr>
        <w:t>ү</w:t>
      </w:r>
      <w:r w:rsidRPr="00CF2A39">
        <w:rPr>
          <w:rFonts w:ascii="Arial" w:hAnsi="Arial" w:cs="Arial"/>
          <w:lang w:val="eu-ES"/>
        </w:rPr>
        <w:t>рэн тоноглосон х</w:t>
      </w:r>
      <w:r>
        <w:rPr>
          <w:rFonts w:ascii="Arial" w:hAnsi="Arial" w:cs="Arial"/>
          <w:lang w:val="eu-ES"/>
        </w:rPr>
        <w:t>ү</w:t>
      </w:r>
      <w:r w:rsidRPr="00CF2A39">
        <w:rPr>
          <w:rFonts w:ascii="Arial" w:hAnsi="Arial" w:cs="Arial"/>
          <w:lang w:val="eu-ES"/>
        </w:rPr>
        <w:t xml:space="preserve">рмэн блокны цех барьж  байгуулсан   нь тухайн </w:t>
      </w:r>
      <w:r>
        <w:rPr>
          <w:rFonts w:ascii="Arial" w:hAnsi="Arial" w:cs="Arial"/>
          <w:lang w:val="eu-ES"/>
        </w:rPr>
        <w:t>ү</w:t>
      </w:r>
      <w:r w:rsidRPr="00CF2A39">
        <w:rPr>
          <w:rFonts w:ascii="Arial" w:hAnsi="Arial" w:cs="Arial"/>
          <w:lang w:val="eu-ES"/>
        </w:rPr>
        <w:t>едээ нэгж хугацаанд хийж г</w:t>
      </w:r>
      <w:r>
        <w:rPr>
          <w:rFonts w:ascii="Arial" w:hAnsi="Arial" w:cs="Arial"/>
          <w:lang w:val="eu-ES"/>
        </w:rPr>
        <w:t>ү</w:t>
      </w:r>
      <w:r w:rsidRPr="00CF2A39">
        <w:rPr>
          <w:rFonts w:ascii="Arial" w:hAnsi="Arial" w:cs="Arial"/>
          <w:lang w:val="eu-ES"/>
        </w:rPr>
        <w:t>йцэтгэх ажлын хэмжээг хэд дахин нэмэгд</w:t>
      </w:r>
      <w:r>
        <w:rPr>
          <w:rFonts w:ascii="Arial" w:hAnsi="Arial" w:cs="Arial"/>
          <w:lang w:val="eu-ES"/>
        </w:rPr>
        <w:t>үү</w:t>
      </w:r>
      <w:r w:rsidRPr="00CF2A39">
        <w:rPr>
          <w:rFonts w:ascii="Arial" w:hAnsi="Arial" w:cs="Arial"/>
          <w:lang w:val="eu-ES"/>
        </w:rPr>
        <w:t xml:space="preserve">лсэн нь барилгын </w:t>
      </w:r>
      <w:r>
        <w:rPr>
          <w:rFonts w:ascii="Arial" w:hAnsi="Arial" w:cs="Arial"/>
          <w:lang w:val="eu-ES"/>
        </w:rPr>
        <w:t>ү</w:t>
      </w:r>
      <w:r w:rsidRPr="00CF2A39">
        <w:rPr>
          <w:rFonts w:ascii="Arial" w:hAnsi="Arial" w:cs="Arial"/>
          <w:lang w:val="eu-ES"/>
        </w:rPr>
        <w:t xml:space="preserve">йлдвэрлэлд гарсан томоохон </w:t>
      </w:r>
      <w:r>
        <w:rPr>
          <w:rFonts w:ascii="Arial" w:hAnsi="Arial" w:cs="Arial"/>
          <w:lang w:val="eu-ES"/>
        </w:rPr>
        <w:t>ү</w:t>
      </w:r>
      <w:r w:rsidRPr="00CF2A39">
        <w:rPr>
          <w:rFonts w:ascii="Arial" w:hAnsi="Arial" w:cs="Arial"/>
          <w:lang w:val="eu-ES"/>
        </w:rPr>
        <w:t xml:space="preserve">срэлт байлаа. </w:t>
      </w:r>
    </w:p>
    <w:p w:rsidR="00197D4A" w:rsidRPr="00CF2A39" w:rsidRDefault="00197D4A" w:rsidP="00197D4A">
      <w:pPr>
        <w:tabs>
          <w:tab w:val="left" w:pos="3020"/>
        </w:tabs>
        <w:spacing w:line="360" w:lineRule="auto"/>
        <w:jc w:val="both"/>
        <w:rPr>
          <w:rFonts w:ascii="Arial" w:hAnsi="Arial" w:cs="Arial"/>
        </w:rPr>
      </w:pPr>
      <w:r w:rsidRPr="00CF2A39">
        <w:rPr>
          <w:rFonts w:ascii="Arial" w:hAnsi="Arial" w:cs="Arial"/>
          <w:lang w:val="mn-MN"/>
        </w:rPr>
        <w:t xml:space="preserve">            </w:t>
      </w:r>
      <w:r w:rsidRPr="00CF2A39">
        <w:rPr>
          <w:rFonts w:ascii="Arial" w:hAnsi="Arial" w:cs="Arial"/>
          <w:lang w:val="eu-ES"/>
        </w:rPr>
        <w:t>Манай улс т</w:t>
      </w:r>
      <w:r>
        <w:rPr>
          <w:rFonts w:ascii="Arial" w:hAnsi="Arial" w:cs="Arial"/>
          <w:lang w:val="eu-ES"/>
        </w:rPr>
        <w:t>ө</w:t>
      </w:r>
      <w:r w:rsidRPr="00CF2A39">
        <w:rPr>
          <w:rFonts w:ascii="Arial" w:hAnsi="Arial" w:cs="Arial"/>
          <w:lang w:val="eu-ES"/>
        </w:rPr>
        <w:t>л</w:t>
      </w:r>
      <w:r>
        <w:rPr>
          <w:rFonts w:ascii="Arial" w:hAnsi="Arial" w:cs="Arial"/>
          <w:lang w:val="eu-ES"/>
        </w:rPr>
        <w:t>ө</w:t>
      </w:r>
      <w:r w:rsidRPr="00CF2A39">
        <w:rPr>
          <w:rFonts w:ascii="Arial" w:hAnsi="Arial" w:cs="Arial"/>
          <w:lang w:val="eu-ES"/>
        </w:rPr>
        <w:t>вл</w:t>
      </w:r>
      <w:r>
        <w:rPr>
          <w:rFonts w:ascii="Arial" w:hAnsi="Arial" w:cs="Arial"/>
          <w:lang w:val="eu-ES"/>
        </w:rPr>
        <w:t>ө</w:t>
      </w:r>
      <w:r w:rsidRPr="00CF2A39">
        <w:rPr>
          <w:rFonts w:ascii="Arial" w:hAnsi="Arial" w:cs="Arial"/>
          <w:lang w:val="eu-ES"/>
        </w:rPr>
        <w:t>г</w:t>
      </w:r>
      <w:r>
        <w:rPr>
          <w:rFonts w:ascii="Arial" w:hAnsi="Arial" w:cs="Arial"/>
          <w:lang w:val="eu-ES"/>
        </w:rPr>
        <w:t>өө</w:t>
      </w:r>
      <w:r w:rsidRPr="00CF2A39">
        <w:rPr>
          <w:rFonts w:ascii="Arial" w:hAnsi="Arial" w:cs="Arial"/>
          <w:lang w:val="eu-ES"/>
        </w:rPr>
        <w:t>т эдийн засгаас зах зээлийн эдийн засагт шилжсэн 1991 оноос БУТрест, Хужиртын БУКонтор, Тарагтын НД</w:t>
      </w:r>
      <w:r>
        <w:rPr>
          <w:rFonts w:ascii="Arial" w:hAnsi="Arial" w:cs="Arial"/>
          <w:lang w:val="eu-ES"/>
        </w:rPr>
        <w:t>Ү</w:t>
      </w:r>
      <w:r w:rsidRPr="00CF2A39">
        <w:rPr>
          <w:rFonts w:ascii="Arial" w:hAnsi="Arial" w:cs="Arial"/>
          <w:lang w:val="eu-ES"/>
        </w:rPr>
        <w:t>йлдвэр, Барилга засварын анги зэрэг аймгийн барилгын байгууллагууд задарч жижиг п</w:t>
      </w:r>
      <w:r>
        <w:rPr>
          <w:rFonts w:ascii="Arial" w:hAnsi="Arial" w:cs="Arial"/>
          <w:lang w:val="eu-ES"/>
        </w:rPr>
        <w:t>үү</w:t>
      </w:r>
      <w:r w:rsidRPr="00CF2A39">
        <w:rPr>
          <w:rFonts w:ascii="Arial" w:hAnsi="Arial" w:cs="Arial"/>
          <w:lang w:val="eu-ES"/>
        </w:rPr>
        <w:t xml:space="preserve">с, компанийн зохион байгуулалтад шилжсэн байна. БУТрест гэхэд л </w:t>
      </w:r>
      <w:r w:rsidRPr="00CF2A39">
        <w:rPr>
          <w:rFonts w:ascii="Arial" w:hAnsi="Arial" w:cs="Arial"/>
          <w:lang w:val="mn-MN"/>
        </w:rPr>
        <w:t xml:space="preserve"> </w:t>
      </w:r>
      <w:r w:rsidRPr="00CF2A39">
        <w:rPr>
          <w:rFonts w:ascii="Arial" w:hAnsi="Arial" w:cs="Arial"/>
          <w:lang w:val="eu-ES"/>
        </w:rPr>
        <w:t>Ган нэгдэл</w:t>
      </w:r>
      <w:r w:rsidRPr="00CF2A39">
        <w:rPr>
          <w:rFonts w:ascii="Arial" w:hAnsi="Arial" w:cs="Arial"/>
          <w:lang w:val="mn-MN"/>
        </w:rPr>
        <w:t>,</w:t>
      </w:r>
      <w:r w:rsidRPr="00CF2A39">
        <w:rPr>
          <w:rFonts w:ascii="Arial" w:hAnsi="Arial" w:cs="Arial"/>
          <w:lang w:val="eu-ES"/>
        </w:rPr>
        <w:t xml:space="preserve">  Алтан тал, Багана,  </w:t>
      </w:r>
      <w:r>
        <w:rPr>
          <w:rFonts w:ascii="Arial" w:hAnsi="Arial" w:cs="Arial"/>
          <w:lang w:val="eu-ES"/>
        </w:rPr>
        <w:t>Ө</w:t>
      </w:r>
      <w:r w:rsidRPr="00CF2A39">
        <w:rPr>
          <w:rFonts w:ascii="Arial" w:hAnsi="Arial" w:cs="Arial"/>
          <w:lang w:val="eu-ES"/>
        </w:rPr>
        <w:t>г</w:t>
      </w:r>
      <w:r>
        <w:rPr>
          <w:rFonts w:ascii="Arial" w:hAnsi="Arial" w:cs="Arial"/>
          <w:lang w:val="eu-ES"/>
        </w:rPr>
        <w:t>өө</w:t>
      </w:r>
      <w:r w:rsidRPr="00CF2A39">
        <w:rPr>
          <w:rFonts w:ascii="Arial" w:hAnsi="Arial" w:cs="Arial"/>
          <w:lang w:val="eu-ES"/>
        </w:rPr>
        <w:t>ж бадрал, Итгэл</w:t>
      </w:r>
      <w:r w:rsidRPr="00CF2A39">
        <w:rPr>
          <w:rFonts w:ascii="Arial" w:hAnsi="Arial" w:cs="Arial"/>
          <w:lang w:val="mn-MN"/>
        </w:rPr>
        <w:t>,</w:t>
      </w:r>
      <w:r w:rsidRPr="00CF2A39">
        <w:rPr>
          <w:rFonts w:ascii="Arial" w:hAnsi="Arial" w:cs="Arial"/>
          <w:lang w:val="eu-ES"/>
        </w:rPr>
        <w:t xml:space="preserve"> гэсэн п</w:t>
      </w:r>
      <w:r>
        <w:rPr>
          <w:rFonts w:ascii="Arial" w:hAnsi="Arial" w:cs="Arial"/>
          <w:lang w:val="eu-ES"/>
        </w:rPr>
        <w:t>үү</w:t>
      </w:r>
      <w:r w:rsidRPr="00CF2A39">
        <w:rPr>
          <w:rFonts w:ascii="Arial" w:hAnsi="Arial" w:cs="Arial"/>
          <w:lang w:val="eu-ES"/>
        </w:rPr>
        <w:t>с</w:t>
      </w:r>
      <w:r>
        <w:rPr>
          <w:rFonts w:ascii="Arial" w:hAnsi="Arial" w:cs="Arial"/>
          <w:lang w:val="eu-ES"/>
        </w:rPr>
        <w:t>үү</w:t>
      </w:r>
      <w:r w:rsidRPr="00CF2A39">
        <w:rPr>
          <w:rFonts w:ascii="Arial" w:hAnsi="Arial" w:cs="Arial"/>
          <w:lang w:val="eu-ES"/>
        </w:rPr>
        <w:t>д болж шинээр зохион байгуулагдан улмаар хувьчлалын явцад Барилга угсралтын Ган нэгдэл</w:t>
      </w:r>
      <w:r w:rsidRPr="00CF2A39">
        <w:rPr>
          <w:rFonts w:ascii="Arial" w:hAnsi="Arial" w:cs="Arial"/>
          <w:lang w:val="mn-MN"/>
        </w:rPr>
        <w:t xml:space="preserve"> </w:t>
      </w:r>
      <w:r w:rsidRPr="00CF2A39">
        <w:rPr>
          <w:rFonts w:ascii="Arial" w:hAnsi="Arial" w:cs="Arial"/>
          <w:lang w:val="eu-ES"/>
        </w:rPr>
        <w:t>ХК,  Харшийн гэгээ</w:t>
      </w:r>
      <w:r w:rsidRPr="00CF2A39">
        <w:rPr>
          <w:rFonts w:ascii="Arial" w:hAnsi="Arial" w:cs="Arial"/>
          <w:lang w:val="mn-MN"/>
        </w:rPr>
        <w:t xml:space="preserve"> </w:t>
      </w:r>
      <w:r w:rsidRPr="00CF2A39">
        <w:rPr>
          <w:rFonts w:ascii="Arial" w:hAnsi="Arial" w:cs="Arial"/>
          <w:lang w:val="eu-ES"/>
        </w:rPr>
        <w:t>ХК,  барилгын материалын Жирмийн с</w:t>
      </w:r>
      <w:r>
        <w:rPr>
          <w:rFonts w:ascii="Arial" w:hAnsi="Arial" w:cs="Arial"/>
          <w:lang w:val="eu-ES"/>
        </w:rPr>
        <w:t>ү</w:t>
      </w:r>
      <w:r w:rsidRPr="00CF2A39">
        <w:rPr>
          <w:rFonts w:ascii="Arial" w:hAnsi="Arial" w:cs="Arial"/>
          <w:lang w:val="eu-ES"/>
        </w:rPr>
        <w:t>лжээ ХК болон зохион байгуулагдсан. Шинээр Цагаан бургалтай,  Эрч х</w:t>
      </w:r>
      <w:r>
        <w:rPr>
          <w:rFonts w:ascii="Arial" w:hAnsi="Arial" w:cs="Arial"/>
          <w:lang w:val="eu-ES"/>
        </w:rPr>
        <w:t>ү</w:t>
      </w:r>
      <w:r w:rsidRPr="00CF2A39">
        <w:rPr>
          <w:rFonts w:ascii="Arial" w:hAnsi="Arial" w:cs="Arial"/>
          <w:lang w:val="eu-ES"/>
        </w:rPr>
        <w:t>ч х</w:t>
      </w:r>
      <w:r>
        <w:rPr>
          <w:rFonts w:ascii="Arial" w:hAnsi="Arial" w:cs="Arial"/>
          <w:lang w:val="eu-ES"/>
        </w:rPr>
        <w:t>ө</w:t>
      </w:r>
      <w:r w:rsidRPr="00CF2A39">
        <w:rPr>
          <w:rFonts w:ascii="Arial" w:hAnsi="Arial" w:cs="Arial"/>
          <w:lang w:val="eu-ES"/>
        </w:rPr>
        <w:t>гжил</w:t>
      </w:r>
      <w:r w:rsidRPr="00CF2A39">
        <w:rPr>
          <w:rFonts w:ascii="Arial" w:hAnsi="Arial" w:cs="Arial"/>
          <w:lang w:val="mn-MN"/>
        </w:rPr>
        <w:t>,</w:t>
      </w:r>
      <w:r w:rsidRPr="00CF2A39">
        <w:rPr>
          <w:rFonts w:ascii="Arial" w:hAnsi="Arial" w:cs="Arial"/>
          <w:lang w:val="eu-ES"/>
        </w:rPr>
        <w:t xml:space="preserve"> Эрхэс импекс, </w:t>
      </w:r>
      <w:r>
        <w:rPr>
          <w:rFonts w:ascii="Arial" w:hAnsi="Arial" w:cs="Arial"/>
          <w:lang w:val="eu-ES"/>
        </w:rPr>
        <w:t>Ө</w:t>
      </w:r>
      <w:r w:rsidRPr="00CF2A39">
        <w:rPr>
          <w:rFonts w:ascii="Arial" w:hAnsi="Arial" w:cs="Arial"/>
          <w:lang w:val="eu-ES"/>
        </w:rPr>
        <w:t>В-МТХ ХХК</w:t>
      </w:r>
      <w:r w:rsidRPr="00CF2A39">
        <w:rPr>
          <w:rFonts w:ascii="Arial" w:hAnsi="Arial" w:cs="Arial"/>
          <w:lang w:val="mn-MN"/>
        </w:rPr>
        <w:t>,</w:t>
      </w:r>
      <w:r w:rsidRPr="00CF2A39">
        <w:rPr>
          <w:rFonts w:ascii="Arial" w:hAnsi="Arial" w:cs="Arial"/>
          <w:lang w:val="eu-ES"/>
        </w:rPr>
        <w:t xml:space="preserve"> </w:t>
      </w:r>
      <w:r>
        <w:rPr>
          <w:rFonts w:ascii="Arial" w:hAnsi="Arial" w:cs="Arial"/>
          <w:lang w:val="eu-ES"/>
        </w:rPr>
        <w:t>Ө</w:t>
      </w:r>
      <w:r w:rsidRPr="00CF2A39">
        <w:rPr>
          <w:rFonts w:ascii="Arial" w:hAnsi="Arial" w:cs="Arial"/>
          <w:lang w:val="eu-ES"/>
        </w:rPr>
        <w:t>гл</w:t>
      </w:r>
      <w:r>
        <w:rPr>
          <w:rFonts w:ascii="Arial" w:hAnsi="Arial" w:cs="Arial"/>
          <w:lang w:val="eu-ES"/>
        </w:rPr>
        <w:t>өө</w:t>
      </w:r>
      <w:r w:rsidRPr="00CF2A39">
        <w:rPr>
          <w:rFonts w:ascii="Arial" w:hAnsi="Arial" w:cs="Arial"/>
          <w:lang w:val="eu-ES"/>
        </w:rPr>
        <w:t>ний наран</w:t>
      </w:r>
      <w:r w:rsidRPr="00CF2A39">
        <w:rPr>
          <w:rFonts w:ascii="Arial" w:hAnsi="Arial" w:cs="Arial"/>
          <w:lang w:val="mn-MN"/>
        </w:rPr>
        <w:t>,</w:t>
      </w:r>
      <w:r w:rsidRPr="00CF2A39">
        <w:rPr>
          <w:rFonts w:ascii="Arial" w:hAnsi="Arial" w:cs="Arial"/>
          <w:lang w:val="eu-ES"/>
        </w:rPr>
        <w:t xml:space="preserve">  Батэнхх</w:t>
      </w:r>
      <w:r>
        <w:rPr>
          <w:rFonts w:ascii="Arial" w:hAnsi="Arial" w:cs="Arial"/>
          <w:lang w:val="eu-ES"/>
        </w:rPr>
        <w:t>үү</w:t>
      </w:r>
      <w:r w:rsidRPr="00CF2A39">
        <w:rPr>
          <w:rFonts w:ascii="Arial" w:hAnsi="Arial" w:cs="Arial"/>
          <w:lang w:val="mn-MN"/>
        </w:rPr>
        <w:t>,</w:t>
      </w:r>
      <w:r w:rsidRPr="00CF2A39">
        <w:rPr>
          <w:rFonts w:ascii="Arial" w:hAnsi="Arial" w:cs="Arial"/>
          <w:lang w:val="eu-ES"/>
        </w:rPr>
        <w:t xml:space="preserve">  Бисман</w:t>
      </w:r>
      <w:r w:rsidRPr="00CF2A39">
        <w:rPr>
          <w:rFonts w:ascii="Arial" w:hAnsi="Arial" w:cs="Arial"/>
          <w:lang w:val="mn-MN"/>
        </w:rPr>
        <w:t>,</w:t>
      </w:r>
      <w:r w:rsidRPr="00CF2A39">
        <w:rPr>
          <w:rFonts w:ascii="Arial" w:hAnsi="Arial" w:cs="Arial"/>
          <w:lang w:val="eu-ES"/>
        </w:rPr>
        <w:t xml:space="preserve">  </w:t>
      </w:r>
      <w:r>
        <w:rPr>
          <w:rFonts w:ascii="Arial" w:hAnsi="Arial" w:cs="Arial"/>
          <w:lang w:val="eu-ES"/>
        </w:rPr>
        <w:t>Ө</w:t>
      </w:r>
      <w:r w:rsidRPr="00CF2A39">
        <w:rPr>
          <w:rFonts w:ascii="Arial" w:hAnsi="Arial" w:cs="Arial"/>
          <w:lang w:val="eu-ES"/>
        </w:rPr>
        <w:t>в тана</w:t>
      </w:r>
      <w:r w:rsidRPr="00CF2A39">
        <w:rPr>
          <w:rFonts w:ascii="Arial" w:hAnsi="Arial" w:cs="Arial"/>
          <w:lang w:val="mn-MN"/>
        </w:rPr>
        <w:t>,</w:t>
      </w:r>
      <w:r w:rsidRPr="00CF2A39">
        <w:rPr>
          <w:rFonts w:ascii="Arial" w:hAnsi="Arial" w:cs="Arial"/>
          <w:lang w:val="eu-ES"/>
        </w:rPr>
        <w:t xml:space="preserve"> </w:t>
      </w:r>
      <w:r w:rsidRPr="00CF2A39">
        <w:rPr>
          <w:rFonts w:ascii="Arial" w:hAnsi="Arial" w:cs="Arial"/>
          <w:lang w:val="eu-ES"/>
        </w:rPr>
        <w:lastRenderedPageBreak/>
        <w:t>Талс арвижих</w:t>
      </w:r>
      <w:r w:rsidRPr="00CF2A39">
        <w:rPr>
          <w:rFonts w:ascii="Arial" w:hAnsi="Arial" w:cs="Arial"/>
          <w:lang w:val="mn-MN"/>
        </w:rPr>
        <w:t>,</w:t>
      </w:r>
      <w:r w:rsidRPr="00CF2A39">
        <w:rPr>
          <w:rFonts w:ascii="Arial" w:hAnsi="Arial" w:cs="Arial"/>
          <w:lang w:val="eu-ES"/>
        </w:rPr>
        <w:t xml:space="preserve"> Бага х</w:t>
      </w:r>
      <w:r>
        <w:rPr>
          <w:rFonts w:ascii="Arial" w:hAnsi="Arial" w:cs="Arial"/>
          <w:lang w:val="eu-ES"/>
        </w:rPr>
        <w:t>ө</w:t>
      </w:r>
      <w:r w:rsidRPr="00CF2A39">
        <w:rPr>
          <w:rFonts w:ascii="Arial" w:hAnsi="Arial" w:cs="Arial"/>
          <w:lang w:val="eu-ES"/>
        </w:rPr>
        <w:t xml:space="preserve">гшин ХХК-иуд барилгын </w:t>
      </w:r>
      <w:r>
        <w:rPr>
          <w:rFonts w:ascii="Arial" w:hAnsi="Arial" w:cs="Arial"/>
          <w:lang w:val="eu-ES"/>
        </w:rPr>
        <w:t>ү</w:t>
      </w:r>
      <w:r w:rsidRPr="00CF2A39">
        <w:rPr>
          <w:rFonts w:ascii="Arial" w:hAnsi="Arial" w:cs="Arial"/>
          <w:lang w:val="eu-ES"/>
        </w:rPr>
        <w:t>йлдвэрлэл эрхэлж  эхэлсэн. Таванэрдэнэ, Арцад трейд</w:t>
      </w:r>
      <w:r w:rsidRPr="00CF2A39">
        <w:rPr>
          <w:rFonts w:ascii="Arial" w:hAnsi="Arial" w:cs="Arial"/>
          <w:lang w:val="mn-MN"/>
        </w:rPr>
        <w:t>,</w:t>
      </w:r>
      <w:r w:rsidRPr="00CF2A39">
        <w:rPr>
          <w:rFonts w:ascii="Arial" w:hAnsi="Arial" w:cs="Arial"/>
          <w:lang w:val="eu-ES"/>
        </w:rPr>
        <w:t xml:space="preserve"> Баян д</w:t>
      </w:r>
      <w:r>
        <w:rPr>
          <w:rFonts w:ascii="Arial" w:hAnsi="Arial" w:cs="Arial"/>
          <w:lang w:val="eu-ES"/>
        </w:rPr>
        <w:t>ө</w:t>
      </w:r>
      <w:r w:rsidRPr="00CF2A39">
        <w:rPr>
          <w:rFonts w:ascii="Arial" w:hAnsi="Arial" w:cs="Arial"/>
          <w:lang w:val="eu-ES"/>
        </w:rPr>
        <w:t>х</w:t>
      </w:r>
      <w:r>
        <w:rPr>
          <w:rFonts w:ascii="Arial" w:hAnsi="Arial" w:cs="Arial"/>
          <w:lang w:val="eu-ES"/>
        </w:rPr>
        <w:t>ө</w:t>
      </w:r>
      <w:r w:rsidRPr="00CF2A39">
        <w:rPr>
          <w:rFonts w:ascii="Arial" w:hAnsi="Arial" w:cs="Arial"/>
          <w:lang w:val="eu-ES"/>
        </w:rPr>
        <w:t>мийн хурд</w:t>
      </w:r>
      <w:r w:rsidRPr="00CF2A39">
        <w:rPr>
          <w:rFonts w:ascii="Arial" w:hAnsi="Arial" w:cs="Arial"/>
          <w:lang w:val="mn-MN"/>
        </w:rPr>
        <w:t>,</w:t>
      </w:r>
      <w:r w:rsidRPr="00CF2A39">
        <w:rPr>
          <w:rFonts w:ascii="Arial" w:hAnsi="Arial" w:cs="Arial"/>
          <w:lang w:val="eu-ES"/>
        </w:rPr>
        <w:t xml:space="preserve"> Арвайн дэвшил зэрэг барилгын материалын </w:t>
      </w:r>
      <w:r>
        <w:rPr>
          <w:rFonts w:ascii="Arial" w:hAnsi="Arial" w:cs="Arial"/>
          <w:lang w:val="eu-ES"/>
        </w:rPr>
        <w:t>ү</w:t>
      </w:r>
      <w:r w:rsidRPr="00CF2A39">
        <w:rPr>
          <w:rFonts w:ascii="Arial" w:hAnsi="Arial" w:cs="Arial"/>
          <w:lang w:val="eu-ES"/>
        </w:rPr>
        <w:t>йлдвэр</w:t>
      </w:r>
      <w:r>
        <w:rPr>
          <w:rFonts w:ascii="Arial" w:hAnsi="Arial" w:cs="Arial"/>
          <w:lang w:val="eu-ES"/>
        </w:rPr>
        <w:t>үү</w:t>
      </w:r>
      <w:r w:rsidRPr="00CF2A39">
        <w:rPr>
          <w:rFonts w:ascii="Arial" w:hAnsi="Arial" w:cs="Arial"/>
          <w:lang w:val="eu-ES"/>
        </w:rPr>
        <w:t>д байгуулагдав. Аймгийн барилгын салбарын бодлогын асуудлыг Засаг даргын тамгын газрын х</w:t>
      </w:r>
      <w:r>
        <w:rPr>
          <w:rFonts w:ascii="Arial" w:hAnsi="Arial" w:cs="Arial"/>
          <w:lang w:val="eu-ES"/>
        </w:rPr>
        <w:t>ө</w:t>
      </w:r>
      <w:r w:rsidRPr="00CF2A39">
        <w:rPr>
          <w:rFonts w:ascii="Arial" w:hAnsi="Arial" w:cs="Arial"/>
          <w:lang w:val="eu-ES"/>
        </w:rPr>
        <w:t>гжлийн бодлогын хэлтэс, Газрын харилцаа, барилга хот байгуулалтын газар хариуцан ажиллаж байна. Аймгийн хэмжээнд барилгын салбарын 29 аж ахуй нэгж б</w:t>
      </w:r>
      <w:r>
        <w:rPr>
          <w:rFonts w:ascii="Arial" w:hAnsi="Arial" w:cs="Arial"/>
          <w:lang w:val="eu-ES"/>
        </w:rPr>
        <w:t>ү</w:t>
      </w:r>
      <w:r w:rsidRPr="00CF2A39">
        <w:rPr>
          <w:rFonts w:ascii="Arial" w:hAnsi="Arial" w:cs="Arial"/>
          <w:lang w:val="eu-ES"/>
        </w:rPr>
        <w:t xml:space="preserve">ртгэлтэй байгаагаас тогтмол </w:t>
      </w:r>
      <w:r>
        <w:rPr>
          <w:rFonts w:ascii="Arial" w:hAnsi="Arial" w:cs="Arial"/>
          <w:lang w:val="eu-ES"/>
        </w:rPr>
        <w:t>ү</w:t>
      </w:r>
      <w:r w:rsidRPr="00CF2A39">
        <w:rPr>
          <w:rFonts w:ascii="Arial" w:hAnsi="Arial" w:cs="Arial"/>
          <w:lang w:val="eu-ES"/>
        </w:rPr>
        <w:t xml:space="preserve">йл ажиллагаа явуулж байгаа 20 аж ахуй нэгж байна.      </w:t>
      </w:r>
    </w:p>
    <w:p w:rsidR="00197D4A" w:rsidRPr="00C01515" w:rsidRDefault="00197D4A" w:rsidP="00197D4A">
      <w:pPr>
        <w:tabs>
          <w:tab w:val="left" w:pos="3020"/>
        </w:tabs>
        <w:spacing w:line="360" w:lineRule="auto"/>
        <w:jc w:val="both"/>
        <w:rPr>
          <w:rFonts w:ascii="Arial" w:hAnsi="Arial" w:cs="Arial"/>
          <w:color w:val="000000" w:themeColor="text1"/>
        </w:rPr>
      </w:pPr>
      <w:r w:rsidRPr="00586A55">
        <w:rPr>
          <w:rFonts w:ascii="Arial" w:hAnsi="Arial" w:cs="Arial"/>
          <w:color w:val="000000" w:themeColor="text1"/>
          <w:lang w:val="eu-ES"/>
        </w:rPr>
        <w:t>201</w:t>
      </w:r>
      <w:r w:rsidRPr="00586A55">
        <w:rPr>
          <w:rFonts w:ascii="Arial" w:hAnsi="Arial" w:cs="Arial"/>
          <w:color w:val="000000" w:themeColor="text1"/>
          <w:lang w:val="mn-MN"/>
        </w:rPr>
        <w:t>3</w:t>
      </w:r>
      <w:r>
        <w:rPr>
          <w:rFonts w:ascii="Arial" w:hAnsi="Arial" w:cs="Arial"/>
          <w:color w:val="000000" w:themeColor="text1"/>
          <w:lang w:val="eu-ES"/>
        </w:rPr>
        <w:t xml:space="preserve"> онд  аймгийн хэмжээнд  </w:t>
      </w:r>
      <w:r>
        <w:rPr>
          <w:rFonts w:ascii="Arial" w:hAnsi="Arial" w:cs="Arial"/>
          <w:color w:val="000000" w:themeColor="text1"/>
          <w:lang w:val="mn-MN"/>
        </w:rPr>
        <w:t>59221</w:t>
      </w:r>
      <w:r>
        <w:rPr>
          <w:rFonts w:ascii="Arial" w:hAnsi="Arial" w:cs="Arial"/>
          <w:color w:val="000000" w:themeColor="text1"/>
        </w:rPr>
        <w:t>.</w:t>
      </w:r>
      <w:r>
        <w:rPr>
          <w:rFonts w:ascii="Arial" w:hAnsi="Arial" w:cs="Arial"/>
          <w:color w:val="000000" w:themeColor="text1"/>
          <w:lang w:val="mn-MN"/>
        </w:rPr>
        <w:t>9</w:t>
      </w:r>
      <w:r w:rsidRPr="00586A55">
        <w:rPr>
          <w:rFonts w:ascii="Arial" w:hAnsi="Arial" w:cs="Arial"/>
          <w:color w:val="000000" w:themeColor="text1"/>
          <w:lang w:val="eu-ES"/>
        </w:rPr>
        <w:t xml:space="preserve"> сая т</w:t>
      </w:r>
      <w:r>
        <w:rPr>
          <w:rFonts w:ascii="Arial" w:hAnsi="Arial" w:cs="Arial"/>
          <w:color w:val="000000" w:themeColor="text1"/>
          <w:lang w:val="eu-ES"/>
        </w:rPr>
        <w:t>ө</w:t>
      </w:r>
      <w:r w:rsidRPr="00586A55">
        <w:rPr>
          <w:rFonts w:ascii="Arial" w:hAnsi="Arial" w:cs="Arial"/>
          <w:color w:val="000000" w:themeColor="text1"/>
          <w:lang w:val="eu-ES"/>
        </w:rPr>
        <w:t>гр</w:t>
      </w:r>
      <w:r>
        <w:rPr>
          <w:rFonts w:ascii="Arial" w:hAnsi="Arial" w:cs="Arial"/>
          <w:color w:val="000000" w:themeColor="text1"/>
          <w:lang w:val="eu-ES"/>
        </w:rPr>
        <w:t>ө</w:t>
      </w:r>
      <w:r w:rsidRPr="00586A55">
        <w:rPr>
          <w:rFonts w:ascii="Arial" w:hAnsi="Arial" w:cs="Arial"/>
          <w:color w:val="000000" w:themeColor="text1"/>
          <w:lang w:val="eu-ES"/>
        </w:rPr>
        <w:t xml:space="preserve">гийн барилга угсралт, их </w:t>
      </w:r>
      <w:r>
        <w:rPr>
          <w:rFonts w:ascii="Arial" w:hAnsi="Arial" w:cs="Arial"/>
          <w:color w:val="000000" w:themeColor="text1"/>
          <w:lang w:val="eu-ES"/>
        </w:rPr>
        <w:t xml:space="preserve">засварын ажил хийгдсэний </w:t>
      </w:r>
      <w:r>
        <w:rPr>
          <w:rFonts w:ascii="Arial" w:hAnsi="Arial" w:cs="Arial"/>
          <w:color w:val="000000" w:themeColor="text1"/>
          <w:lang w:val="mn-MN"/>
        </w:rPr>
        <w:t>24136</w:t>
      </w:r>
      <w:r>
        <w:rPr>
          <w:rFonts w:ascii="Arial" w:hAnsi="Arial" w:cs="Arial"/>
          <w:color w:val="000000" w:themeColor="text1"/>
        </w:rPr>
        <w:t>.</w:t>
      </w:r>
      <w:r>
        <w:rPr>
          <w:rFonts w:ascii="Arial" w:hAnsi="Arial" w:cs="Arial"/>
          <w:color w:val="000000" w:themeColor="text1"/>
          <w:lang w:val="mn-MN"/>
        </w:rPr>
        <w:t>6</w:t>
      </w:r>
      <w:r>
        <w:rPr>
          <w:rFonts w:ascii="Arial" w:hAnsi="Arial" w:cs="Arial"/>
          <w:color w:val="000000" w:themeColor="text1"/>
          <w:lang w:val="eu-ES"/>
        </w:rPr>
        <w:t xml:space="preserve"> сая төгрөг буюу </w:t>
      </w:r>
      <w:r>
        <w:rPr>
          <w:rFonts w:ascii="Arial" w:hAnsi="Arial" w:cs="Arial"/>
          <w:color w:val="000000" w:themeColor="text1"/>
          <w:lang w:val="mn-MN"/>
        </w:rPr>
        <w:t>40</w:t>
      </w:r>
      <w:r>
        <w:rPr>
          <w:rFonts w:ascii="Arial" w:hAnsi="Arial" w:cs="Arial"/>
          <w:color w:val="000000" w:themeColor="text1"/>
        </w:rPr>
        <w:t>.</w:t>
      </w:r>
      <w:r>
        <w:rPr>
          <w:rFonts w:ascii="Arial" w:hAnsi="Arial" w:cs="Arial"/>
          <w:color w:val="000000" w:themeColor="text1"/>
          <w:lang w:val="mn-MN"/>
        </w:rPr>
        <w:t>7</w:t>
      </w:r>
      <w:r w:rsidRPr="00586A55">
        <w:rPr>
          <w:rFonts w:ascii="Arial" w:hAnsi="Arial" w:cs="Arial"/>
          <w:color w:val="000000" w:themeColor="text1"/>
          <w:lang w:val="eu-ES"/>
        </w:rPr>
        <w:t xml:space="preserve"> хувий</w:t>
      </w:r>
      <w:r>
        <w:rPr>
          <w:rFonts w:ascii="Arial" w:hAnsi="Arial" w:cs="Arial"/>
          <w:color w:val="000000" w:themeColor="text1"/>
          <w:lang w:val="eu-ES"/>
        </w:rPr>
        <w:t xml:space="preserve">г барилга угсралтын ажил, </w:t>
      </w:r>
      <w:r>
        <w:rPr>
          <w:rFonts w:ascii="Arial" w:hAnsi="Arial" w:cs="Arial"/>
          <w:color w:val="000000" w:themeColor="text1"/>
          <w:lang w:val="mn-MN"/>
        </w:rPr>
        <w:t>2109</w:t>
      </w:r>
      <w:r>
        <w:rPr>
          <w:rFonts w:ascii="Arial" w:hAnsi="Arial" w:cs="Arial"/>
          <w:color w:val="000000" w:themeColor="text1"/>
        </w:rPr>
        <w:t>.</w:t>
      </w:r>
      <w:r>
        <w:rPr>
          <w:rFonts w:ascii="Arial" w:hAnsi="Arial" w:cs="Arial"/>
          <w:color w:val="000000" w:themeColor="text1"/>
          <w:lang w:val="mn-MN"/>
        </w:rPr>
        <w:t>6</w:t>
      </w:r>
      <w:r w:rsidRPr="00586A55">
        <w:rPr>
          <w:rFonts w:ascii="Arial" w:hAnsi="Arial" w:cs="Arial"/>
          <w:color w:val="000000" w:themeColor="text1"/>
          <w:lang w:val="eu-ES"/>
        </w:rPr>
        <w:t xml:space="preserve"> сая </w:t>
      </w:r>
      <w:r>
        <w:rPr>
          <w:rFonts w:ascii="Arial" w:hAnsi="Arial" w:cs="Arial"/>
          <w:color w:val="000000" w:themeColor="text1"/>
          <w:lang w:val="eu-ES"/>
        </w:rPr>
        <w:t xml:space="preserve">төгрөг буюу </w:t>
      </w:r>
      <w:r>
        <w:rPr>
          <w:rFonts w:ascii="Arial" w:hAnsi="Arial" w:cs="Arial"/>
          <w:color w:val="000000" w:themeColor="text1"/>
          <w:lang w:val="mn-MN"/>
        </w:rPr>
        <w:t>3</w:t>
      </w:r>
      <w:r>
        <w:rPr>
          <w:rFonts w:ascii="Arial" w:hAnsi="Arial" w:cs="Arial"/>
          <w:color w:val="000000" w:themeColor="text1"/>
        </w:rPr>
        <w:t>.</w:t>
      </w:r>
      <w:r>
        <w:rPr>
          <w:rFonts w:ascii="Arial" w:hAnsi="Arial" w:cs="Arial"/>
          <w:color w:val="000000" w:themeColor="text1"/>
          <w:lang w:val="mn-MN"/>
        </w:rPr>
        <w:t>6</w:t>
      </w:r>
      <w:r>
        <w:rPr>
          <w:rFonts w:ascii="Arial" w:hAnsi="Arial" w:cs="Arial"/>
          <w:color w:val="000000" w:themeColor="text1"/>
          <w:lang w:val="eu-ES"/>
        </w:rPr>
        <w:t xml:space="preserve"> хувийг их засвар, </w:t>
      </w:r>
      <w:r>
        <w:rPr>
          <w:rFonts w:ascii="Arial" w:hAnsi="Arial" w:cs="Arial"/>
          <w:color w:val="000000" w:themeColor="text1"/>
          <w:lang w:val="mn-MN"/>
        </w:rPr>
        <w:t>32975</w:t>
      </w:r>
      <w:r>
        <w:rPr>
          <w:rFonts w:ascii="Arial" w:hAnsi="Arial" w:cs="Arial"/>
          <w:color w:val="000000" w:themeColor="text1"/>
        </w:rPr>
        <w:t>.6</w:t>
      </w:r>
      <w:r>
        <w:rPr>
          <w:rFonts w:ascii="Arial" w:hAnsi="Arial" w:cs="Arial"/>
          <w:color w:val="000000" w:themeColor="text1"/>
          <w:lang w:val="eu-ES"/>
        </w:rPr>
        <w:t xml:space="preserve"> сая төгрөг буюу </w:t>
      </w:r>
      <w:r>
        <w:rPr>
          <w:rFonts w:ascii="Arial" w:hAnsi="Arial" w:cs="Arial"/>
          <w:color w:val="000000" w:themeColor="text1"/>
          <w:lang w:val="mn-MN"/>
        </w:rPr>
        <w:t>55</w:t>
      </w:r>
      <w:r>
        <w:rPr>
          <w:rFonts w:ascii="Arial" w:hAnsi="Arial" w:cs="Arial"/>
          <w:color w:val="000000" w:themeColor="text1"/>
        </w:rPr>
        <w:t>.</w:t>
      </w:r>
      <w:r>
        <w:rPr>
          <w:rFonts w:ascii="Arial" w:hAnsi="Arial" w:cs="Arial"/>
          <w:color w:val="000000" w:themeColor="text1"/>
          <w:lang w:val="mn-MN"/>
        </w:rPr>
        <w:t>7</w:t>
      </w:r>
      <w:r w:rsidRPr="00586A55">
        <w:rPr>
          <w:rFonts w:ascii="Arial" w:hAnsi="Arial" w:cs="Arial"/>
          <w:color w:val="000000" w:themeColor="text1"/>
          <w:lang w:val="eu-ES"/>
        </w:rPr>
        <w:t xml:space="preserve"> хувийг авто зам засвар, арчлалтын ажил тус тус эзэлж байна</w:t>
      </w:r>
    </w:p>
    <w:p w:rsidR="00197D4A" w:rsidRPr="00CF2A39" w:rsidRDefault="00197D4A" w:rsidP="00197D4A">
      <w:pPr>
        <w:autoSpaceDE w:val="0"/>
        <w:autoSpaceDN w:val="0"/>
        <w:adjustRightInd w:val="0"/>
        <w:spacing w:after="0" w:line="240" w:lineRule="auto"/>
        <w:jc w:val="center"/>
        <w:rPr>
          <w:rFonts w:ascii="Arial" w:hAnsi="Arial" w:cs="Arial"/>
          <w:b/>
          <w:bCs/>
          <w:color w:val="1F497D" w:themeColor="text2"/>
          <w:lang w:val="mn-MN"/>
        </w:rPr>
      </w:pPr>
      <w:r w:rsidRPr="00CF2A39">
        <w:rPr>
          <w:rFonts w:ascii="Arial" w:hAnsi="Arial" w:cs="Arial"/>
          <w:b/>
          <w:bCs/>
          <w:color w:val="1F497D" w:themeColor="text2"/>
          <w:lang w:val="mn-MN"/>
        </w:rPr>
        <w:t>Бүртгэлтэй аж ахуйн нэгж байгууллагын тоо</w:t>
      </w:r>
    </w:p>
    <w:p w:rsidR="00197D4A" w:rsidRPr="00CF2A39" w:rsidRDefault="00197D4A" w:rsidP="00197D4A">
      <w:pPr>
        <w:autoSpaceDE w:val="0"/>
        <w:autoSpaceDN w:val="0"/>
        <w:adjustRightInd w:val="0"/>
        <w:spacing w:after="0" w:line="240" w:lineRule="auto"/>
        <w:jc w:val="both"/>
        <w:rPr>
          <w:rFonts w:ascii="Arial" w:hAnsi="Arial" w:cs="Arial"/>
          <w:b/>
          <w:bCs/>
          <w:lang w:val="mn-MN"/>
        </w:rPr>
      </w:pPr>
    </w:p>
    <w:p w:rsidR="00197D4A" w:rsidRDefault="00197D4A" w:rsidP="00197D4A">
      <w:pPr>
        <w:spacing w:line="360" w:lineRule="auto"/>
        <w:ind w:firstLine="720"/>
        <w:jc w:val="both"/>
        <w:rPr>
          <w:rFonts w:ascii="Arial" w:hAnsi="Arial" w:cs="Arial"/>
        </w:rPr>
      </w:pPr>
      <w:r w:rsidRPr="00CF2A39">
        <w:rPr>
          <w:rFonts w:ascii="Arial" w:hAnsi="Arial" w:cs="Arial"/>
          <w:lang w:val="mn-MN"/>
        </w:rPr>
        <w:t>2013 онд бизнес регистрийн санд</w:t>
      </w:r>
      <w:r w:rsidRPr="00CF2A39">
        <w:rPr>
          <w:rFonts w:ascii="Arial" w:hAnsi="Arial" w:cs="Arial"/>
        </w:rPr>
        <w:t xml:space="preserve"> бүртгэлтэй  аж ахуйн нэгжийн тоо </w:t>
      </w:r>
      <w:r w:rsidRPr="00CF2A39">
        <w:rPr>
          <w:rFonts w:ascii="Arial" w:hAnsi="Arial" w:cs="Arial"/>
          <w:lang w:val="mn-MN"/>
        </w:rPr>
        <w:t>1417</w:t>
      </w:r>
      <w:r w:rsidRPr="00CF2A39">
        <w:rPr>
          <w:rFonts w:ascii="Arial" w:hAnsi="Arial" w:cs="Arial"/>
        </w:rPr>
        <w:t xml:space="preserve"> бай</w:t>
      </w:r>
      <w:r w:rsidRPr="00CF2A39">
        <w:rPr>
          <w:rFonts w:ascii="Arial" w:hAnsi="Arial" w:cs="Arial"/>
          <w:lang w:val="mn-MN"/>
        </w:rPr>
        <w:t xml:space="preserve">на. Хариуцлагын хэлбэрээр нь авч үзвэл </w:t>
      </w:r>
      <w:r w:rsidRPr="00CF2A39">
        <w:rPr>
          <w:rFonts w:ascii="Arial" w:hAnsi="Arial" w:cs="Arial"/>
        </w:rPr>
        <w:t xml:space="preserve">төсөвт байгууллага </w:t>
      </w:r>
      <w:r w:rsidRPr="00CF2A39">
        <w:rPr>
          <w:rFonts w:ascii="Arial" w:hAnsi="Arial" w:cs="Arial"/>
          <w:lang w:val="mn-MN"/>
        </w:rPr>
        <w:t>203</w:t>
      </w:r>
      <w:r w:rsidRPr="00CF2A39">
        <w:rPr>
          <w:rFonts w:ascii="Arial" w:hAnsi="Arial" w:cs="Arial"/>
        </w:rPr>
        <w:t>,  ХК 1</w:t>
      </w:r>
      <w:r w:rsidRPr="00CF2A39">
        <w:rPr>
          <w:rFonts w:ascii="Arial" w:hAnsi="Arial" w:cs="Arial"/>
          <w:lang w:val="mn-MN"/>
        </w:rPr>
        <w:t>1</w:t>
      </w:r>
      <w:r w:rsidRPr="00CF2A39">
        <w:rPr>
          <w:rFonts w:ascii="Arial" w:hAnsi="Arial" w:cs="Arial"/>
        </w:rPr>
        <w:t xml:space="preserve">,  ХХК </w:t>
      </w:r>
      <w:r w:rsidRPr="00CF2A39">
        <w:rPr>
          <w:rFonts w:ascii="Arial" w:hAnsi="Arial" w:cs="Arial"/>
          <w:lang w:val="mn-MN"/>
        </w:rPr>
        <w:t>627</w:t>
      </w:r>
      <w:r w:rsidRPr="00CF2A39">
        <w:rPr>
          <w:rFonts w:ascii="Arial" w:hAnsi="Arial" w:cs="Arial"/>
        </w:rPr>
        <w:t xml:space="preserve">,  салбарууд </w:t>
      </w:r>
      <w:r w:rsidRPr="00CF2A39">
        <w:rPr>
          <w:rFonts w:ascii="Arial" w:hAnsi="Arial" w:cs="Arial"/>
          <w:lang w:val="mn-MN"/>
        </w:rPr>
        <w:t>109</w:t>
      </w:r>
      <w:r w:rsidRPr="00CF2A39">
        <w:rPr>
          <w:rFonts w:ascii="Arial" w:hAnsi="Arial" w:cs="Arial"/>
        </w:rPr>
        <w:t xml:space="preserve">, хоршоо </w:t>
      </w:r>
      <w:r w:rsidRPr="00CF2A39">
        <w:rPr>
          <w:rFonts w:ascii="Arial" w:hAnsi="Arial" w:cs="Arial"/>
          <w:lang w:val="mn-MN"/>
        </w:rPr>
        <w:t>165</w:t>
      </w:r>
      <w:r w:rsidRPr="00CF2A39">
        <w:rPr>
          <w:rFonts w:ascii="Arial" w:hAnsi="Arial" w:cs="Arial"/>
        </w:rPr>
        <w:t>,  ЗБН</w:t>
      </w:r>
      <w:r w:rsidRPr="00CF2A39">
        <w:rPr>
          <w:rFonts w:ascii="Arial" w:hAnsi="Arial" w:cs="Arial"/>
          <w:lang w:val="mn-MN"/>
        </w:rPr>
        <w:t xml:space="preserve"> 24</w:t>
      </w:r>
      <w:r w:rsidRPr="00CF2A39">
        <w:rPr>
          <w:rFonts w:ascii="Arial" w:hAnsi="Arial" w:cs="Arial"/>
        </w:rPr>
        <w:t xml:space="preserve">, ББН </w:t>
      </w:r>
      <w:r w:rsidRPr="00CF2A39">
        <w:rPr>
          <w:rFonts w:ascii="Arial" w:hAnsi="Arial" w:cs="Arial"/>
          <w:lang w:val="mn-MN"/>
        </w:rPr>
        <w:t>66</w:t>
      </w:r>
      <w:r w:rsidRPr="00CF2A39">
        <w:rPr>
          <w:rFonts w:ascii="Arial" w:hAnsi="Arial" w:cs="Arial"/>
        </w:rPr>
        <w:t xml:space="preserve">, төрийн бус байгууллага </w:t>
      </w:r>
      <w:r w:rsidRPr="00CF2A39">
        <w:rPr>
          <w:rFonts w:ascii="Arial" w:hAnsi="Arial" w:cs="Arial"/>
          <w:lang w:val="mn-MN"/>
        </w:rPr>
        <w:t>151</w:t>
      </w:r>
      <w:r w:rsidRPr="00CF2A39">
        <w:rPr>
          <w:rFonts w:ascii="Arial" w:hAnsi="Arial" w:cs="Arial"/>
        </w:rPr>
        <w:t>, ОНБайгууллага 1</w:t>
      </w:r>
      <w:r w:rsidRPr="00CF2A39">
        <w:rPr>
          <w:rFonts w:ascii="Arial" w:hAnsi="Arial" w:cs="Arial"/>
          <w:lang w:val="mn-MN"/>
        </w:rPr>
        <w:t>6</w:t>
      </w:r>
      <w:r w:rsidRPr="00CF2A39">
        <w:rPr>
          <w:rFonts w:ascii="Arial" w:hAnsi="Arial" w:cs="Arial"/>
        </w:rPr>
        <w:t xml:space="preserve">, хадгаламж зээлийн хоршоо </w:t>
      </w:r>
      <w:r w:rsidRPr="00CF2A39">
        <w:rPr>
          <w:rFonts w:ascii="Arial" w:hAnsi="Arial" w:cs="Arial"/>
          <w:lang w:val="mn-MN"/>
        </w:rPr>
        <w:t>9</w:t>
      </w:r>
      <w:r w:rsidRPr="00CF2A39">
        <w:rPr>
          <w:rFonts w:ascii="Arial" w:hAnsi="Arial" w:cs="Arial"/>
        </w:rPr>
        <w:t xml:space="preserve"> , шашны байгууллага  </w:t>
      </w:r>
      <w:r w:rsidRPr="00CF2A39">
        <w:rPr>
          <w:rFonts w:ascii="Arial" w:hAnsi="Arial" w:cs="Arial"/>
          <w:lang w:val="mn-MN"/>
        </w:rPr>
        <w:t>10</w:t>
      </w:r>
      <w:r w:rsidRPr="00CF2A39">
        <w:rPr>
          <w:rFonts w:ascii="Arial" w:hAnsi="Arial" w:cs="Arial"/>
        </w:rPr>
        <w:t xml:space="preserve">  байна.</w:t>
      </w:r>
    </w:p>
    <w:p w:rsidR="00197D4A" w:rsidRPr="00015D0D" w:rsidRDefault="00197D4A" w:rsidP="00197D4A">
      <w:pPr>
        <w:spacing w:line="360" w:lineRule="auto"/>
        <w:ind w:left="7920"/>
        <w:jc w:val="both"/>
        <w:rPr>
          <w:rFonts w:ascii="Arial" w:hAnsi="Arial" w:cs="Arial"/>
        </w:rPr>
      </w:pPr>
      <w:r w:rsidRPr="00CF2A39">
        <w:rPr>
          <w:rFonts w:ascii="Arial" w:hAnsi="Arial" w:cs="Arial"/>
          <w:lang w:val="mn-MN"/>
        </w:rPr>
        <w:t>Хүснэгт-1</w:t>
      </w:r>
    </w:p>
    <w:p w:rsidR="00197D4A" w:rsidRPr="00CF2A39" w:rsidRDefault="00197D4A" w:rsidP="00197D4A">
      <w:pPr>
        <w:spacing w:after="0" w:line="360" w:lineRule="auto"/>
        <w:jc w:val="center"/>
        <w:rPr>
          <w:rFonts w:ascii="Arial" w:hAnsi="Arial" w:cs="Arial"/>
          <w:bCs/>
          <w:lang w:val="mn-MN"/>
        </w:rPr>
      </w:pPr>
      <w:r w:rsidRPr="00CF2A39">
        <w:rPr>
          <w:rFonts w:ascii="Arial" w:hAnsi="Arial" w:cs="Arial"/>
          <w:bCs/>
          <w:lang w:val="mn-MN"/>
        </w:rPr>
        <w:t>Аж ахуйн нэгж, байгууллагын тоо</w:t>
      </w:r>
    </w:p>
    <w:p w:rsidR="00197D4A" w:rsidRPr="00CF2A39" w:rsidRDefault="00197D4A" w:rsidP="00197D4A">
      <w:pPr>
        <w:spacing w:after="0" w:line="360" w:lineRule="auto"/>
        <w:jc w:val="center"/>
        <w:rPr>
          <w:rFonts w:ascii="Arial" w:hAnsi="Arial" w:cs="Arial"/>
          <w:bCs/>
          <w:lang w:val="mn-MN"/>
        </w:rPr>
      </w:pPr>
      <w:r w:rsidRPr="00CF2A39">
        <w:rPr>
          <w:rFonts w:ascii="Arial" w:hAnsi="Arial" w:cs="Arial"/>
          <w:bCs/>
          <w:lang w:val="mn-MN"/>
        </w:rPr>
        <w:t>/ сум, хариуцлагын хэлбэрээр/</w:t>
      </w:r>
    </w:p>
    <w:p w:rsidR="00197D4A" w:rsidRPr="00CF2A39" w:rsidRDefault="00197D4A" w:rsidP="00197D4A">
      <w:pPr>
        <w:spacing w:after="0" w:line="240" w:lineRule="auto"/>
        <w:jc w:val="center"/>
        <w:rPr>
          <w:rFonts w:ascii="Arial" w:hAnsi="Arial" w:cs="Arial"/>
          <w:bCs/>
          <w:lang w:val="mn-MN"/>
        </w:rPr>
      </w:pPr>
    </w:p>
    <w:tbl>
      <w:tblPr>
        <w:tblW w:w="10724" w:type="dxa"/>
        <w:tblInd w:w="-842" w:type="dxa"/>
        <w:tblLook w:val="04A0"/>
      </w:tblPr>
      <w:tblGrid>
        <w:gridCol w:w="1818"/>
        <w:gridCol w:w="706"/>
        <w:gridCol w:w="619"/>
        <w:gridCol w:w="639"/>
        <w:gridCol w:w="482"/>
        <w:gridCol w:w="520"/>
        <w:gridCol w:w="520"/>
        <w:gridCol w:w="584"/>
        <w:gridCol w:w="599"/>
        <w:gridCol w:w="520"/>
        <w:gridCol w:w="584"/>
        <w:gridCol w:w="776"/>
        <w:gridCol w:w="639"/>
        <w:gridCol w:w="619"/>
        <w:gridCol w:w="520"/>
        <w:gridCol w:w="579"/>
      </w:tblGrid>
      <w:tr w:rsidR="00197D4A" w:rsidRPr="00CF2A39" w:rsidTr="008A2398">
        <w:trPr>
          <w:trHeight w:val="585"/>
        </w:trPr>
        <w:tc>
          <w:tcPr>
            <w:tcW w:w="1818" w:type="dxa"/>
            <w:vMerge w:val="restart"/>
            <w:tcBorders>
              <w:top w:val="single" w:sz="4" w:space="0" w:color="auto"/>
              <w:left w:val="nil"/>
              <w:bottom w:val="single" w:sz="4" w:space="0" w:color="000000"/>
              <w:right w:val="nil"/>
            </w:tcBorders>
            <w:shd w:val="clear" w:color="auto" w:fill="FFFFFF" w:themeFill="background1"/>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 </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Б</w:t>
            </w:r>
            <w:r>
              <w:rPr>
                <w:rFonts w:ascii="Arial" w:hAnsi="Arial" w:cs="Arial"/>
              </w:rPr>
              <w:t>ү</w:t>
            </w:r>
            <w:r w:rsidRPr="00CF2A39">
              <w:rPr>
                <w:rFonts w:ascii="Arial" w:hAnsi="Arial" w:cs="Arial"/>
              </w:rPr>
              <w:t>х аж ахуйн нэгж</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Т</w:t>
            </w:r>
            <w:r>
              <w:rPr>
                <w:rFonts w:ascii="Arial" w:hAnsi="Arial" w:cs="Arial"/>
              </w:rPr>
              <w:t>ө</w:t>
            </w:r>
            <w:r w:rsidRPr="00CF2A39">
              <w:rPr>
                <w:rFonts w:ascii="Arial" w:hAnsi="Arial" w:cs="Arial"/>
              </w:rPr>
              <w:t>с</w:t>
            </w:r>
            <w:r>
              <w:rPr>
                <w:rFonts w:ascii="Arial" w:hAnsi="Arial" w:cs="Arial"/>
              </w:rPr>
              <w:t>ө</w:t>
            </w:r>
            <w:r w:rsidRPr="00CF2A39">
              <w:rPr>
                <w:rFonts w:ascii="Arial" w:hAnsi="Arial" w:cs="Arial"/>
              </w:rPr>
              <w:t>вт байгууллага</w:t>
            </w:r>
          </w:p>
        </w:tc>
        <w:tc>
          <w:tcPr>
            <w:tcW w:w="63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Салбар</w:t>
            </w:r>
          </w:p>
        </w:tc>
        <w:tc>
          <w:tcPr>
            <w:tcW w:w="48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ЗБН</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ББН</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 xml:space="preserve">ХК </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 xml:space="preserve">ХХК </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ОН</w:t>
            </w:r>
            <w:r>
              <w:rPr>
                <w:rFonts w:ascii="Arial" w:hAnsi="Arial" w:cs="Arial"/>
              </w:rPr>
              <w:t>ӨҮ</w:t>
            </w:r>
            <w:r w:rsidRPr="00CF2A39">
              <w:rPr>
                <w:rFonts w:ascii="Arial" w:hAnsi="Arial" w:cs="Arial"/>
              </w:rPr>
              <w:t>Г</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Т</w:t>
            </w:r>
            <w:r>
              <w:rPr>
                <w:rFonts w:ascii="Arial" w:hAnsi="Arial" w:cs="Arial"/>
              </w:rPr>
              <w:t>ӨҮ</w:t>
            </w:r>
            <w:r w:rsidRPr="00CF2A39">
              <w:rPr>
                <w:rFonts w:ascii="Arial" w:hAnsi="Arial" w:cs="Arial"/>
              </w:rPr>
              <w:t>Г</w:t>
            </w:r>
          </w:p>
        </w:tc>
        <w:tc>
          <w:tcPr>
            <w:tcW w:w="584" w:type="dxa"/>
            <w:vMerge w:val="restart"/>
            <w:tcBorders>
              <w:top w:val="single" w:sz="4" w:space="0" w:color="auto"/>
              <w:left w:val="single" w:sz="4" w:space="0" w:color="auto"/>
              <w:bottom w:val="single" w:sz="4" w:space="0" w:color="auto"/>
              <w:right w:val="nil"/>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Хоршоо</w:t>
            </w:r>
          </w:p>
        </w:tc>
        <w:tc>
          <w:tcPr>
            <w:tcW w:w="776" w:type="dxa"/>
            <w:vMerge w:val="restart"/>
            <w:tcBorders>
              <w:top w:val="single" w:sz="4" w:space="0" w:color="auto"/>
              <w:left w:val="single" w:sz="4" w:space="0" w:color="auto"/>
              <w:bottom w:val="single" w:sz="4" w:space="0" w:color="auto"/>
              <w:right w:val="nil"/>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Хад.зээлийн хоршоо</w:t>
            </w:r>
          </w:p>
        </w:tc>
        <w:tc>
          <w:tcPr>
            <w:tcW w:w="639" w:type="dxa"/>
            <w:vMerge w:val="restart"/>
            <w:tcBorders>
              <w:top w:val="single" w:sz="4" w:space="0" w:color="auto"/>
              <w:left w:val="single" w:sz="4" w:space="0" w:color="auto"/>
              <w:bottom w:val="single" w:sz="4" w:space="0" w:color="auto"/>
              <w:right w:val="nil"/>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Т</w:t>
            </w:r>
            <w:r>
              <w:rPr>
                <w:rFonts w:ascii="Arial" w:hAnsi="Arial" w:cs="Arial"/>
              </w:rPr>
              <w:t>ө</w:t>
            </w:r>
            <w:r w:rsidRPr="00CF2A39">
              <w:rPr>
                <w:rFonts w:ascii="Arial" w:hAnsi="Arial" w:cs="Arial"/>
              </w:rPr>
              <w:t>рийн бус байгууллага</w:t>
            </w:r>
          </w:p>
        </w:tc>
        <w:tc>
          <w:tcPr>
            <w:tcW w:w="619" w:type="dxa"/>
            <w:vMerge w:val="restart"/>
            <w:tcBorders>
              <w:top w:val="single" w:sz="4" w:space="0" w:color="auto"/>
              <w:left w:val="single" w:sz="4" w:space="0" w:color="auto"/>
              <w:bottom w:val="single" w:sz="4" w:space="0" w:color="auto"/>
              <w:right w:val="nil"/>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Шашны байгууллага</w:t>
            </w:r>
          </w:p>
        </w:tc>
        <w:tc>
          <w:tcPr>
            <w:tcW w:w="520" w:type="dxa"/>
            <w:vMerge w:val="restart"/>
            <w:tcBorders>
              <w:top w:val="single" w:sz="4" w:space="0" w:color="auto"/>
              <w:left w:val="single" w:sz="4" w:space="0" w:color="auto"/>
              <w:bottom w:val="single" w:sz="4" w:space="0" w:color="auto"/>
              <w:right w:val="nil"/>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 xml:space="preserve">Сан </w:t>
            </w:r>
          </w:p>
        </w:tc>
        <w:tc>
          <w:tcPr>
            <w:tcW w:w="579" w:type="dxa"/>
            <w:vMerge w:val="restart"/>
            <w:tcBorders>
              <w:top w:val="single" w:sz="4" w:space="0" w:color="auto"/>
              <w:left w:val="single" w:sz="4" w:space="0" w:color="auto"/>
              <w:bottom w:val="single" w:sz="4" w:space="0" w:color="auto"/>
              <w:right w:val="nil"/>
            </w:tcBorders>
            <w:shd w:val="clear" w:color="auto" w:fill="FFFFFF" w:themeFill="background1"/>
            <w:textDirection w:val="btLr"/>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Олон нийтийн байгууллага</w:t>
            </w:r>
          </w:p>
        </w:tc>
      </w:tr>
      <w:tr w:rsidR="00197D4A" w:rsidRPr="00CF2A39" w:rsidTr="008A2398">
        <w:trPr>
          <w:trHeight w:val="1110"/>
        </w:trPr>
        <w:tc>
          <w:tcPr>
            <w:tcW w:w="1818" w:type="dxa"/>
            <w:vMerge/>
            <w:tcBorders>
              <w:top w:val="single" w:sz="4" w:space="0" w:color="auto"/>
              <w:left w:val="nil"/>
              <w:bottom w:val="single" w:sz="4" w:space="0" w:color="000000"/>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7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61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63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48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5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5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58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776"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639"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619"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520"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579"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bCs/>
                <w:i/>
              </w:rPr>
            </w:pPr>
            <w:r w:rsidRPr="00CF2A39">
              <w:rPr>
                <w:rFonts w:ascii="Arial" w:hAnsi="Arial" w:cs="Arial"/>
                <w:bCs/>
                <w:i/>
              </w:rPr>
              <w:t>Б</w:t>
            </w:r>
            <w:r>
              <w:rPr>
                <w:rFonts w:ascii="Arial" w:hAnsi="Arial" w:cs="Arial"/>
                <w:bCs/>
                <w:i/>
              </w:rPr>
              <w:t>ү</w:t>
            </w:r>
            <w:r w:rsidRPr="00CF2A39">
              <w:rPr>
                <w:rFonts w:ascii="Arial" w:hAnsi="Arial" w:cs="Arial"/>
                <w:bCs/>
                <w:i/>
              </w:rPr>
              <w:t>гд</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both"/>
              <w:rPr>
                <w:rFonts w:ascii="Arial" w:hAnsi="Arial" w:cs="Arial"/>
                <w:bCs/>
                <w:i/>
                <w:lang w:val="mn-MN"/>
              </w:rPr>
            </w:pPr>
            <w:r w:rsidRPr="00CF2A39">
              <w:rPr>
                <w:rFonts w:ascii="Arial" w:hAnsi="Arial" w:cs="Arial"/>
                <w:bCs/>
                <w:i/>
                <w:lang w:val="mn-MN"/>
              </w:rPr>
              <w:t>1417</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lang w:val="mn-MN"/>
              </w:rPr>
            </w:pPr>
            <w:r w:rsidRPr="00CF2A39">
              <w:rPr>
                <w:rFonts w:ascii="Arial" w:hAnsi="Arial" w:cs="Arial"/>
                <w:bCs/>
                <w:i/>
                <w:lang w:val="mn-MN"/>
              </w:rPr>
              <w:t>203</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lang w:val="mn-MN"/>
              </w:rPr>
            </w:pPr>
            <w:r w:rsidRPr="00CF2A39">
              <w:rPr>
                <w:rFonts w:ascii="Arial" w:hAnsi="Arial" w:cs="Arial"/>
                <w:bCs/>
                <w:i/>
                <w:lang w:val="mn-MN"/>
              </w:rPr>
              <w:t>109</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lang w:val="mn-MN"/>
              </w:rPr>
            </w:pPr>
            <w:r w:rsidRPr="00CF2A39">
              <w:rPr>
                <w:rFonts w:ascii="Arial" w:hAnsi="Arial" w:cs="Arial"/>
                <w:bCs/>
                <w:i/>
                <w:lang w:val="mn-MN"/>
              </w:rPr>
              <w:t>24</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lang w:val="mn-MN"/>
              </w:rPr>
            </w:pPr>
            <w:r w:rsidRPr="00CF2A39">
              <w:rPr>
                <w:rFonts w:ascii="Arial" w:hAnsi="Arial" w:cs="Arial"/>
                <w:bCs/>
                <w:i/>
                <w:lang w:val="mn-MN"/>
              </w:rPr>
              <w:t>66</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lang w:val="mn-MN"/>
              </w:rPr>
            </w:pPr>
            <w:r w:rsidRPr="00CF2A39">
              <w:rPr>
                <w:rFonts w:ascii="Arial" w:hAnsi="Arial" w:cs="Arial"/>
                <w:bCs/>
                <w:i/>
                <w:lang w:val="mn-MN"/>
              </w:rPr>
              <w:t>11</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lang w:val="mn-MN"/>
              </w:rPr>
            </w:pPr>
            <w:r w:rsidRPr="00CF2A39">
              <w:rPr>
                <w:rFonts w:ascii="Arial" w:hAnsi="Arial" w:cs="Arial"/>
                <w:bCs/>
                <w:i/>
                <w:lang w:val="mn-MN"/>
              </w:rPr>
              <w:t>627</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lang w:val="mn-MN"/>
              </w:rPr>
            </w:pPr>
            <w:r w:rsidRPr="00CF2A39">
              <w:rPr>
                <w:rFonts w:ascii="Arial" w:hAnsi="Arial" w:cs="Arial"/>
                <w:bCs/>
                <w:i/>
                <w:lang w:val="mn-MN"/>
              </w:rPr>
              <w:t>21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rPr>
            </w:pPr>
            <w:r w:rsidRPr="00CF2A39">
              <w:rPr>
                <w:rFonts w:ascii="Arial" w:hAnsi="Arial" w:cs="Arial"/>
                <w:bCs/>
                <w:i/>
              </w:rPr>
              <w:t>2</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rPr>
            </w:pPr>
            <w:r w:rsidRPr="00CF2A39">
              <w:rPr>
                <w:rFonts w:ascii="Arial" w:hAnsi="Arial" w:cs="Arial"/>
                <w:bCs/>
                <w:i/>
              </w:rPr>
              <w:t>165</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rPr>
            </w:pPr>
            <w:r w:rsidRPr="00CF2A39">
              <w:rPr>
                <w:rFonts w:ascii="Arial" w:hAnsi="Arial" w:cs="Arial"/>
                <w:bCs/>
                <w:i/>
              </w:rPr>
              <w:t>9</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rPr>
            </w:pPr>
            <w:r w:rsidRPr="00CF2A39">
              <w:rPr>
                <w:rFonts w:ascii="Arial" w:hAnsi="Arial" w:cs="Arial"/>
                <w:bCs/>
                <w:i/>
              </w:rPr>
              <w:t>151</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rPr>
            </w:pPr>
            <w:r w:rsidRPr="00CF2A39">
              <w:rPr>
                <w:rFonts w:ascii="Arial" w:hAnsi="Arial" w:cs="Arial"/>
                <w:bCs/>
                <w:i/>
              </w:rPr>
              <w:t>10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rPr>
            </w:pPr>
            <w:r w:rsidRPr="00CF2A39">
              <w:rPr>
                <w:rFonts w:ascii="Arial" w:hAnsi="Arial" w:cs="Arial"/>
                <w:bCs/>
                <w:i/>
              </w:rPr>
              <w:t>3</w:t>
            </w: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rPr>
            </w:pPr>
            <w:r w:rsidRPr="00CF2A39">
              <w:rPr>
                <w:rFonts w:ascii="Arial" w:hAnsi="Arial" w:cs="Arial"/>
                <w:bCs/>
                <w:i/>
              </w:rPr>
              <w:t>16</w:t>
            </w:r>
          </w:p>
        </w:tc>
      </w:tr>
      <w:tr w:rsidR="00197D4A" w:rsidRPr="00CF2A39" w:rsidTr="008A2398">
        <w:trPr>
          <w:trHeight w:val="165"/>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i/>
              </w:rPr>
            </w:pP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i/>
              </w:rPr>
            </w:pP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lang w:val="mn-MN"/>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i/>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Баян-</w:t>
            </w:r>
            <w:r>
              <w:rPr>
                <w:rFonts w:ascii="Arial" w:hAnsi="Arial" w:cs="Arial"/>
              </w:rPr>
              <w:t>Ө</w:t>
            </w:r>
            <w:r w:rsidRPr="00CF2A39">
              <w:rPr>
                <w:rFonts w:ascii="Arial" w:hAnsi="Arial" w:cs="Arial"/>
              </w:rPr>
              <w:t>нд</w:t>
            </w:r>
            <w:r>
              <w:rPr>
                <w:rFonts w:ascii="Arial" w:hAnsi="Arial" w:cs="Arial"/>
              </w:rPr>
              <w:t>ө</w:t>
            </w:r>
            <w:r w:rsidRPr="00CF2A39">
              <w:rPr>
                <w:rFonts w:ascii="Arial" w:hAnsi="Arial" w:cs="Arial"/>
              </w:rPr>
              <w:t>р</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35</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5</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9</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6</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w:t>
            </w:r>
            <w:r>
              <w:rPr>
                <w:rFonts w:ascii="Arial" w:hAnsi="Arial" w:cs="Arial"/>
              </w:rPr>
              <w:t>ү</w:t>
            </w:r>
            <w:r w:rsidRPr="00CF2A39">
              <w:rPr>
                <w:rFonts w:ascii="Arial" w:hAnsi="Arial" w:cs="Arial"/>
              </w:rPr>
              <w:t>рд</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19</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Бат-</w:t>
            </w:r>
            <w:r>
              <w:rPr>
                <w:rFonts w:ascii="Arial" w:hAnsi="Arial" w:cs="Arial"/>
              </w:rPr>
              <w:t>ө</w:t>
            </w:r>
            <w:r w:rsidRPr="00CF2A39">
              <w:rPr>
                <w:rFonts w:ascii="Arial" w:hAnsi="Arial" w:cs="Arial"/>
              </w:rPr>
              <w:t>лзий</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74</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32</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16</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7</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510"/>
        </w:trPr>
        <w:tc>
          <w:tcPr>
            <w:tcW w:w="1818" w:type="dxa"/>
            <w:tcBorders>
              <w:top w:val="nil"/>
              <w:left w:val="nil"/>
              <w:bottom w:val="nil"/>
              <w:right w:val="nil"/>
            </w:tcBorders>
            <w:vAlign w:val="center"/>
            <w:hideMark/>
          </w:tcPr>
          <w:p w:rsidR="00197D4A" w:rsidRPr="00CF2A39" w:rsidRDefault="00197D4A" w:rsidP="008A2398">
            <w:pPr>
              <w:spacing w:after="0" w:line="240" w:lineRule="auto"/>
              <w:rPr>
                <w:rFonts w:ascii="Arial" w:hAnsi="Arial" w:cs="Arial"/>
              </w:rPr>
            </w:pPr>
            <w:r w:rsidRPr="00CF2A39">
              <w:rPr>
                <w:rFonts w:ascii="Arial" w:hAnsi="Arial" w:cs="Arial"/>
              </w:rPr>
              <w:t>Баруунбаян-Улаан</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20</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Баянгол</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35</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8</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8</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 xml:space="preserve">Гучин-Ус </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24</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Ес</w:t>
            </w:r>
            <w:r>
              <w:rPr>
                <w:rFonts w:ascii="Arial" w:hAnsi="Arial" w:cs="Arial"/>
              </w:rPr>
              <w:t>ө</w:t>
            </w:r>
            <w:r w:rsidRPr="00CF2A39">
              <w:rPr>
                <w:rFonts w:ascii="Arial" w:hAnsi="Arial" w:cs="Arial"/>
              </w:rPr>
              <w:t>нз</w:t>
            </w:r>
            <w:r>
              <w:rPr>
                <w:rFonts w:ascii="Arial" w:hAnsi="Arial" w:cs="Arial"/>
              </w:rPr>
              <w:t>ү</w:t>
            </w:r>
            <w:r w:rsidRPr="00CF2A39">
              <w:rPr>
                <w:rFonts w:ascii="Arial" w:hAnsi="Arial" w:cs="Arial"/>
              </w:rPr>
              <w:t>йл</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30</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11</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Pr>
                <w:rFonts w:ascii="Arial" w:hAnsi="Arial" w:cs="Arial"/>
              </w:rPr>
              <w:t>Ө</w:t>
            </w:r>
            <w:r w:rsidRPr="00CF2A39">
              <w:rPr>
                <w:rFonts w:ascii="Arial" w:hAnsi="Arial" w:cs="Arial"/>
              </w:rPr>
              <w:t>лзийт</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25</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10</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585"/>
        </w:trPr>
        <w:tc>
          <w:tcPr>
            <w:tcW w:w="1818" w:type="dxa"/>
            <w:tcBorders>
              <w:top w:val="nil"/>
              <w:left w:val="nil"/>
              <w:bottom w:val="nil"/>
              <w:right w:val="nil"/>
            </w:tcBorders>
            <w:vAlign w:val="center"/>
            <w:hideMark/>
          </w:tcPr>
          <w:p w:rsidR="00197D4A" w:rsidRPr="00CF2A39" w:rsidRDefault="00197D4A" w:rsidP="008A2398">
            <w:pPr>
              <w:spacing w:after="0" w:line="240" w:lineRule="auto"/>
              <w:rPr>
                <w:rFonts w:ascii="Arial" w:hAnsi="Arial" w:cs="Arial"/>
              </w:rPr>
            </w:pPr>
            <w:r w:rsidRPr="00CF2A39">
              <w:rPr>
                <w:rFonts w:ascii="Arial" w:hAnsi="Arial" w:cs="Arial"/>
              </w:rPr>
              <w:t>З</w:t>
            </w:r>
            <w:r>
              <w:rPr>
                <w:rFonts w:ascii="Arial" w:hAnsi="Arial" w:cs="Arial"/>
              </w:rPr>
              <w:t>үү</w:t>
            </w:r>
            <w:r w:rsidRPr="00CF2A39">
              <w:rPr>
                <w:rFonts w:ascii="Arial" w:hAnsi="Arial" w:cs="Arial"/>
              </w:rPr>
              <w:t>нбаян-Улаан</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36</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5</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5</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14</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lastRenderedPageBreak/>
              <w:t>Богд</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36</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10</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9</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Нарийнтээл</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41</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10</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16</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Сант</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22</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Тарагт</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32</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9</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Т</w:t>
            </w:r>
            <w:r>
              <w:rPr>
                <w:rFonts w:ascii="Arial" w:hAnsi="Arial" w:cs="Arial"/>
              </w:rPr>
              <w:t>ө</w:t>
            </w:r>
            <w:r w:rsidRPr="00CF2A39">
              <w:rPr>
                <w:rFonts w:ascii="Arial" w:hAnsi="Arial" w:cs="Arial"/>
              </w:rPr>
              <w:t>гр</w:t>
            </w:r>
            <w:r>
              <w:rPr>
                <w:rFonts w:ascii="Arial" w:hAnsi="Arial" w:cs="Arial"/>
              </w:rPr>
              <w:t>ө</w:t>
            </w:r>
            <w:r w:rsidRPr="00CF2A39">
              <w:rPr>
                <w:rFonts w:ascii="Arial" w:hAnsi="Arial" w:cs="Arial"/>
              </w:rPr>
              <w:t>г</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28</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7</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Уянга</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76</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8</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5</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44</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6</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Хайрхандулаан</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24</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7</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6</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Хужирт</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56</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8</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0</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25</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9</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818"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Хархорин</w:t>
            </w:r>
          </w:p>
        </w:tc>
        <w:tc>
          <w:tcPr>
            <w:tcW w:w="70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143</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20</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21</w:t>
            </w:r>
          </w:p>
        </w:tc>
        <w:tc>
          <w:tcPr>
            <w:tcW w:w="482"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5</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5</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59</w:t>
            </w:r>
          </w:p>
        </w:tc>
        <w:tc>
          <w:tcPr>
            <w:tcW w:w="59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6</w:t>
            </w:r>
          </w:p>
        </w:tc>
        <w:tc>
          <w:tcPr>
            <w:tcW w:w="776"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c>
          <w:tcPr>
            <w:tcW w:w="63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16</w:t>
            </w:r>
          </w:p>
        </w:tc>
        <w:tc>
          <w:tcPr>
            <w:tcW w:w="61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c>
          <w:tcPr>
            <w:tcW w:w="5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c>
          <w:tcPr>
            <w:tcW w:w="579"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r>
      <w:tr w:rsidR="00197D4A" w:rsidRPr="00CF2A39" w:rsidTr="008A2398">
        <w:trPr>
          <w:trHeight w:val="300"/>
        </w:trPr>
        <w:tc>
          <w:tcPr>
            <w:tcW w:w="1818" w:type="dxa"/>
            <w:tcBorders>
              <w:top w:val="nil"/>
              <w:left w:val="nil"/>
              <w:bottom w:val="single" w:sz="4" w:space="0" w:color="auto"/>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Арвайхээр</w:t>
            </w:r>
          </w:p>
        </w:tc>
        <w:tc>
          <w:tcPr>
            <w:tcW w:w="706"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661</w:t>
            </w:r>
          </w:p>
        </w:tc>
        <w:tc>
          <w:tcPr>
            <w:tcW w:w="619"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65</w:t>
            </w:r>
          </w:p>
        </w:tc>
        <w:tc>
          <w:tcPr>
            <w:tcW w:w="639"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47</w:t>
            </w:r>
          </w:p>
        </w:tc>
        <w:tc>
          <w:tcPr>
            <w:tcW w:w="482"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10</w:t>
            </w:r>
          </w:p>
        </w:tc>
        <w:tc>
          <w:tcPr>
            <w:tcW w:w="52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19</w:t>
            </w:r>
          </w:p>
        </w:tc>
        <w:tc>
          <w:tcPr>
            <w:tcW w:w="52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4</w:t>
            </w:r>
          </w:p>
        </w:tc>
        <w:tc>
          <w:tcPr>
            <w:tcW w:w="584"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376</w:t>
            </w:r>
          </w:p>
        </w:tc>
        <w:tc>
          <w:tcPr>
            <w:tcW w:w="599"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lang w:val="mn-MN"/>
              </w:rPr>
            </w:pPr>
            <w:r w:rsidRPr="00CF2A39">
              <w:rPr>
                <w:rFonts w:ascii="Arial" w:hAnsi="Arial" w:cs="Arial"/>
                <w:lang w:val="mn-MN"/>
              </w:rPr>
              <w:t>2</w:t>
            </w:r>
          </w:p>
        </w:tc>
        <w:tc>
          <w:tcPr>
            <w:tcW w:w="52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584"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35</w:t>
            </w:r>
          </w:p>
        </w:tc>
        <w:tc>
          <w:tcPr>
            <w:tcW w:w="776"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c>
          <w:tcPr>
            <w:tcW w:w="639"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82</w:t>
            </w:r>
          </w:p>
        </w:tc>
        <w:tc>
          <w:tcPr>
            <w:tcW w:w="619"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w:t>
            </w:r>
          </w:p>
        </w:tc>
        <w:tc>
          <w:tcPr>
            <w:tcW w:w="52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c>
          <w:tcPr>
            <w:tcW w:w="579"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14</w:t>
            </w:r>
          </w:p>
        </w:tc>
      </w:tr>
    </w:tbl>
    <w:p w:rsidR="00197D4A" w:rsidRPr="00CF2A39" w:rsidRDefault="00197D4A" w:rsidP="00197D4A">
      <w:pPr>
        <w:jc w:val="both"/>
        <w:rPr>
          <w:rFonts w:ascii="Arial" w:hAnsi="Arial" w:cs="Arial"/>
        </w:rPr>
      </w:pPr>
    </w:p>
    <w:p w:rsidR="00197D4A" w:rsidRPr="00CF2A39" w:rsidRDefault="00197D4A" w:rsidP="00197D4A">
      <w:pPr>
        <w:ind w:left="7920"/>
        <w:jc w:val="both"/>
        <w:rPr>
          <w:rFonts w:ascii="Arial" w:hAnsi="Arial" w:cs="Arial"/>
          <w:lang w:val="mn-MN"/>
        </w:rPr>
      </w:pPr>
      <w:r w:rsidRPr="00CF2A39">
        <w:rPr>
          <w:rFonts w:ascii="Arial" w:hAnsi="Arial" w:cs="Arial"/>
          <w:lang w:val="mn-MN"/>
        </w:rPr>
        <w:t>Зураг-1</w:t>
      </w:r>
    </w:p>
    <w:p w:rsidR="00197D4A" w:rsidRPr="00CF2A39" w:rsidRDefault="00197D4A" w:rsidP="00197D4A">
      <w:pPr>
        <w:jc w:val="center"/>
        <w:rPr>
          <w:rFonts w:ascii="Arial" w:hAnsi="Arial" w:cs="Arial"/>
        </w:rPr>
      </w:pPr>
      <w:r w:rsidRPr="00CF2A39">
        <w:rPr>
          <w:rFonts w:ascii="Arial" w:hAnsi="Arial" w:cs="Arial"/>
          <w:lang w:val="mn-MN"/>
        </w:rPr>
        <w:t>Бүртгэлтэй аж ахуйн нэгж байгууллагын тоо</w:t>
      </w:r>
    </w:p>
    <w:p w:rsidR="00197D4A" w:rsidRPr="00CF2A39" w:rsidRDefault="00197D4A" w:rsidP="00197D4A">
      <w:pPr>
        <w:ind w:left="720"/>
        <w:rPr>
          <w:rFonts w:ascii="Arial" w:hAnsi="Arial" w:cs="Arial"/>
        </w:rPr>
      </w:pPr>
      <w:r>
        <w:rPr>
          <w:rFonts w:ascii="Arial" w:hAnsi="Arial" w:cs="Arial"/>
          <w:noProof/>
        </w:rPr>
        <w:drawing>
          <wp:inline distT="0" distB="0" distL="0" distR="0">
            <wp:extent cx="5722862" cy="2743200"/>
            <wp:effectExtent l="6108" t="0" r="0" b="0"/>
            <wp:docPr id="3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F2A39">
        <w:rPr>
          <w:rFonts w:ascii="Arial" w:hAnsi="Arial" w:cs="Arial"/>
        </w:rPr>
        <w:t xml:space="preserve">                                                                                                        </w:t>
      </w:r>
    </w:p>
    <w:p w:rsidR="00197D4A" w:rsidRPr="00CF2A39" w:rsidRDefault="00197D4A" w:rsidP="00197D4A">
      <w:pPr>
        <w:ind w:left="720"/>
        <w:rPr>
          <w:rFonts w:ascii="Arial" w:hAnsi="Arial" w:cs="Arial"/>
        </w:rPr>
      </w:pPr>
      <w:r w:rsidRPr="00CF2A39">
        <w:rPr>
          <w:rFonts w:ascii="Arial" w:hAnsi="Arial" w:cs="Arial"/>
        </w:rPr>
        <w:t xml:space="preserve">                                                                                                                       </w:t>
      </w:r>
      <w:r w:rsidRPr="00CF2A39">
        <w:rPr>
          <w:rFonts w:ascii="Arial" w:hAnsi="Arial" w:cs="Arial"/>
          <w:lang w:val="mn-MN"/>
        </w:rPr>
        <w:t>Зураг-2</w:t>
      </w:r>
    </w:p>
    <w:p w:rsidR="00197D4A" w:rsidRPr="00CF2A39" w:rsidRDefault="00197D4A" w:rsidP="00197D4A">
      <w:pPr>
        <w:jc w:val="center"/>
        <w:rPr>
          <w:rFonts w:ascii="Arial" w:hAnsi="Arial" w:cs="Arial"/>
          <w:lang w:val="mn-MN"/>
        </w:rPr>
      </w:pPr>
      <w:r w:rsidRPr="00CF2A39">
        <w:rPr>
          <w:rFonts w:ascii="Arial" w:hAnsi="Arial" w:cs="Arial"/>
          <w:lang w:val="mn-MN"/>
        </w:rPr>
        <w:t>Өнөөгийн байдлаар үйл ажиллагаа явуулж</w:t>
      </w:r>
    </w:p>
    <w:p w:rsidR="00197D4A" w:rsidRPr="00CF2A39" w:rsidRDefault="00197D4A" w:rsidP="00197D4A">
      <w:pPr>
        <w:jc w:val="center"/>
        <w:rPr>
          <w:rFonts w:ascii="Arial" w:hAnsi="Arial" w:cs="Arial"/>
        </w:rPr>
      </w:pPr>
      <w:r w:rsidRPr="00CF2A39">
        <w:rPr>
          <w:rFonts w:ascii="Arial" w:hAnsi="Arial" w:cs="Arial"/>
          <w:lang w:val="mn-MN"/>
        </w:rPr>
        <w:t xml:space="preserve"> буй аж ахуйн нэгж салбараар</w:t>
      </w:r>
    </w:p>
    <w:p w:rsidR="00197D4A" w:rsidRPr="00CF2A39" w:rsidRDefault="00197D4A" w:rsidP="00197D4A">
      <w:pPr>
        <w:rPr>
          <w:rFonts w:ascii="Arial" w:hAnsi="Arial" w:cs="Arial"/>
          <w:lang w:val="mn-MN"/>
        </w:rPr>
      </w:pPr>
      <w:r>
        <w:rPr>
          <w:rFonts w:ascii="Arial" w:hAnsi="Arial" w:cs="Arial"/>
          <w:noProof/>
        </w:rPr>
        <w:lastRenderedPageBreak/>
        <w:drawing>
          <wp:inline distT="0" distB="0" distL="0" distR="0">
            <wp:extent cx="5607685" cy="2853055"/>
            <wp:effectExtent l="0" t="0" r="0" b="0"/>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7D4A" w:rsidRPr="00CF2A39" w:rsidRDefault="00197D4A" w:rsidP="00197D4A">
      <w:pPr>
        <w:ind w:firstLine="720"/>
        <w:jc w:val="both"/>
        <w:rPr>
          <w:rFonts w:ascii="Arial" w:hAnsi="Arial" w:cs="Arial"/>
        </w:rPr>
      </w:pPr>
      <w:r w:rsidRPr="00CF2A39">
        <w:rPr>
          <w:rFonts w:ascii="Arial" w:hAnsi="Arial" w:cs="Arial"/>
          <w:lang w:val="mn-MN"/>
        </w:rPr>
        <w:t>Нийт бүртгэлтэй аж ахуйн нэгжийн 4</w:t>
      </w:r>
      <w:r w:rsidRPr="00CF2A39">
        <w:rPr>
          <w:rFonts w:ascii="Arial" w:hAnsi="Arial" w:cs="Arial"/>
        </w:rPr>
        <w:t>4.0</w:t>
      </w:r>
      <w:r w:rsidRPr="00CF2A39">
        <w:rPr>
          <w:rFonts w:ascii="Arial" w:hAnsi="Arial" w:cs="Arial"/>
          <w:lang w:val="mn-MN"/>
        </w:rPr>
        <w:t xml:space="preserve"> хувь нь ХХК, 14.0 хувийг төсөвт байгууллага, 11.0 хувийг хоршоо, бусад  тус тус, 6.0 хувийг ББН, 5.0 хувийг ТББ 11 хувийг тус тус эзэлж байна.</w:t>
      </w:r>
    </w:p>
    <w:p w:rsidR="00197D4A" w:rsidRDefault="00197D4A" w:rsidP="00197D4A">
      <w:pPr>
        <w:spacing w:line="240" w:lineRule="auto"/>
        <w:jc w:val="center"/>
        <w:rPr>
          <w:rFonts w:ascii="Arial" w:hAnsi="Arial" w:cs="Arial"/>
          <w:b/>
          <w:color w:val="1F497D" w:themeColor="text2"/>
        </w:rPr>
      </w:pPr>
    </w:p>
    <w:p w:rsidR="00197D4A" w:rsidRPr="00CF2A39" w:rsidRDefault="00197D4A" w:rsidP="00197D4A">
      <w:pPr>
        <w:spacing w:line="240" w:lineRule="auto"/>
        <w:jc w:val="center"/>
        <w:rPr>
          <w:rFonts w:ascii="Arial" w:hAnsi="Arial" w:cs="Arial"/>
          <w:b/>
          <w:color w:val="1F497D" w:themeColor="text2"/>
        </w:rPr>
      </w:pPr>
    </w:p>
    <w:p w:rsidR="00197D4A" w:rsidRPr="00CF2A39" w:rsidRDefault="00197D4A" w:rsidP="00197D4A">
      <w:pPr>
        <w:spacing w:line="240" w:lineRule="auto"/>
        <w:jc w:val="center"/>
        <w:rPr>
          <w:rFonts w:ascii="Arial" w:hAnsi="Arial" w:cs="Arial"/>
          <w:b/>
          <w:color w:val="1F497D" w:themeColor="text2"/>
          <w:lang w:val="mn-MN"/>
        </w:rPr>
      </w:pPr>
      <w:r w:rsidRPr="00CF2A39">
        <w:rPr>
          <w:rFonts w:ascii="Arial" w:hAnsi="Arial" w:cs="Arial"/>
          <w:b/>
          <w:color w:val="1F497D" w:themeColor="text2"/>
          <w:lang w:val="mn-MN"/>
        </w:rPr>
        <w:t>Сүүлийн жилүүдэд аж үйлдвэр, барилга үйлчилгээний</w:t>
      </w:r>
    </w:p>
    <w:p w:rsidR="00197D4A" w:rsidRPr="00CF2A39" w:rsidRDefault="00197D4A" w:rsidP="00197D4A">
      <w:pPr>
        <w:spacing w:line="240" w:lineRule="auto"/>
        <w:jc w:val="center"/>
        <w:rPr>
          <w:rFonts w:ascii="Arial" w:hAnsi="Arial" w:cs="Arial"/>
          <w:b/>
          <w:color w:val="1F497D" w:themeColor="text2"/>
          <w:lang w:val="mn-MN"/>
        </w:rPr>
      </w:pPr>
      <w:r w:rsidRPr="00CF2A39">
        <w:rPr>
          <w:rFonts w:ascii="Arial" w:hAnsi="Arial" w:cs="Arial"/>
          <w:b/>
          <w:color w:val="1F497D" w:themeColor="text2"/>
          <w:lang w:val="mn-MN"/>
        </w:rPr>
        <w:t>салбарт гарч байгаа гол онцлог, өөрчлөлт</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rPr>
        <w:t xml:space="preserve">         </w:t>
      </w:r>
      <w:r w:rsidRPr="00CF2A39">
        <w:rPr>
          <w:rFonts w:ascii="Arial" w:hAnsi="Arial" w:cs="Arial"/>
          <w:lang w:val="mn-MN"/>
        </w:rPr>
        <w:t>Сүүлийн жилүүдэд уул уурхайн хөгжлөө дагаад тус аймгийн нутаг дэвсгэрт  аж ахуйн нэгжүүд алт олборлолтийн үйл ажиллагаа явуулж байгаа хэдий ч аймгийн төсөв, орон нутгийн орлогод бага нөлөө үзүүлдэг. Ихэнх нь УБ хотын харъяат аж ахуйн нэгжүүд байдагтай холбоотой.</w:t>
      </w:r>
    </w:p>
    <w:p w:rsidR="00197D4A" w:rsidRPr="00CF2A39" w:rsidRDefault="00197D4A" w:rsidP="00197D4A">
      <w:pPr>
        <w:spacing w:line="360" w:lineRule="auto"/>
        <w:ind w:firstLine="391"/>
        <w:jc w:val="both"/>
        <w:rPr>
          <w:rFonts w:ascii="Arial" w:hAnsi="Arial" w:cs="Arial"/>
          <w:lang w:val="mn-MN"/>
        </w:rPr>
      </w:pPr>
      <w:r w:rsidRPr="00CF2A39">
        <w:rPr>
          <w:rFonts w:ascii="Arial" w:hAnsi="Arial" w:cs="Arial"/>
          <w:lang w:val="mn-MN"/>
        </w:rPr>
        <w:t>Аймгийн хэмжээнд барилга байшин ихээр баригдаж байгаагийн зэрэгцээ барилгын материал блок, тоосго үйлдвэрлэх жижиг үйлдвэрлэгчид бий болж аймгийнхаа нутаг дэвсгэрт байгаа түүхий эд материалыг түшиглэн үйлдвэрлэл эрхэлж байгаа нь тээврийн зардал багатай талаас нь харгалзаж хэрэглэгчдэд өртөг бага тусч борлуулалт сайн байгаа нь</w:t>
      </w:r>
      <w:r w:rsidRPr="00CF2A39">
        <w:rPr>
          <w:rFonts w:ascii="Arial" w:hAnsi="Arial" w:cs="Arial"/>
        </w:rPr>
        <w:t xml:space="preserve"> </w:t>
      </w:r>
      <w:r w:rsidRPr="00CF2A39">
        <w:rPr>
          <w:rFonts w:ascii="Arial" w:hAnsi="Arial" w:cs="Arial"/>
          <w:lang w:val="mn-MN"/>
        </w:rPr>
        <w:t xml:space="preserve">үйлдвэрлэгчид бүтээгдэхүүний чанар, технологоо сайжруулж үйлдвэрлэлтийн хэмжээг нэмэгдүүлж ажиллавал илүү үр дүнд хүрэх бололцоотой.   </w:t>
      </w:r>
    </w:p>
    <w:p w:rsidR="00197D4A" w:rsidRPr="00CF2A39" w:rsidRDefault="00197D4A" w:rsidP="00197D4A">
      <w:pPr>
        <w:spacing w:line="360" w:lineRule="auto"/>
        <w:ind w:firstLine="391"/>
        <w:jc w:val="both"/>
        <w:rPr>
          <w:rFonts w:ascii="Arial" w:hAnsi="Arial" w:cs="Arial"/>
          <w:lang w:val="mn-MN"/>
        </w:rPr>
      </w:pPr>
      <w:r w:rsidRPr="00CF2A39">
        <w:rPr>
          <w:rFonts w:ascii="Arial" w:hAnsi="Arial" w:cs="Arial"/>
          <w:lang w:val="mn-MN"/>
        </w:rPr>
        <w:t xml:space="preserve"> Барилга нэмэгдэхийн зэрэгцээ халаалтын жижиг зуухнуудын тоо нэмэгдэж  агаарын бохирдол их хэмжээгээр нэмэгдэж утаатай аймгийн тоонд яах аргагүй орж байгаа сөрөг тал бий болсон байна.Ийм учраас дулааны цахилгаан станцыг ойрын хугацаанд барьж байгуулах асуудал тулгамдсан асуудал болж  байна.</w:t>
      </w:r>
    </w:p>
    <w:p w:rsidR="00197D4A" w:rsidRDefault="00197D4A" w:rsidP="00197D4A">
      <w:pPr>
        <w:pStyle w:val="Header"/>
        <w:spacing w:line="360" w:lineRule="auto"/>
        <w:jc w:val="center"/>
        <w:rPr>
          <w:rFonts w:ascii="Arial" w:hAnsi="Arial" w:cs="Arial"/>
          <w:lang w:val="mn-MN"/>
        </w:rPr>
      </w:pPr>
      <w:r w:rsidRPr="00CF2A39">
        <w:rPr>
          <w:rFonts w:ascii="Arial" w:hAnsi="Arial" w:cs="Arial"/>
          <w:lang w:val="mn-MN"/>
        </w:rPr>
        <w:lastRenderedPageBreak/>
        <w:t>Аж үйлдвэрийн салбарын нийт үйлдвэрлэлт</w:t>
      </w:r>
    </w:p>
    <w:p w:rsidR="00197D4A" w:rsidRPr="00CF2A39" w:rsidRDefault="00197D4A" w:rsidP="00197D4A">
      <w:pPr>
        <w:pStyle w:val="Header"/>
        <w:spacing w:line="360" w:lineRule="auto"/>
        <w:jc w:val="center"/>
        <w:rPr>
          <w:rFonts w:ascii="Arial" w:hAnsi="Arial" w:cs="Arial"/>
          <w:lang w:val="mn-MN"/>
        </w:rPr>
      </w:pPr>
    </w:p>
    <w:p w:rsidR="00197D4A" w:rsidRPr="00CF2A39" w:rsidRDefault="00197D4A" w:rsidP="00197D4A">
      <w:pPr>
        <w:autoSpaceDE w:val="0"/>
        <w:autoSpaceDN w:val="0"/>
        <w:adjustRightInd w:val="0"/>
        <w:spacing w:after="0" w:line="360" w:lineRule="auto"/>
        <w:ind w:firstLine="720"/>
        <w:jc w:val="both"/>
        <w:rPr>
          <w:rFonts w:ascii="Arial" w:hAnsi="Arial" w:cs="Arial"/>
          <w:lang w:val="mn-MN"/>
        </w:rPr>
      </w:pPr>
      <w:r w:rsidRPr="00CF2A39">
        <w:rPr>
          <w:rFonts w:ascii="Arial" w:hAnsi="Arial" w:cs="Arial"/>
        </w:rPr>
        <w:t>Аж үйлдвэрийн салбарын үйл ажиллагаа нь хүн амын хэрэглээ,дэд бүтэц</w:t>
      </w:r>
      <w:r w:rsidRPr="00CF2A39">
        <w:rPr>
          <w:rFonts w:ascii="Arial" w:hAnsi="Arial" w:cs="Arial"/>
          <w:lang w:val="mn-MN"/>
        </w:rPr>
        <w:t xml:space="preserve"> </w:t>
      </w:r>
      <w:r w:rsidRPr="00CF2A39">
        <w:rPr>
          <w:rFonts w:ascii="Arial" w:hAnsi="Arial" w:cs="Arial"/>
        </w:rPr>
        <w:t>болон ашигт малтмалын нөөц</w:t>
      </w:r>
      <w:r w:rsidRPr="00CF2A39">
        <w:rPr>
          <w:rFonts w:ascii="Arial" w:hAnsi="Arial" w:cs="Arial"/>
          <w:lang w:val="mn-MN"/>
        </w:rPr>
        <w:t xml:space="preserve"> </w:t>
      </w:r>
      <w:r w:rsidRPr="00CF2A39">
        <w:rPr>
          <w:rFonts w:ascii="Arial" w:hAnsi="Arial" w:cs="Arial"/>
        </w:rPr>
        <w:t>,уул уурхайн газар зүйн байршилаас илүү</w:t>
      </w:r>
      <w:r w:rsidRPr="00CF2A39">
        <w:rPr>
          <w:rFonts w:ascii="Arial" w:hAnsi="Arial" w:cs="Arial"/>
          <w:lang w:val="mn-MN"/>
        </w:rPr>
        <w:t xml:space="preserve"> </w:t>
      </w:r>
      <w:r w:rsidRPr="00CF2A39">
        <w:rPr>
          <w:rFonts w:ascii="Arial" w:hAnsi="Arial" w:cs="Arial"/>
        </w:rPr>
        <w:t>хамааралтай бөгөөд боловсруулах аж үйлдвэрийн салбар нь ихэнхдээ хүн</w:t>
      </w:r>
      <w:r w:rsidRPr="00CF2A39">
        <w:rPr>
          <w:rFonts w:ascii="Arial" w:hAnsi="Arial" w:cs="Arial"/>
          <w:lang w:val="mn-MN"/>
        </w:rPr>
        <w:t xml:space="preserve"> </w:t>
      </w:r>
      <w:r w:rsidRPr="00CF2A39">
        <w:rPr>
          <w:rFonts w:ascii="Arial" w:hAnsi="Arial" w:cs="Arial"/>
        </w:rPr>
        <w:t>амын хэрэглээг хангахад оршино.</w:t>
      </w:r>
    </w:p>
    <w:p w:rsidR="00197D4A" w:rsidRPr="00CF2A39" w:rsidRDefault="00197D4A" w:rsidP="00197D4A">
      <w:pPr>
        <w:spacing w:line="360" w:lineRule="auto"/>
        <w:jc w:val="both"/>
        <w:rPr>
          <w:rFonts w:ascii="Arial" w:hAnsi="Arial" w:cs="Arial"/>
          <w:lang w:val="mn-MN"/>
        </w:rPr>
      </w:pPr>
      <w:r w:rsidRPr="00CF2A39">
        <w:rPr>
          <w:rFonts w:ascii="Arial" w:hAnsi="Arial" w:cs="Arial"/>
          <w:lang w:val="mn-MN"/>
        </w:rPr>
        <w:t xml:space="preserve">       </w:t>
      </w:r>
      <w:r>
        <w:rPr>
          <w:rFonts w:ascii="Arial" w:hAnsi="Arial" w:cs="Arial"/>
          <w:lang w:val="eu-ES"/>
        </w:rPr>
        <w:t>Ө</w:t>
      </w:r>
      <w:r w:rsidRPr="00CF2A39">
        <w:rPr>
          <w:rFonts w:ascii="Arial" w:hAnsi="Arial" w:cs="Arial"/>
          <w:lang w:val="eu-ES"/>
        </w:rPr>
        <w:t>в</w:t>
      </w:r>
      <w:r>
        <w:rPr>
          <w:rFonts w:ascii="Arial" w:hAnsi="Arial" w:cs="Arial"/>
          <w:lang w:val="eu-ES"/>
        </w:rPr>
        <w:t>ө</w:t>
      </w:r>
      <w:r w:rsidRPr="00CF2A39">
        <w:rPr>
          <w:rFonts w:ascii="Arial" w:hAnsi="Arial" w:cs="Arial"/>
          <w:lang w:val="eu-ES"/>
        </w:rPr>
        <w:t>рхангай аймгийн нутагт хийгдсэн геологийн т</w:t>
      </w:r>
      <w:r>
        <w:rPr>
          <w:rFonts w:ascii="Arial" w:hAnsi="Arial" w:cs="Arial"/>
          <w:lang w:val="eu-ES"/>
        </w:rPr>
        <w:t>ө</w:t>
      </w:r>
      <w:r w:rsidRPr="00CF2A39">
        <w:rPr>
          <w:rFonts w:ascii="Arial" w:hAnsi="Arial" w:cs="Arial"/>
          <w:lang w:val="eu-ES"/>
        </w:rPr>
        <w:t>р</w:t>
      </w:r>
      <w:r>
        <w:rPr>
          <w:rFonts w:ascii="Arial" w:hAnsi="Arial" w:cs="Arial"/>
          <w:lang w:val="eu-ES"/>
        </w:rPr>
        <w:t>ө</w:t>
      </w:r>
      <w:r w:rsidRPr="00CF2A39">
        <w:rPr>
          <w:rFonts w:ascii="Arial" w:hAnsi="Arial" w:cs="Arial"/>
          <w:lang w:val="eu-ES"/>
        </w:rPr>
        <w:t>л б</w:t>
      </w:r>
      <w:r>
        <w:rPr>
          <w:rFonts w:ascii="Arial" w:hAnsi="Arial" w:cs="Arial"/>
          <w:lang w:val="eu-ES"/>
        </w:rPr>
        <w:t>ү</w:t>
      </w:r>
      <w:r w:rsidRPr="00CF2A39">
        <w:rPr>
          <w:rFonts w:ascii="Arial" w:hAnsi="Arial" w:cs="Arial"/>
          <w:lang w:val="eu-ES"/>
        </w:rPr>
        <w:t>рийн ажлын д</w:t>
      </w:r>
      <w:r>
        <w:rPr>
          <w:rFonts w:ascii="Arial" w:hAnsi="Arial" w:cs="Arial"/>
          <w:lang w:val="eu-ES"/>
        </w:rPr>
        <w:t>ү</w:t>
      </w:r>
      <w:r w:rsidRPr="00CF2A39">
        <w:rPr>
          <w:rFonts w:ascii="Arial" w:hAnsi="Arial" w:cs="Arial"/>
          <w:lang w:val="eu-ES"/>
        </w:rPr>
        <w:t xml:space="preserve">нд </w:t>
      </w:r>
      <w:r>
        <w:rPr>
          <w:rFonts w:ascii="Arial" w:hAnsi="Arial" w:cs="Arial"/>
          <w:lang w:val="eu-ES"/>
        </w:rPr>
        <w:t>ө</w:t>
      </w:r>
      <w:r w:rsidRPr="00CF2A39">
        <w:rPr>
          <w:rFonts w:ascii="Arial" w:hAnsi="Arial" w:cs="Arial"/>
          <w:lang w:val="eu-ES"/>
        </w:rPr>
        <w:t>н</w:t>
      </w:r>
      <w:r>
        <w:rPr>
          <w:rFonts w:ascii="Arial" w:hAnsi="Arial" w:cs="Arial"/>
          <w:lang w:val="eu-ES"/>
        </w:rPr>
        <w:t>өө</w:t>
      </w:r>
      <w:r w:rsidRPr="00CF2A39">
        <w:rPr>
          <w:rFonts w:ascii="Arial" w:hAnsi="Arial" w:cs="Arial"/>
          <w:lang w:val="eu-ES"/>
        </w:rPr>
        <w:t>гийн байдлаар  ашигт малтмалын 33 т</w:t>
      </w:r>
      <w:r>
        <w:rPr>
          <w:rFonts w:ascii="Arial" w:hAnsi="Arial" w:cs="Arial"/>
          <w:lang w:val="eu-ES"/>
        </w:rPr>
        <w:t>ө</w:t>
      </w:r>
      <w:r w:rsidRPr="00CF2A39">
        <w:rPr>
          <w:rFonts w:ascii="Arial" w:hAnsi="Arial" w:cs="Arial"/>
          <w:lang w:val="eu-ES"/>
        </w:rPr>
        <w:t>рлийн 180 гаруй орд, илрээд тогтоосны орд илрэл</w:t>
      </w:r>
      <w:r>
        <w:rPr>
          <w:rFonts w:ascii="Arial" w:hAnsi="Arial" w:cs="Arial"/>
          <w:lang w:val="eu-ES"/>
        </w:rPr>
        <w:t>үү</w:t>
      </w:r>
      <w:r w:rsidRPr="00CF2A39">
        <w:rPr>
          <w:rFonts w:ascii="Arial" w:hAnsi="Arial" w:cs="Arial"/>
          <w:lang w:val="eu-ES"/>
        </w:rPr>
        <w:t xml:space="preserve">дийн дийлэнх хэсгийг ашиглаж зарим барилгын материалын ордуудыг орон нутгийн чанартай  </w:t>
      </w:r>
      <w:r>
        <w:rPr>
          <w:rFonts w:ascii="Arial" w:hAnsi="Arial" w:cs="Arial"/>
          <w:lang w:val="eu-ES"/>
        </w:rPr>
        <w:t>ө</w:t>
      </w:r>
      <w:r w:rsidRPr="00CF2A39">
        <w:rPr>
          <w:rFonts w:ascii="Arial" w:hAnsi="Arial" w:cs="Arial"/>
          <w:lang w:val="eu-ES"/>
        </w:rPr>
        <w:t>ч</w:t>
      </w:r>
      <w:r>
        <w:rPr>
          <w:rFonts w:ascii="Arial" w:hAnsi="Arial" w:cs="Arial"/>
          <w:lang w:val="eu-ES"/>
        </w:rPr>
        <w:t>үү</w:t>
      </w:r>
      <w:r w:rsidRPr="00CF2A39">
        <w:rPr>
          <w:rFonts w:ascii="Arial" w:hAnsi="Arial" w:cs="Arial"/>
          <w:lang w:val="eu-ES"/>
        </w:rPr>
        <w:t>хэн бага хэмжээгээр ашиглаж байна.  Иймээс аймгийн хэмжээнд эрдэс баялагийн судалгаа эрэл хайгуулын  ажлыг тэрг</w:t>
      </w:r>
      <w:r>
        <w:rPr>
          <w:rFonts w:ascii="Arial" w:hAnsi="Arial" w:cs="Arial"/>
          <w:lang w:val="eu-ES"/>
        </w:rPr>
        <w:t>үү</w:t>
      </w:r>
      <w:r w:rsidRPr="00CF2A39">
        <w:rPr>
          <w:rFonts w:ascii="Arial" w:hAnsi="Arial" w:cs="Arial"/>
          <w:lang w:val="eu-ES"/>
        </w:rPr>
        <w:t>лэх чиглэлээр  т</w:t>
      </w:r>
      <w:r>
        <w:rPr>
          <w:rFonts w:ascii="Arial" w:hAnsi="Arial" w:cs="Arial"/>
          <w:lang w:val="eu-ES"/>
        </w:rPr>
        <w:t>ү</w:t>
      </w:r>
      <w:r w:rsidRPr="00CF2A39">
        <w:rPr>
          <w:rFonts w:ascii="Arial" w:hAnsi="Arial" w:cs="Arial"/>
          <w:lang w:val="eu-ES"/>
        </w:rPr>
        <w:t>лх</w:t>
      </w:r>
      <w:r>
        <w:rPr>
          <w:rFonts w:ascii="Arial" w:hAnsi="Arial" w:cs="Arial"/>
          <w:lang w:val="eu-ES"/>
        </w:rPr>
        <w:t>үү</w:t>
      </w:r>
      <w:r w:rsidRPr="00CF2A39">
        <w:rPr>
          <w:rFonts w:ascii="Arial" w:hAnsi="Arial" w:cs="Arial"/>
          <w:lang w:val="eu-ES"/>
        </w:rPr>
        <w:t xml:space="preserve"> хийх , т</w:t>
      </w:r>
      <w:r>
        <w:rPr>
          <w:rFonts w:ascii="Arial" w:hAnsi="Arial" w:cs="Arial"/>
          <w:lang w:val="eu-ES"/>
        </w:rPr>
        <w:t>үү</w:t>
      </w:r>
      <w:r w:rsidRPr="00CF2A39">
        <w:rPr>
          <w:rFonts w:ascii="Arial" w:hAnsi="Arial" w:cs="Arial"/>
          <w:lang w:val="eu-ES"/>
        </w:rPr>
        <w:t>хий эдийн н</w:t>
      </w:r>
      <w:r>
        <w:rPr>
          <w:rFonts w:ascii="Arial" w:hAnsi="Arial" w:cs="Arial"/>
          <w:lang w:val="eu-ES"/>
        </w:rPr>
        <w:t>өө</w:t>
      </w:r>
      <w:r w:rsidRPr="00CF2A39">
        <w:rPr>
          <w:rFonts w:ascii="Arial" w:hAnsi="Arial" w:cs="Arial"/>
          <w:lang w:val="eu-ES"/>
        </w:rPr>
        <w:t xml:space="preserve">цийг зах зээлийн жишгээр </w:t>
      </w:r>
      <w:r>
        <w:rPr>
          <w:rFonts w:ascii="Arial" w:hAnsi="Arial" w:cs="Arial"/>
          <w:lang w:val="eu-ES"/>
        </w:rPr>
        <w:t>ү</w:t>
      </w:r>
      <w:r w:rsidRPr="00CF2A39">
        <w:rPr>
          <w:rFonts w:ascii="Arial" w:hAnsi="Arial" w:cs="Arial"/>
          <w:lang w:val="eu-ES"/>
        </w:rPr>
        <w:t>нэлэн, хэтийн т</w:t>
      </w:r>
      <w:r>
        <w:rPr>
          <w:rFonts w:ascii="Arial" w:hAnsi="Arial" w:cs="Arial"/>
          <w:lang w:val="eu-ES"/>
        </w:rPr>
        <w:t>ө</w:t>
      </w:r>
      <w:r w:rsidRPr="00CF2A39">
        <w:rPr>
          <w:rFonts w:ascii="Arial" w:hAnsi="Arial" w:cs="Arial"/>
          <w:lang w:val="eu-ES"/>
        </w:rPr>
        <w:t>л</w:t>
      </w:r>
      <w:r>
        <w:rPr>
          <w:rFonts w:ascii="Arial" w:hAnsi="Arial" w:cs="Arial"/>
          <w:lang w:val="eu-ES"/>
        </w:rPr>
        <w:t>ө</w:t>
      </w:r>
      <w:r w:rsidRPr="00CF2A39">
        <w:rPr>
          <w:rFonts w:ascii="Arial" w:hAnsi="Arial" w:cs="Arial"/>
          <w:lang w:val="eu-ES"/>
        </w:rPr>
        <w:t>в сайтай</w:t>
      </w:r>
      <w:r w:rsidRPr="00CF2A39">
        <w:rPr>
          <w:rFonts w:ascii="Arial" w:hAnsi="Arial" w:cs="Arial"/>
          <w:lang w:val="mn-MN"/>
        </w:rPr>
        <w:t xml:space="preserve"> </w:t>
      </w:r>
      <w:r w:rsidRPr="00CF2A39">
        <w:rPr>
          <w:rFonts w:ascii="Arial" w:hAnsi="Arial" w:cs="Arial"/>
          <w:lang w:val="eu-ES"/>
        </w:rPr>
        <w:t>ордуудыг т</w:t>
      </w:r>
      <w:r>
        <w:rPr>
          <w:rFonts w:ascii="Arial" w:hAnsi="Arial" w:cs="Arial"/>
          <w:lang w:val="eu-ES"/>
        </w:rPr>
        <w:t>ү</w:t>
      </w:r>
      <w:r w:rsidRPr="00CF2A39">
        <w:rPr>
          <w:rFonts w:ascii="Arial" w:hAnsi="Arial" w:cs="Arial"/>
          <w:lang w:val="eu-ES"/>
        </w:rPr>
        <w:t>шиглэн дэд б</w:t>
      </w:r>
      <w:r>
        <w:rPr>
          <w:rFonts w:ascii="Arial" w:hAnsi="Arial" w:cs="Arial"/>
          <w:lang w:val="eu-ES"/>
        </w:rPr>
        <w:t>ү</w:t>
      </w:r>
      <w:r w:rsidRPr="00CF2A39">
        <w:rPr>
          <w:rFonts w:ascii="Arial" w:hAnsi="Arial" w:cs="Arial"/>
          <w:lang w:val="eu-ES"/>
        </w:rPr>
        <w:t>тцийг х</w:t>
      </w:r>
      <w:r>
        <w:rPr>
          <w:rFonts w:ascii="Arial" w:hAnsi="Arial" w:cs="Arial"/>
          <w:lang w:val="eu-ES"/>
        </w:rPr>
        <w:t>ө</w:t>
      </w:r>
      <w:r w:rsidRPr="00CF2A39">
        <w:rPr>
          <w:rFonts w:ascii="Arial" w:hAnsi="Arial" w:cs="Arial"/>
          <w:lang w:val="eu-ES"/>
        </w:rPr>
        <w:t>гж</w:t>
      </w:r>
      <w:r>
        <w:rPr>
          <w:rFonts w:ascii="Arial" w:hAnsi="Arial" w:cs="Arial"/>
          <w:lang w:val="eu-ES"/>
        </w:rPr>
        <w:t>үү</w:t>
      </w:r>
      <w:r w:rsidRPr="00CF2A39">
        <w:rPr>
          <w:rFonts w:ascii="Arial" w:hAnsi="Arial" w:cs="Arial"/>
          <w:lang w:val="eu-ES"/>
        </w:rPr>
        <w:t>лэх асуудлыг боловсруулах хэрэгтэй байна.</w:t>
      </w:r>
    </w:p>
    <w:p w:rsidR="00197D4A" w:rsidRPr="00144D4F" w:rsidRDefault="00197D4A" w:rsidP="00197D4A">
      <w:pPr>
        <w:autoSpaceDE w:val="0"/>
        <w:autoSpaceDN w:val="0"/>
        <w:adjustRightInd w:val="0"/>
        <w:spacing w:after="0" w:line="360" w:lineRule="auto"/>
        <w:jc w:val="both"/>
        <w:rPr>
          <w:rFonts w:ascii="Arial" w:hAnsi="Arial" w:cs="Arial"/>
          <w:lang w:val="mn-MN"/>
        </w:rPr>
      </w:pPr>
      <w:r w:rsidRPr="00CF2A39">
        <w:rPr>
          <w:rFonts w:ascii="Arial" w:hAnsi="Arial" w:cs="Arial"/>
          <w:lang w:val="mn-MN"/>
        </w:rPr>
        <w:t xml:space="preserve">             </w:t>
      </w:r>
      <w:r>
        <w:rPr>
          <w:rFonts w:ascii="Arial" w:hAnsi="Arial" w:cs="Arial"/>
        </w:rPr>
        <w:t xml:space="preserve">Аж үйлдвэрийн салбарт </w:t>
      </w:r>
      <w:r w:rsidRPr="00CF2A39">
        <w:rPr>
          <w:rFonts w:ascii="Arial" w:hAnsi="Arial" w:cs="Arial"/>
        </w:rPr>
        <w:t>201</w:t>
      </w:r>
      <w:r w:rsidRPr="00CF2A39">
        <w:rPr>
          <w:rFonts w:ascii="Arial" w:hAnsi="Arial" w:cs="Arial"/>
          <w:lang w:val="mn-MN"/>
        </w:rPr>
        <w:t>3</w:t>
      </w:r>
      <w:r>
        <w:rPr>
          <w:rFonts w:ascii="Arial" w:hAnsi="Arial" w:cs="Arial"/>
        </w:rPr>
        <w:t xml:space="preserve"> онд </w:t>
      </w:r>
      <w:r w:rsidRPr="00CF2A39">
        <w:rPr>
          <w:rFonts w:ascii="Arial" w:hAnsi="Arial" w:cs="Arial"/>
        </w:rPr>
        <w:t>1</w:t>
      </w:r>
      <w:r w:rsidRPr="00CF2A39">
        <w:rPr>
          <w:rFonts w:ascii="Arial" w:hAnsi="Arial" w:cs="Arial"/>
          <w:lang w:val="mn-MN"/>
        </w:rPr>
        <w:t>9941.4</w:t>
      </w:r>
      <w:r>
        <w:rPr>
          <w:rFonts w:ascii="Arial" w:hAnsi="Arial" w:cs="Arial"/>
        </w:rPr>
        <w:t xml:space="preserve"> </w:t>
      </w:r>
      <w:r w:rsidRPr="00CF2A39">
        <w:rPr>
          <w:rFonts w:ascii="Arial" w:hAnsi="Arial" w:cs="Arial"/>
        </w:rPr>
        <w:t>сая төгрөг</w:t>
      </w:r>
      <w:r w:rsidRPr="00CF2A39">
        <w:rPr>
          <w:rFonts w:ascii="Arial" w:hAnsi="Arial" w:cs="Arial"/>
          <w:lang w:val="mn-MN"/>
        </w:rPr>
        <w:t>ийн</w:t>
      </w:r>
      <w:r w:rsidRPr="00CF2A39">
        <w:rPr>
          <w:rFonts w:ascii="Arial" w:hAnsi="Arial" w:cs="Arial"/>
        </w:rPr>
        <w:t xml:space="preserve"> бүтээгдэхүүн үйлдвэрлэсэн</w:t>
      </w:r>
      <w:r w:rsidRPr="00CF2A39">
        <w:rPr>
          <w:rFonts w:ascii="Arial" w:hAnsi="Arial" w:cs="Arial"/>
          <w:lang w:val="mn-MN"/>
        </w:rPr>
        <w:t xml:space="preserve"> </w:t>
      </w:r>
      <w:r w:rsidRPr="00CF2A39">
        <w:rPr>
          <w:rFonts w:ascii="Arial" w:hAnsi="Arial" w:cs="Arial"/>
        </w:rPr>
        <w:t xml:space="preserve">нь өнгөрсөн оныхоос </w:t>
      </w:r>
      <w:r w:rsidRPr="00CF2A39">
        <w:rPr>
          <w:rFonts w:ascii="Arial" w:hAnsi="Arial" w:cs="Arial"/>
          <w:lang w:val="mn-MN"/>
        </w:rPr>
        <w:t>24.2</w:t>
      </w:r>
      <w:r w:rsidRPr="00CF2A39">
        <w:rPr>
          <w:rFonts w:ascii="Arial" w:hAnsi="Arial" w:cs="Arial"/>
        </w:rPr>
        <w:t xml:space="preserve"> хувиар буюу </w:t>
      </w:r>
      <w:r w:rsidRPr="00CF2A39">
        <w:rPr>
          <w:rFonts w:ascii="Arial" w:hAnsi="Arial" w:cs="Arial"/>
          <w:lang w:val="mn-MN"/>
        </w:rPr>
        <w:t>3889.3</w:t>
      </w:r>
      <w:r w:rsidRPr="00CF2A39">
        <w:rPr>
          <w:rFonts w:ascii="Arial" w:hAnsi="Arial" w:cs="Arial"/>
        </w:rPr>
        <w:t xml:space="preserve"> сая төгрөгөөр өссөн байна.</w:t>
      </w:r>
    </w:p>
    <w:p w:rsidR="00197D4A" w:rsidRPr="00CF2A39" w:rsidRDefault="00197D4A" w:rsidP="00197D4A">
      <w:pPr>
        <w:autoSpaceDE w:val="0"/>
        <w:autoSpaceDN w:val="0"/>
        <w:adjustRightInd w:val="0"/>
        <w:spacing w:after="0" w:line="360" w:lineRule="auto"/>
        <w:ind w:left="7920"/>
        <w:jc w:val="both"/>
        <w:rPr>
          <w:rFonts w:ascii="Arial" w:hAnsi="Arial" w:cs="Arial"/>
          <w:lang w:val="mn-MN"/>
        </w:rPr>
      </w:pPr>
      <w:r w:rsidRPr="00CF2A39">
        <w:rPr>
          <w:rFonts w:ascii="Arial" w:hAnsi="Arial" w:cs="Arial"/>
          <w:lang w:val="mn-MN"/>
        </w:rPr>
        <w:t>Хүснэгт-2</w:t>
      </w:r>
    </w:p>
    <w:p w:rsidR="00197D4A" w:rsidRPr="00CF2A39" w:rsidRDefault="00197D4A" w:rsidP="00197D4A">
      <w:pPr>
        <w:autoSpaceDE w:val="0"/>
        <w:autoSpaceDN w:val="0"/>
        <w:adjustRightInd w:val="0"/>
        <w:spacing w:after="0" w:line="360" w:lineRule="auto"/>
        <w:jc w:val="center"/>
        <w:rPr>
          <w:rFonts w:ascii="Arial" w:hAnsi="Arial" w:cs="Arial"/>
          <w:lang w:val="mn-MN"/>
        </w:rPr>
      </w:pPr>
      <w:r w:rsidRPr="00CF2A39">
        <w:rPr>
          <w:rFonts w:ascii="Arial" w:hAnsi="Arial" w:cs="Arial"/>
          <w:lang w:val="mn-MN"/>
        </w:rPr>
        <w:t>Аж үйлдвэрийн салбарын нийт үйлдвэрлэлт / сая.төг/</w:t>
      </w:r>
    </w:p>
    <w:tbl>
      <w:tblPr>
        <w:tblStyle w:val="TableGrid"/>
        <w:tblW w:w="9768" w:type="dxa"/>
        <w:tblInd w:w="-16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964"/>
        <w:gridCol w:w="1134"/>
        <w:gridCol w:w="1134"/>
        <w:gridCol w:w="1130"/>
        <w:gridCol w:w="1134"/>
        <w:gridCol w:w="996"/>
        <w:gridCol w:w="1276"/>
      </w:tblGrid>
      <w:tr w:rsidR="00197D4A" w:rsidRPr="00CF2A39" w:rsidTr="008A2398">
        <w:tc>
          <w:tcPr>
            <w:tcW w:w="2964" w:type="dxa"/>
            <w:tcBorders>
              <w:top w:val="single" w:sz="4" w:space="0" w:color="auto"/>
              <w:bottom w:val="single" w:sz="4" w:space="0" w:color="auto"/>
            </w:tcBorders>
            <w:shd w:val="clear" w:color="auto" w:fill="FFFFFF" w:themeFill="background1"/>
          </w:tcPr>
          <w:p w:rsidR="00197D4A" w:rsidRPr="00CF2A39" w:rsidRDefault="00197D4A" w:rsidP="008A2398">
            <w:pPr>
              <w:autoSpaceDE w:val="0"/>
              <w:autoSpaceDN w:val="0"/>
              <w:adjustRightInd w:val="0"/>
              <w:spacing w:line="360" w:lineRule="auto"/>
              <w:jc w:val="center"/>
              <w:rPr>
                <w:rFonts w:ascii="Arial" w:hAnsi="Arial" w:cs="Arial"/>
                <w:lang w:val="mn-MN"/>
              </w:rPr>
            </w:pPr>
            <w:r w:rsidRPr="00CF2A39">
              <w:rPr>
                <w:rFonts w:ascii="Arial" w:hAnsi="Arial" w:cs="Arial"/>
                <w:lang w:val="mn-MN"/>
              </w:rPr>
              <w:t>Үзүүлэлтүүд</w:t>
            </w:r>
          </w:p>
        </w:tc>
        <w:tc>
          <w:tcPr>
            <w:tcW w:w="1134" w:type="dxa"/>
            <w:tcBorders>
              <w:top w:val="single" w:sz="4" w:space="0" w:color="auto"/>
              <w:bottom w:val="single" w:sz="4" w:space="0" w:color="auto"/>
            </w:tcBorders>
            <w:shd w:val="clear" w:color="auto" w:fill="FFFFFF" w:themeFill="background1"/>
          </w:tcPr>
          <w:p w:rsidR="00197D4A" w:rsidRPr="00CF2A39" w:rsidRDefault="00197D4A" w:rsidP="008A2398">
            <w:pPr>
              <w:autoSpaceDE w:val="0"/>
              <w:autoSpaceDN w:val="0"/>
              <w:adjustRightInd w:val="0"/>
              <w:spacing w:line="360" w:lineRule="auto"/>
              <w:jc w:val="center"/>
              <w:rPr>
                <w:rFonts w:ascii="Arial" w:hAnsi="Arial" w:cs="Arial"/>
                <w:lang w:val="mn-MN"/>
              </w:rPr>
            </w:pPr>
            <w:r w:rsidRPr="00CF2A39">
              <w:rPr>
                <w:rFonts w:ascii="Arial" w:hAnsi="Arial" w:cs="Arial"/>
                <w:lang w:val="mn-MN"/>
              </w:rPr>
              <w:t>2009</w:t>
            </w:r>
          </w:p>
        </w:tc>
        <w:tc>
          <w:tcPr>
            <w:tcW w:w="1134" w:type="dxa"/>
            <w:tcBorders>
              <w:top w:val="single" w:sz="4" w:space="0" w:color="auto"/>
              <w:bottom w:val="single" w:sz="4" w:space="0" w:color="auto"/>
            </w:tcBorders>
            <w:shd w:val="clear" w:color="auto" w:fill="FFFFFF" w:themeFill="background1"/>
          </w:tcPr>
          <w:p w:rsidR="00197D4A" w:rsidRPr="00CF2A39" w:rsidRDefault="00197D4A" w:rsidP="008A2398">
            <w:pPr>
              <w:autoSpaceDE w:val="0"/>
              <w:autoSpaceDN w:val="0"/>
              <w:adjustRightInd w:val="0"/>
              <w:spacing w:line="360" w:lineRule="auto"/>
              <w:jc w:val="center"/>
              <w:rPr>
                <w:rFonts w:ascii="Arial" w:hAnsi="Arial" w:cs="Arial"/>
                <w:lang w:val="mn-MN"/>
              </w:rPr>
            </w:pPr>
            <w:r w:rsidRPr="00CF2A39">
              <w:rPr>
                <w:rFonts w:ascii="Arial" w:hAnsi="Arial" w:cs="Arial"/>
                <w:lang w:val="mn-MN"/>
              </w:rPr>
              <w:t>2010</w:t>
            </w:r>
          </w:p>
        </w:tc>
        <w:tc>
          <w:tcPr>
            <w:tcW w:w="1130" w:type="dxa"/>
            <w:tcBorders>
              <w:top w:val="single" w:sz="4" w:space="0" w:color="auto"/>
              <w:bottom w:val="single" w:sz="4" w:space="0" w:color="auto"/>
            </w:tcBorders>
            <w:shd w:val="clear" w:color="auto" w:fill="FFFFFF" w:themeFill="background1"/>
          </w:tcPr>
          <w:p w:rsidR="00197D4A" w:rsidRPr="00CF2A39" w:rsidRDefault="00197D4A" w:rsidP="008A2398">
            <w:pPr>
              <w:autoSpaceDE w:val="0"/>
              <w:autoSpaceDN w:val="0"/>
              <w:adjustRightInd w:val="0"/>
              <w:spacing w:line="360" w:lineRule="auto"/>
              <w:jc w:val="center"/>
              <w:rPr>
                <w:rFonts w:ascii="Arial" w:hAnsi="Arial" w:cs="Arial"/>
                <w:lang w:val="mn-MN"/>
              </w:rPr>
            </w:pPr>
            <w:r w:rsidRPr="00CF2A39">
              <w:rPr>
                <w:rFonts w:ascii="Arial" w:hAnsi="Arial" w:cs="Arial"/>
                <w:lang w:val="mn-MN"/>
              </w:rPr>
              <w:t>2011</w:t>
            </w:r>
          </w:p>
        </w:tc>
        <w:tc>
          <w:tcPr>
            <w:tcW w:w="1134" w:type="dxa"/>
            <w:tcBorders>
              <w:top w:val="single" w:sz="4" w:space="0" w:color="auto"/>
              <w:bottom w:val="single" w:sz="4" w:space="0" w:color="auto"/>
            </w:tcBorders>
            <w:shd w:val="clear" w:color="auto" w:fill="FFFFFF" w:themeFill="background1"/>
          </w:tcPr>
          <w:p w:rsidR="00197D4A" w:rsidRPr="00CF2A39" w:rsidRDefault="00197D4A" w:rsidP="008A2398">
            <w:pPr>
              <w:autoSpaceDE w:val="0"/>
              <w:autoSpaceDN w:val="0"/>
              <w:adjustRightInd w:val="0"/>
              <w:spacing w:line="360" w:lineRule="auto"/>
              <w:jc w:val="center"/>
              <w:rPr>
                <w:rFonts w:ascii="Arial" w:hAnsi="Arial" w:cs="Arial"/>
                <w:lang w:val="mn-MN"/>
              </w:rPr>
            </w:pPr>
            <w:r w:rsidRPr="00CF2A39">
              <w:rPr>
                <w:rFonts w:ascii="Arial" w:hAnsi="Arial" w:cs="Arial"/>
                <w:lang w:val="mn-MN"/>
              </w:rPr>
              <w:t>2012</w:t>
            </w:r>
          </w:p>
        </w:tc>
        <w:tc>
          <w:tcPr>
            <w:tcW w:w="996" w:type="dxa"/>
            <w:tcBorders>
              <w:top w:val="single" w:sz="4" w:space="0" w:color="auto"/>
              <w:bottom w:val="single" w:sz="4" w:space="0" w:color="auto"/>
            </w:tcBorders>
            <w:shd w:val="clear" w:color="auto" w:fill="FFFFFF" w:themeFill="background1"/>
          </w:tcPr>
          <w:p w:rsidR="00197D4A" w:rsidRPr="00CF2A39" w:rsidRDefault="00197D4A" w:rsidP="008A2398">
            <w:pPr>
              <w:autoSpaceDE w:val="0"/>
              <w:autoSpaceDN w:val="0"/>
              <w:adjustRightInd w:val="0"/>
              <w:spacing w:line="360" w:lineRule="auto"/>
              <w:jc w:val="center"/>
              <w:rPr>
                <w:rFonts w:ascii="Arial" w:hAnsi="Arial" w:cs="Arial"/>
                <w:lang w:val="mn-MN"/>
              </w:rPr>
            </w:pPr>
            <w:r w:rsidRPr="00CF2A39">
              <w:rPr>
                <w:rFonts w:ascii="Arial" w:hAnsi="Arial" w:cs="Arial"/>
                <w:lang w:val="mn-MN"/>
              </w:rPr>
              <w:t>2013</w:t>
            </w:r>
          </w:p>
        </w:tc>
        <w:tc>
          <w:tcPr>
            <w:tcW w:w="1276" w:type="dxa"/>
            <w:tcBorders>
              <w:top w:val="single" w:sz="4" w:space="0" w:color="auto"/>
              <w:bottom w:val="single" w:sz="4" w:space="0" w:color="auto"/>
            </w:tcBorders>
            <w:shd w:val="clear" w:color="auto" w:fill="FFFFFF" w:themeFill="background1"/>
          </w:tcPr>
          <w:p w:rsidR="00197D4A" w:rsidRPr="00CF2A39" w:rsidRDefault="00197D4A" w:rsidP="008A2398">
            <w:pPr>
              <w:autoSpaceDE w:val="0"/>
              <w:autoSpaceDN w:val="0"/>
              <w:adjustRightInd w:val="0"/>
              <w:spacing w:line="360" w:lineRule="auto"/>
              <w:jc w:val="center"/>
              <w:rPr>
                <w:rFonts w:ascii="Arial" w:hAnsi="Arial" w:cs="Arial"/>
                <w:lang w:val="mn-MN"/>
              </w:rPr>
            </w:pPr>
            <w:r w:rsidRPr="00CF2A39">
              <w:rPr>
                <w:rFonts w:ascii="Arial" w:hAnsi="Arial" w:cs="Arial"/>
                <w:lang w:val="mn-MN"/>
              </w:rPr>
              <w:t>2013/2012</w:t>
            </w:r>
          </w:p>
        </w:tc>
      </w:tr>
      <w:tr w:rsidR="00197D4A" w:rsidRPr="00CF2A39" w:rsidTr="008A2398">
        <w:tc>
          <w:tcPr>
            <w:tcW w:w="2964" w:type="dxa"/>
            <w:tcBorders>
              <w:top w:val="single" w:sz="4" w:space="0" w:color="auto"/>
            </w:tcBorders>
          </w:tcPr>
          <w:p w:rsidR="00197D4A" w:rsidRPr="00CF2A39" w:rsidRDefault="00197D4A" w:rsidP="008A2398">
            <w:pPr>
              <w:rPr>
                <w:rFonts w:ascii="Arial" w:hAnsi="Arial" w:cs="Arial"/>
                <w:bCs/>
              </w:rPr>
            </w:pPr>
            <w:r w:rsidRPr="00CF2A39">
              <w:rPr>
                <w:rFonts w:ascii="Arial" w:hAnsi="Arial" w:cs="Arial"/>
                <w:bCs/>
              </w:rPr>
              <w:t xml:space="preserve">Уул уурхай, олборлох аж </w:t>
            </w:r>
            <w:r>
              <w:rPr>
                <w:rFonts w:ascii="Arial" w:hAnsi="Arial" w:cs="Arial"/>
                <w:bCs/>
              </w:rPr>
              <w:t>ү</w:t>
            </w:r>
            <w:r w:rsidRPr="00CF2A39">
              <w:rPr>
                <w:rFonts w:ascii="Arial" w:hAnsi="Arial" w:cs="Arial"/>
                <w:bCs/>
              </w:rPr>
              <w:t>йлдвэр</w:t>
            </w:r>
          </w:p>
          <w:p w:rsidR="00197D4A" w:rsidRPr="00CF2A39" w:rsidRDefault="00197D4A" w:rsidP="008A2398">
            <w:pPr>
              <w:autoSpaceDE w:val="0"/>
              <w:autoSpaceDN w:val="0"/>
              <w:adjustRightInd w:val="0"/>
              <w:spacing w:line="360" w:lineRule="auto"/>
              <w:rPr>
                <w:rFonts w:ascii="Arial" w:hAnsi="Arial" w:cs="Arial"/>
                <w:lang w:val="mn-MN"/>
              </w:rPr>
            </w:pPr>
          </w:p>
        </w:tc>
        <w:tc>
          <w:tcPr>
            <w:tcW w:w="1134" w:type="dxa"/>
            <w:tcBorders>
              <w:top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565.0</w:t>
            </w:r>
          </w:p>
        </w:tc>
        <w:tc>
          <w:tcPr>
            <w:tcW w:w="1134" w:type="dxa"/>
            <w:tcBorders>
              <w:top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702.0</w:t>
            </w:r>
          </w:p>
        </w:tc>
        <w:tc>
          <w:tcPr>
            <w:tcW w:w="1130" w:type="dxa"/>
            <w:tcBorders>
              <w:top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2514.4</w:t>
            </w:r>
          </w:p>
        </w:tc>
        <w:tc>
          <w:tcPr>
            <w:tcW w:w="1134" w:type="dxa"/>
            <w:tcBorders>
              <w:top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3373.8</w:t>
            </w:r>
          </w:p>
        </w:tc>
        <w:tc>
          <w:tcPr>
            <w:tcW w:w="996" w:type="dxa"/>
            <w:tcBorders>
              <w:top w:val="single" w:sz="4" w:space="0" w:color="auto"/>
            </w:tcBorders>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3318.4</w:t>
            </w:r>
          </w:p>
        </w:tc>
        <w:tc>
          <w:tcPr>
            <w:tcW w:w="1276" w:type="dxa"/>
            <w:tcBorders>
              <w:top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lang w:val="mn-MN"/>
              </w:rPr>
              <w:t>98</w:t>
            </w:r>
            <w:r w:rsidRPr="00CF2A39">
              <w:rPr>
                <w:rFonts w:ascii="Arial" w:hAnsi="Arial" w:cs="Arial"/>
              </w:rPr>
              <w:t>.4</w:t>
            </w:r>
          </w:p>
        </w:tc>
      </w:tr>
      <w:tr w:rsidR="00197D4A" w:rsidRPr="00CF2A39" w:rsidTr="008A2398">
        <w:tc>
          <w:tcPr>
            <w:tcW w:w="2964" w:type="dxa"/>
            <w:shd w:val="clear" w:color="auto" w:fill="B8CCE4" w:themeFill="accent1" w:themeFillTint="66"/>
            <w:vAlign w:val="center"/>
          </w:tcPr>
          <w:p w:rsidR="00197D4A" w:rsidRPr="00CF2A39" w:rsidRDefault="00197D4A" w:rsidP="008A2398">
            <w:pPr>
              <w:rPr>
                <w:rFonts w:ascii="Arial" w:hAnsi="Arial" w:cs="Arial"/>
                <w:bCs/>
              </w:rPr>
            </w:pPr>
            <w:r w:rsidRPr="00CF2A39">
              <w:rPr>
                <w:rFonts w:ascii="Arial" w:hAnsi="Arial" w:cs="Arial"/>
                <w:bCs/>
              </w:rPr>
              <w:t xml:space="preserve">Боловсруулах аж </w:t>
            </w:r>
            <w:r>
              <w:rPr>
                <w:rFonts w:ascii="Arial" w:hAnsi="Arial" w:cs="Arial"/>
                <w:bCs/>
              </w:rPr>
              <w:t>ү</w:t>
            </w:r>
            <w:r w:rsidRPr="00CF2A39">
              <w:rPr>
                <w:rFonts w:ascii="Arial" w:hAnsi="Arial" w:cs="Arial"/>
                <w:bCs/>
              </w:rPr>
              <w:t>йлдвэр</w:t>
            </w:r>
          </w:p>
          <w:p w:rsidR="00197D4A" w:rsidRPr="00CF2A39" w:rsidRDefault="00197D4A" w:rsidP="008A2398">
            <w:pPr>
              <w:rPr>
                <w:rFonts w:ascii="Arial" w:hAnsi="Arial" w:cs="Arial"/>
              </w:rPr>
            </w:pPr>
          </w:p>
        </w:tc>
        <w:tc>
          <w:tcPr>
            <w:tcW w:w="1134" w:type="dxa"/>
            <w:shd w:val="clear" w:color="auto" w:fill="B8CCE4" w:themeFill="accent1" w:themeFillTint="66"/>
          </w:tcPr>
          <w:p w:rsidR="00197D4A" w:rsidRPr="00CF2A39" w:rsidRDefault="00197D4A" w:rsidP="008A2398">
            <w:pPr>
              <w:autoSpaceDE w:val="0"/>
              <w:autoSpaceDN w:val="0"/>
              <w:adjustRightInd w:val="0"/>
              <w:spacing w:line="360" w:lineRule="auto"/>
              <w:jc w:val="right"/>
              <w:rPr>
                <w:rFonts w:ascii="Arial" w:hAnsi="Arial" w:cs="Arial"/>
                <w:i/>
              </w:rPr>
            </w:pPr>
            <w:r w:rsidRPr="00CF2A39">
              <w:rPr>
                <w:rFonts w:ascii="Arial" w:hAnsi="Arial" w:cs="Arial"/>
                <w:i/>
              </w:rPr>
              <w:t>3084.0</w:t>
            </w:r>
          </w:p>
        </w:tc>
        <w:tc>
          <w:tcPr>
            <w:tcW w:w="1134" w:type="dxa"/>
            <w:shd w:val="clear" w:color="auto" w:fill="B8CCE4" w:themeFill="accent1" w:themeFillTint="66"/>
          </w:tcPr>
          <w:p w:rsidR="00197D4A" w:rsidRPr="00CF2A39" w:rsidRDefault="00197D4A" w:rsidP="008A2398">
            <w:pPr>
              <w:autoSpaceDE w:val="0"/>
              <w:autoSpaceDN w:val="0"/>
              <w:adjustRightInd w:val="0"/>
              <w:spacing w:line="360" w:lineRule="auto"/>
              <w:jc w:val="right"/>
              <w:rPr>
                <w:rFonts w:ascii="Arial" w:hAnsi="Arial" w:cs="Arial"/>
                <w:i/>
              </w:rPr>
            </w:pPr>
            <w:r w:rsidRPr="00CF2A39">
              <w:rPr>
                <w:rFonts w:ascii="Arial" w:hAnsi="Arial" w:cs="Arial"/>
                <w:i/>
              </w:rPr>
              <w:t>4128.0</w:t>
            </w:r>
          </w:p>
        </w:tc>
        <w:tc>
          <w:tcPr>
            <w:tcW w:w="1130" w:type="dxa"/>
            <w:shd w:val="clear" w:color="auto" w:fill="B8CCE4" w:themeFill="accent1" w:themeFillTint="66"/>
          </w:tcPr>
          <w:p w:rsidR="00197D4A" w:rsidRPr="00CF2A39" w:rsidRDefault="00197D4A" w:rsidP="008A2398">
            <w:pPr>
              <w:autoSpaceDE w:val="0"/>
              <w:autoSpaceDN w:val="0"/>
              <w:adjustRightInd w:val="0"/>
              <w:spacing w:line="360" w:lineRule="auto"/>
              <w:jc w:val="right"/>
              <w:rPr>
                <w:rFonts w:ascii="Arial" w:hAnsi="Arial" w:cs="Arial"/>
                <w:i/>
              </w:rPr>
            </w:pPr>
            <w:r w:rsidRPr="00CF2A39">
              <w:rPr>
                <w:rFonts w:ascii="Arial" w:hAnsi="Arial" w:cs="Arial"/>
                <w:i/>
              </w:rPr>
              <w:t>5656.7</w:t>
            </w:r>
          </w:p>
        </w:tc>
        <w:tc>
          <w:tcPr>
            <w:tcW w:w="1134" w:type="dxa"/>
            <w:shd w:val="clear" w:color="auto" w:fill="B8CCE4" w:themeFill="accent1" w:themeFillTint="66"/>
          </w:tcPr>
          <w:p w:rsidR="00197D4A" w:rsidRPr="00CF2A39" w:rsidRDefault="00197D4A" w:rsidP="008A2398">
            <w:pPr>
              <w:autoSpaceDE w:val="0"/>
              <w:autoSpaceDN w:val="0"/>
              <w:adjustRightInd w:val="0"/>
              <w:spacing w:line="360" w:lineRule="auto"/>
              <w:jc w:val="right"/>
              <w:rPr>
                <w:rFonts w:ascii="Arial" w:hAnsi="Arial" w:cs="Arial"/>
                <w:i/>
                <w:lang w:val="mn-MN"/>
              </w:rPr>
            </w:pPr>
            <w:r w:rsidRPr="00CF2A39">
              <w:rPr>
                <w:rFonts w:ascii="Arial" w:hAnsi="Arial" w:cs="Arial"/>
                <w:i/>
              </w:rPr>
              <w:t>8292.</w:t>
            </w:r>
            <w:r w:rsidRPr="00CF2A39">
              <w:rPr>
                <w:rFonts w:ascii="Arial" w:hAnsi="Arial" w:cs="Arial"/>
                <w:i/>
                <w:lang w:val="mn-MN"/>
              </w:rPr>
              <w:t>3</w:t>
            </w:r>
          </w:p>
        </w:tc>
        <w:tc>
          <w:tcPr>
            <w:tcW w:w="996" w:type="dxa"/>
            <w:shd w:val="clear" w:color="auto" w:fill="B8CCE4" w:themeFill="accent1" w:themeFillTint="66"/>
          </w:tcPr>
          <w:p w:rsidR="00197D4A" w:rsidRPr="006F35B3" w:rsidRDefault="00197D4A" w:rsidP="008A2398">
            <w:pPr>
              <w:autoSpaceDE w:val="0"/>
              <w:autoSpaceDN w:val="0"/>
              <w:adjustRightInd w:val="0"/>
              <w:spacing w:line="360" w:lineRule="auto"/>
              <w:jc w:val="right"/>
              <w:rPr>
                <w:rFonts w:ascii="Arial" w:hAnsi="Arial" w:cs="Arial"/>
                <w:i/>
                <w:sz w:val="20"/>
                <w:szCs w:val="20"/>
                <w:lang w:val="mn-MN"/>
              </w:rPr>
            </w:pPr>
            <w:r w:rsidRPr="006F35B3">
              <w:rPr>
                <w:rFonts w:ascii="Arial" w:hAnsi="Arial" w:cs="Arial"/>
                <w:i/>
                <w:sz w:val="20"/>
                <w:szCs w:val="20"/>
                <w:lang w:val="mn-MN"/>
              </w:rPr>
              <w:t>12081.1</w:t>
            </w:r>
          </w:p>
        </w:tc>
        <w:tc>
          <w:tcPr>
            <w:tcW w:w="1276" w:type="dxa"/>
            <w:shd w:val="clear" w:color="auto" w:fill="B8CCE4" w:themeFill="accent1" w:themeFillTint="66"/>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145.7</w:t>
            </w:r>
          </w:p>
        </w:tc>
      </w:tr>
      <w:tr w:rsidR="00197D4A" w:rsidRPr="00CF2A39" w:rsidTr="008A2398">
        <w:tc>
          <w:tcPr>
            <w:tcW w:w="2964" w:type="dxa"/>
            <w:vAlign w:val="center"/>
          </w:tcPr>
          <w:p w:rsidR="00197D4A" w:rsidRPr="00CF2A39" w:rsidRDefault="00197D4A" w:rsidP="008A2398">
            <w:pPr>
              <w:rPr>
                <w:rFonts w:ascii="Arial" w:hAnsi="Arial" w:cs="Arial"/>
                <w:bCs/>
              </w:rPr>
            </w:pPr>
            <w:r w:rsidRPr="00CF2A39">
              <w:rPr>
                <w:rFonts w:ascii="Arial" w:hAnsi="Arial" w:cs="Arial"/>
                <w:bCs/>
              </w:rPr>
              <w:t>Х</w:t>
            </w:r>
            <w:r>
              <w:rPr>
                <w:rFonts w:ascii="Arial" w:hAnsi="Arial" w:cs="Arial"/>
                <w:bCs/>
              </w:rPr>
              <w:t>ү</w:t>
            </w:r>
            <w:r w:rsidRPr="00CF2A39">
              <w:rPr>
                <w:rFonts w:ascii="Arial" w:hAnsi="Arial" w:cs="Arial"/>
                <w:bCs/>
              </w:rPr>
              <w:t>нсний б</w:t>
            </w:r>
            <w:r>
              <w:rPr>
                <w:rFonts w:ascii="Arial" w:hAnsi="Arial" w:cs="Arial"/>
                <w:bCs/>
              </w:rPr>
              <w:t>ү</w:t>
            </w:r>
            <w:r w:rsidRPr="00CF2A39">
              <w:rPr>
                <w:rFonts w:ascii="Arial" w:hAnsi="Arial" w:cs="Arial"/>
                <w:bCs/>
              </w:rPr>
              <w:t>тээгдэх</w:t>
            </w:r>
            <w:r>
              <w:rPr>
                <w:rFonts w:ascii="Arial" w:hAnsi="Arial" w:cs="Arial"/>
                <w:bCs/>
              </w:rPr>
              <w:t>үү</w:t>
            </w:r>
            <w:r w:rsidRPr="00CF2A39">
              <w:rPr>
                <w:rFonts w:ascii="Arial" w:hAnsi="Arial" w:cs="Arial"/>
                <w:bCs/>
              </w:rPr>
              <w:t>н</w:t>
            </w:r>
          </w:p>
          <w:p w:rsidR="00197D4A" w:rsidRPr="00CF2A39" w:rsidRDefault="00197D4A" w:rsidP="008A2398">
            <w:pPr>
              <w:rPr>
                <w:rFonts w:ascii="Arial" w:hAnsi="Arial" w:cs="Arial"/>
                <w:lang w:val="mn-MN"/>
              </w:rPr>
            </w:pPr>
          </w:p>
        </w:tc>
        <w:tc>
          <w:tcPr>
            <w:tcW w:w="1134"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1564.0</w:t>
            </w:r>
          </w:p>
        </w:tc>
        <w:tc>
          <w:tcPr>
            <w:tcW w:w="1134"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2393.0</w:t>
            </w:r>
          </w:p>
        </w:tc>
        <w:tc>
          <w:tcPr>
            <w:tcW w:w="1130"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3336.7</w:t>
            </w:r>
          </w:p>
        </w:tc>
        <w:tc>
          <w:tcPr>
            <w:tcW w:w="1134" w:type="dxa"/>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4470.6</w:t>
            </w:r>
          </w:p>
        </w:tc>
        <w:tc>
          <w:tcPr>
            <w:tcW w:w="996" w:type="dxa"/>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7370.7</w:t>
            </w:r>
          </w:p>
        </w:tc>
        <w:tc>
          <w:tcPr>
            <w:tcW w:w="1276"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164.9</w:t>
            </w:r>
          </w:p>
        </w:tc>
      </w:tr>
      <w:tr w:rsidR="00197D4A" w:rsidRPr="00CF2A39" w:rsidTr="008A2398">
        <w:tc>
          <w:tcPr>
            <w:tcW w:w="2964" w:type="dxa"/>
            <w:shd w:val="clear" w:color="auto" w:fill="C6D9F1" w:themeFill="text2" w:themeFillTint="33"/>
            <w:vAlign w:val="center"/>
          </w:tcPr>
          <w:p w:rsidR="00197D4A" w:rsidRPr="00CF2A39" w:rsidRDefault="00197D4A" w:rsidP="008A2398">
            <w:pPr>
              <w:rPr>
                <w:rFonts w:ascii="Arial" w:hAnsi="Arial" w:cs="Arial"/>
                <w:bCs/>
              </w:rPr>
            </w:pPr>
            <w:r w:rsidRPr="00CF2A39">
              <w:rPr>
                <w:rFonts w:ascii="Arial" w:hAnsi="Arial" w:cs="Arial"/>
                <w:bCs/>
              </w:rPr>
              <w:t>Мод модон эдлэлийн д</w:t>
            </w:r>
            <w:r>
              <w:rPr>
                <w:rFonts w:ascii="Arial" w:hAnsi="Arial" w:cs="Arial"/>
                <w:bCs/>
              </w:rPr>
              <w:t>ү</w:t>
            </w:r>
            <w:r w:rsidRPr="00CF2A39">
              <w:rPr>
                <w:rFonts w:ascii="Arial" w:hAnsi="Arial" w:cs="Arial"/>
                <w:bCs/>
              </w:rPr>
              <w:t>н</w:t>
            </w:r>
          </w:p>
          <w:p w:rsidR="00197D4A" w:rsidRPr="00CF2A39" w:rsidRDefault="00197D4A" w:rsidP="008A2398">
            <w:pPr>
              <w:rPr>
                <w:rFonts w:ascii="Arial" w:hAnsi="Arial" w:cs="Arial"/>
              </w:rPr>
            </w:pP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913.0</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1009.7</w:t>
            </w:r>
          </w:p>
        </w:tc>
        <w:tc>
          <w:tcPr>
            <w:tcW w:w="1130"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1024.5</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rPr>
              <w:t>1899.</w:t>
            </w:r>
            <w:r w:rsidRPr="00CF2A39">
              <w:rPr>
                <w:rFonts w:ascii="Arial" w:hAnsi="Arial" w:cs="Arial"/>
                <w:lang w:val="mn-MN"/>
              </w:rPr>
              <w:t>3</w:t>
            </w:r>
          </w:p>
        </w:tc>
        <w:tc>
          <w:tcPr>
            <w:tcW w:w="996" w:type="dxa"/>
            <w:shd w:val="clear" w:color="auto" w:fill="C6D9F1" w:themeFill="text2" w:themeFillTint="33"/>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1252.8</w:t>
            </w:r>
          </w:p>
        </w:tc>
        <w:tc>
          <w:tcPr>
            <w:tcW w:w="1276"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66.0</w:t>
            </w:r>
          </w:p>
        </w:tc>
      </w:tr>
      <w:tr w:rsidR="00197D4A" w:rsidRPr="00CF2A39" w:rsidTr="008A2398">
        <w:tc>
          <w:tcPr>
            <w:tcW w:w="2964" w:type="dxa"/>
            <w:vAlign w:val="center"/>
          </w:tcPr>
          <w:p w:rsidR="00197D4A" w:rsidRPr="00CF2A39" w:rsidRDefault="00197D4A" w:rsidP="008A2398">
            <w:pPr>
              <w:rPr>
                <w:rFonts w:ascii="Arial" w:hAnsi="Arial" w:cs="Arial"/>
                <w:bCs/>
              </w:rPr>
            </w:pPr>
            <w:r w:rsidRPr="00CF2A39">
              <w:rPr>
                <w:rFonts w:ascii="Arial" w:hAnsi="Arial" w:cs="Arial"/>
                <w:bCs/>
              </w:rPr>
              <w:t>Хэвлэлийн д</w:t>
            </w:r>
            <w:r>
              <w:rPr>
                <w:rFonts w:ascii="Arial" w:hAnsi="Arial" w:cs="Arial"/>
                <w:bCs/>
              </w:rPr>
              <w:t>ү</w:t>
            </w:r>
            <w:r w:rsidRPr="00CF2A39">
              <w:rPr>
                <w:rFonts w:ascii="Arial" w:hAnsi="Arial" w:cs="Arial"/>
                <w:bCs/>
              </w:rPr>
              <w:t>н</w:t>
            </w:r>
          </w:p>
          <w:p w:rsidR="00197D4A" w:rsidRPr="00CF2A39" w:rsidRDefault="00197D4A" w:rsidP="008A2398">
            <w:pPr>
              <w:rPr>
                <w:rFonts w:ascii="Arial" w:hAnsi="Arial" w:cs="Arial"/>
              </w:rPr>
            </w:pPr>
          </w:p>
        </w:tc>
        <w:tc>
          <w:tcPr>
            <w:tcW w:w="1134"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16.7</w:t>
            </w:r>
          </w:p>
        </w:tc>
        <w:tc>
          <w:tcPr>
            <w:tcW w:w="1134"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21.2</w:t>
            </w:r>
          </w:p>
        </w:tc>
        <w:tc>
          <w:tcPr>
            <w:tcW w:w="1130"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35.2</w:t>
            </w:r>
          </w:p>
        </w:tc>
        <w:tc>
          <w:tcPr>
            <w:tcW w:w="1134"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36.4</w:t>
            </w:r>
          </w:p>
        </w:tc>
        <w:tc>
          <w:tcPr>
            <w:tcW w:w="996" w:type="dxa"/>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37.3</w:t>
            </w:r>
          </w:p>
        </w:tc>
        <w:tc>
          <w:tcPr>
            <w:tcW w:w="1276"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102.5</w:t>
            </w:r>
          </w:p>
        </w:tc>
      </w:tr>
      <w:tr w:rsidR="00197D4A" w:rsidRPr="00CF2A39" w:rsidTr="008A2398">
        <w:tc>
          <w:tcPr>
            <w:tcW w:w="2964" w:type="dxa"/>
            <w:shd w:val="clear" w:color="auto" w:fill="C6D9F1" w:themeFill="text2" w:themeFillTint="33"/>
            <w:vAlign w:val="center"/>
          </w:tcPr>
          <w:p w:rsidR="00197D4A" w:rsidRPr="00CF2A39" w:rsidRDefault="00197D4A" w:rsidP="008A2398">
            <w:pPr>
              <w:rPr>
                <w:rFonts w:ascii="Arial" w:hAnsi="Arial" w:cs="Arial"/>
                <w:lang w:val="mn-MN"/>
              </w:rPr>
            </w:pPr>
            <w:r w:rsidRPr="00CF2A39">
              <w:rPr>
                <w:rFonts w:ascii="Arial" w:hAnsi="Arial" w:cs="Arial"/>
              </w:rPr>
              <w:t>Оёдол</w:t>
            </w:r>
            <w:r w:rsidRPr="00CF2A39">
              <w:rPr>
                <w:rFonts w:ascii="Arial" w:hAnsi="Arial" w:cs="Arial"/>
                <w:lang w:val="mn-MN"/>
              </w:rPr>
              <w:t>, зөөлөн эдлэл</w:t>
            </w:r>
          </w:p>
          <w:p w:rsidR="00197D4A" w:rsidRPr="00CF2A39" w:rsidRDefault="00197D4A" w:rsidP="008A2398">
            <w:pPr>
              <w:rPr>
                <w:rFonts w:ascii="Arial" w:hAnsi="Arial" w:cs="Arial"/>
              </w:rPr>
            </w:pP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62.5</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60.3</w:t>
            </w:r>
          </w:p>
        </w:tc>
        <w:tc>
          <w:tcPr>
            <w:tcW w:w="1130"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88.5</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281.9</w:t>
            </w:r>
          </w:p>
        </w:tc>
        <w:tc>
          <w:tcPr>
            <w:tcW w:w="996" w:type="dxa"/>
            <w:shd w:val="clear" w:color="auto" w:fill="C6D9F1" w:themeFill="text2" w:themeFillTint="33"/>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459.6</w:t>
            </w:r>
          </w:p>
        </w:tc>
        <w:tc>
          <w:tcPr>
            <w:tcW w:w="1276"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163.0</w:t>
            </w:r>
          </w:p>
        </w:tc>
      </w:tr>
      <w:tr w:rsidR="00197D4A" w:rsidRPr="00CF2A39" w:rsidTr="008A2398">
        <w:tc>
          <w:tcPr>
            <w:tcW w:w="2964" w:type="dxa"/>
            <w:shd w:val="clear" w:color="auto" w:fill="C6D9F1" w:themeFill="text2" w:themeFillTint="33"/>
            <w:vAlign w:val="center"/>
          </w:tcPr>
          <w:p w:rsidR="00197D4A" w:rsidRPr="00CF2A39" w:rsidRDefault="00197D4A" w:rsidP="008A2398">
            <w:pPr>
              <w:rPr>
                <w:rFonts w:ascii="Arial" w:hAnsi="Arial" w:cs="Arial"/>
                <w:lang w:val="mn-MN"/>
              </w:rPr>
            </w:pPr>
            <w:r w:rsidRPr="00CF2A39">
              <w:rPr>
                <w:rFonts w:ascii="Arial" w:hAnsi="Arial" w:cs="Arial"/>
                <w:lang w:val="mn-MN"/>
              </w:rPr>
              <w:t>Гутал</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51.0</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56.5</w:t>
            </w:r>
          </w:p>
        </w:tc>
        <w:tc>
          <w:tcPr>
            <w:tcW w:w="1130"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62.6</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196.9</w:t>
            </w:r>
          </w:p>
        </w:tc>
        <w:tc>
          <w:tcPr>
            <w:tcW w:w="996" w:type="dxa"/>
            <w:shd w:val="clear" w:color="auto" w:fill="C6D9F1" w:themeFill="text2" w:themeFillTint="33"/>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493.2</w:t>
            </w:r>
          </w:p>
        </w:tc>
        <w:tc>
          <w:tcPr>
            <w:tcW w:w="1276"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rPr>
              <w:t xml:space="preserve">1.5 </w:t>
            </w:r>
            <w:r w:rsidRPr="00CF2A39">
              <w:rPr>
                <w:rFonts w:ascii="Arial" w:hAnsi="Arial" w:cs="Arial"/>
                <w:lang w:val="mn-MN"/>
              </w:rPr>
              <w:t>дахин</w:t>
            </w:r>
          </w:p>
        </w:tc>
      </w:tr>
      <w:tr w:rsidR="00197D4A" w:rsidRPr="00CF2A39" w:rsidTr="008A2398">
        <w:tc>
          <w:tcPr>
            <w:tcW w:w="2964" w:type="dxa"/>
          </w:tcPr>
          <w:p w:rsidR="00197D4A" w:rsidRPr="00CF2A39" w:rsidRDefault="00197D4A" w:rsidP="008A2398">
            <w:pPr>
              <w:rPr>
                <w:rFonts w:ascii="Arial" w:hAnsi="Arial" w:cs="Arial"/>
              </w:rPr>
            </w:pPr>
            <w:r w:rsidRPr="00CF2A39">
              <w:rPr>
                <w:rFonts w:ascii="Arial" w:hAnsi="Arial" w:cs="Arial"/>
              </w:rPr>
              <w:t>Тоосго</w:t>
            </w:r>
          </w:p>
          <w:p w:rsidR="00197D4A" w:rsidRPr="00CF2A39" w:rsidRDefault="00197D4A" w:rsidP="008A2398">
            <w:pPr>
              <w:autoSpaceDE w:val="0"/>
              <w:autoSpaceDN w:val="0"/>
              <w:adjustRightInd w:val="0"/>
              <w:spacing w:line="360" w:lineRule="auto"/>
              <w:rPr>
                <w:rFonts w:ascii="Arial" w:hAnsi="Arial" w:cs="Arial"/>
                <w:lang w:val="mn-MN"/>
              </w:rPr>
            </w:pPr>
          </w:p>
        </w:tc>
        <w:tc>
          <w:tcPr>
            <w:tcW w:w="1134"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326.5</w:t>
            </w:r>
          </w:p>
        </w:tc>
        <w:tc>
          <w:tcPr>
            <w:tcW w:w="1134"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372.7</w:t>
            </w:r>
          </w:p>
        </w:tc>
        <w:tc>
          <w:tcPr>
            <w:tcW w:w="1130"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524.2</w:t>
            </w:r>
          </w:p>
        </w:tc>
        <w:tc>
          <w:tcPr>
            <w:tcW w:w="1134"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541.7</w:t>
            </w:r>
          </w:p>
        </w:tc>
        <w:tc>
          <w:tcPr>
            <w:tcW w:w="996" w:type="dxa"/>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802.8</w:t>
            </w:r>
          </w:p>
        </w:tc>
        <w:tc>
          <w:tcPr>
            <w:tcW w:w="1276" w:type="dxa"/>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lang w:val="mn-MN"/>
              </w:rPr>
              <w:t>1</w:t>
            </w:r>
            <w:r w:rsidRPr="00CF2A39">
              <w:rPr>
                <w:rFonts w:ascii="Arial" w:hAnsi="Arial" w:cs="Arial"/>
              </w:rPr>
              <w:t>48.2</w:t>
            </w:r>
          </w:p>
        </w:tc>
      </w:tr>
      <w:tr w:rsidR="00197D4A" w:rsidRPr="00CF2A39" w:rsidTr="008A2398">
        <w:trPr>
          <w:trHeight w:val="316"/>
        </w:trPr>
        <w:tc>
          <w:tcPr>
            <w:tcW w:w="2964" w:type="dxa"/>
            <w:shd w:val="clear" w:color="auto" w:fill="C6D9F1" w:themeFill="text2" w:themeFillTint="33"/>
          </w:tcPr>
          <w:p w:rsidR="00197D4A" w:rsidRPr="00CF2A39" w:rsidRDefault="00197D4A" w:rsidP="008A2398">
            <w:pPr>
              <w:rPr>
                <w:rFonts w:ascii="Arial" w:hAnsi="Arial" w:cs="Arial"/>
              </w:rPr>
            </w:pPr>
            <w:r w:rsidRPr="00CF2A39">
              <w:rPr>
                <w:rFonts w:ascii="Arial" w:hAnsi="Arial" w:cs="Arial"/>
              </w:rPr>
              <w:t>Блок</w:t>
            </w:r>
          </w:p>
          <w:p w:rsidR="00197D4A" w:rsidRPr="00CF2A39" w:rsidRDefault="00197D4A" w:rsidP="008A2398">
            <w:pPr>
              <w:autoSpaceDE w:val="0"/>
              <w:autoSpaceDN w:val="0"/>
              <w:adjustRightInd w:val="0"/>
              <w:spacing w:line="360" w:lineRule="auto"/>
              <w:rPr>
                <w:rFonts w:ascii="Arial" w:hAnsi="Arial" w:cs="Arial"/>
                <w:lang w:val="mn-MN"/>
              </w:rPr>
            </w:pP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136.4</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151.6</w:t>
            </w:r>
          </w:p>
        </w:tc>
        <w:tc>
          <w:tcPr>
            <w:tcW w:w="1130"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430.9</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511.5</w:t>
            </w:r>
          </w:p>
        </w:tc>
        <w:tc>
          <w:tcPr>
            <w:tcW w:w="996" w:type="dxa"/>
            <w:shd w:val="clear" w:color="auto" w:fill="C6D9F1" w:themeFill="text2" w:themeFillTint="33"/>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777.0</w:t>
            </w:r>
          </w:p>
        </w:tc>
        <w:tc>
          <w:tcPr>
            <w:tcW w:w="1276"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151.9</w:t>
            </w:r>
          </w:p>
        </w:tc>
      </w:tr>
      <w:tr w:rsidR="00197D4A" w:rsidRPr="00CF2A39" w:rsidTr="008A2398">
        <w:tc>
          <w:tcPr>
            <w:tcW w:w="2964" w:type="dxa"/>
          </w:tcPr>
          <w:p w:rsidR="00197D4A" w:rsidRPr="00CF2A39" w:rsidRDefault="00197D4A" w:rsidP="008A2398">
            <w:pPr>
              <w:rPr>
                <w:rFonts w:ascii="Arial" w:hAnsi="Arial" w:cs="Arial"/>
              </w:rPr>
            </w:pPr>
            <w:r w:rsidRPr="00CF2A39">
              <w:rPr>
                <w:rFonts w:ascii="Arial" w:hAnsi="Arial" w:cs="Arial"/>
              </w:rPr>
              <w:t>Бусад/ н</w:t>
            </w:r>
            <w:r>
              <w:rPr>
                <w:rFonts w:ascii="Arial" w:hAnsi="Arial" w:cs="Arial"/>
              </w:rPr>
              <w:t>ү</w:t>
            </w:r>
            <w:r w:rsidRPr="00CF2A39">
              <w:rPr>
                <w:rFonts w:ascii="Arial" w:hAnsi="Arial" w:cs="Arial"/>
              </w:rPr>
              <w:t>дний шил, ариун цэврийн цаас, шахмал т</w:t>
            </w:r>
            <w:r>
              <w:rPr>
                <w:rFonts w:ascii="Arial" w:hAnsi="Arial" w:cs="Arial"/>
              </w:rPr>
              <w:t>ү</w:t>
            </w:r>
            <w:r w:rsidRPr="00CF2A39">
              <w:rPr>
                <w:rFonts w:ascii="Arial" w:hAnsi="Arial" w:cs="Arial"/>
              </w:rPr>
              <w:t>лш гэх мэт/</w:t>
            </w:r>
          </w:p>
          <w:p w:rsidR="00197D4A" w:rsidRPr="00CF2A39" w:rsidRDefault="00197D4A" w:rsidP="008A2398">
            <w:pPr>
              <w:autoSpaceDE w:val="0"/>
              <w:autoSpaceDN w:val="0"/>
              <w:adjustRightInd w:val="0"/>
              <w:spacing w:line="360" w:lineRule="auto"/>
              <w:rPr>
                <w:rFonts w:ascii="Arial" w:hAnsi="Arial" w:cs="Arial"/>
                <w:lang w:val="mn-MN"/>
              </w:rPr>
            </w:pPr>
          </w:p>
        </w:tc>
        <w:tc>
          <w:tcPr>
            <w:tcW w:w="1134" w:type="dxa"/>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13.9</w:t>
            </w:r>
          </w:p>
        </w:tc>
        <w:tc>
          <w:tcPr>
            <w:tcW w:w="1134" w:type="dxa"/>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63.0</w:t>
            </w:r>
          </w:p>
        </w:tc>
        <w:tc>
          <w:tcPr>
            <w:tcW w:w="1130" w:type="dxa"/>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154.1</w:t>
            </w:r>
          </w:p>
        </w:tc>
        <w:tc>
          <w:tcPr>
            <w:tcW w:w="1134" w:type="dxa"/>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354.0</w:t>
            </w:r>
          </w:p>
        </w:tc>
        <w:tc>
          <w:tcPr>
            <w:tcW w:w="996" w:type="dxa"/>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887.7</w:t>
            </w:r>
          </w:p>
        </w:tc>
        <w:tc>
          <w:tcPr>
            <w:tcW w:w="1276" w:type="dxa"/>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rPr>
              <w:t>1</w:t>
            </w:r>
            <w:r w:rsidRPr="00CF2A39">
              <w:rPr>
                <w:rFonts w:ascii="Arial" w:hAnsi="Arial" w:cs="Arial"/>
                <w:lang w:val="mn-MN"/>
              </w:rPr>
              <w:t>.5 дахин</w:t>
            </w:r>
          </w:p>
        </w:tc>
      </w:tr>
      <w:tr w:rsidR="00197D4A" w:rsidRPr="00CF2A39" w:rsidTr="008A2398">
        <w:tc>
          <w:tcPr>
            <w:tcW w:w="2964" w:type="dxa"/>
            <w:shd w:val="clear" w:color="auto" w:fill="C6D9F1" w:themeFill="text2" w:themeFillTint="33"/>
          </w:tcPr>
          <w:p w:rsidR="00197D4A" w:rsidRPr="00CF2A39" w:rsidRDefault="00197D4A" w:rsidP="008A2398">
            <w:pPr>
              <w:rPr>
                <w:rFonts w:ascii="Arial" w:hAnsi="Arial" w:cs="Arial"/>
                <w:bCs/>
                <w:i/>
              </w:rPr>
            </w:pPr>
            <w:r w:rsidRPr="00CF2A39">
              <w:rPr>
                <w:rFonts w:ascii="Arial" w:hAnsi="Arial" w:cs="Arial"/>
                <w:bCs/>
                <w:i/>
              </w:rPr>
              <w:lastRenderedPageBreak/>
              <w:t>Цахилгаан, дулааны эрчим х</w:t>
            </w:r>
            <w:r>
              <w:rPr>
                <w:rFonts w:ascii="Arial" w:hAnsi="Arial" w:cs="Arial"/>
                <w:bCs/>
                <w:i/>
              </w:rPr>
              <w:t>ү</w:t>
            </w:r>
            <w:r w:rsidRPr="00CF2A39">
              <w:rPr>
                <w:rFonts w:ascii="Arial" w:hAnsi="Arial" w:cs="Arial"/>
                <w:bCs/>
                <w:i/>
              </w:rPr>
              <w:t xml:space="preserve">ч </w:t>
            </w:r>
            <w:r>
              <w:rPr>
                <w:rFonts w:ascii="Arial" w:hAnsi="Arial" w:cs="Arial"/>
                <w:bCs/>
                <w:i/>
              </w:rPr>
              <w:t>ү</w:t>
            </w:r>
            <w:r w:rsidRPr="00CF2A39">
              <w:rPr>
                <w:rFonts w:ascii="Arial" w:hAnsi="Arial" w:cs="Arial"/>
                <w:bCs/>
                <w:i/>
              </w:rPr>
              <w:t>йлдвэрлэлт, усан хангамж д</w:t>
            </w:r>
            <w:r>
              <w:rPr>
                <w:rFonts w:ascii="Arial" w:hAnsi="Arial" w:cs="Arial"/>
                <w:bCs/>
                <w:i/>
              </w:rPr>
              <w:t>ү</w:t>
            </w:r>
            <w:r w:rsidRPr="00CF2A39">
              <w:rPr>
                <w:rFonts w:ascii="Arial" w:hAnsi="Arial" w:cs="Arial"/>
                <w:bCs/>
                <w:i/>
              </w:rPr>
              <w:t>н</w:t>
            </w:r>
          </w:p>
          <w:p w:rsidR="00197D4A" w:rsidRPr="00CF2A39" w:rsidRDefault="00197D4A" w:rsidP="008A2398">
            <w:pPr>
              <w:autoSpaceDE w:val="0"/>
              <w:autoSpaceDN w:val="0"/>
              <w:adjustRightInd w:val="0"/>
              <w:spacing w:line="360" w:lineRule="auto"/>
              <w:rPr>
                <w:rFonts w:ascii="Arial" w:hAnsi="Arial" w:cs="Arial"/>
                <w:i/>
                <w:lang w:val="mn-MN"/>
              </w:rPr>
            </w:pP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i/>
              </w:rPr>
            </w:pPr>
            <w:r w:rsidRPr="00CF2A39">
              <w:rPr>
                <w:rFonts w:ascii="Arial" w:hAnsi="Arial" w:cs="Arial"/>
                <w:i/>
              </w:rPr>
              <w:t>1001.6</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i/>
              </w:rPr>
            </w:pPr>
            <w:r w:rsidRPr="00CF2A39">
              <w:rPr>
                <w:rFonts w:ascii="Arial" w:hAnsi="Arial" w:cs="Arial"/>
                <w:i/>
              </w:rPr>
              <w:t>1144.0</w:t>
            </w:r>
          </w:p>
        </w:tc>
        <w:tc>
          <w:tcPr>
            <w:tcW w:w="1130"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i/>
              </w:rPr>
            </w:pPr>
            <w:r w:rsidRPr="00CF2A39">
              <w:rPr>
                <w:rFonts w:ascii="Arial" w:hAnsi="Arial" w:cs="Arial"/>
                <w:i/>
              </w:rPr>
              <w:t>1912.9</w:t>
            </w:r>
          </w:p>
        </w:tc>
        <w:tc>
          <w:tcPr>
            <w:tcW w:w="1134"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i/>
                <w:lang w:val="mn-MN"/>
              </w:rPr>
            </w:pPr>
            <w:r w:rsidRPr="00CF2A39">
              <w:rPr>
                <w:rFonts w:ascii="Arial" w:hAnsi="Arial" w:cs="Arial"/>
                <w:i/>
                <w:lang w:val="mn-MN"/>
              </w:rPr>
              <w:t>4386.0</w:t>
            </w:r>
          </w:p>
        </w:tc>
        <w:tc>
          <w:tcPr>
            <w:tcW w:w="996" w:type="dxa"/>
            <w:shd w:val="clear" w:color="auto" w:fill="C6D9F1" w:themeFill="text2" w:themeFillTint="33"/>
          </w:tcPr>
          <w:p w:rsidR="00197D4A" w:rsidRPr="006F35B3" w:rsidRDefault="00197D4A" w:rsidP="008A2398">
            <w:pPr>
              <w:autoSpaceDE w:val="0"/>
              <w:autoSpaceDN w:val="0"/>
              <w:adjustRightInd w:val="0"/>
              <w:spacing w:line="360" w:lineRule="auto"/>
              <w:jc w:val="center"/>
              <w:rPr>
                <w:rFonts w:ascii="Arial" w:hAnsi="Arial" w:cs="Arial"/>
                <w:i/>
                <w:sz w:val="20"/>
                <w:szCs w:val="20"/>
                <w:lang w:val="mn-MN"/>
              </w:rPr>
            </w:pPr>
            <w:r w:rsidRPr="006F35B3">
              <w:rPr>
                <w:rFonts w:ascii="Arial" w:hAnsi="Arial" w:cs="Arial"/>
                <w:i/>
                <w:sz w:val="20"/>
                <w:szCs w:val="20"/>
                <w:lang w:val="mn-MN"/>
              </w:rPr>
              <w:t>4542.0</w:t>
            </w:r>
          </w:p>
        </w:tc>
        <w:tc>
          <w:tcPr>
            <w:tcW w:w="1276" w:type="dxa"/>
            <w:shd w:val="clear" w:color="auto" w:fill="C6D9F1" w:themeFill="text2" w:themeFillTint="33"/>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lang w:val="mn-MN"/>
              </w:rPr>
              <w:t>10</w:t>
            </w:r>
            <w:r w:rsidRPr="00CF2A39">
              <w:rPr>
                <w:rFonts w:ascii="Arial" w:hAnsi="Arial" w:cs="Arial"/>
              </w:rPr>
              <w:t>3</w:t>
            </w:r>
            <w:r w:rsidRPr="00CF2A39">
              <w:rPr>
                <w:rFonts w:ascii="Arial" w:hAnsi="Arial" w:cs="Arial"/>
                <w:lang w:val="mn-MN"/>
              </w:rPr>
              <w:t>.</w:t>
            </w:r>
            <w:r w:rsidRPr="00CF2A39">
              <w:rPr>
                <w:rFonts w:ascii="Arial" w:hAnsi="Arial" w:cs="Arial"/>
              </w:rPr>
              <w:t>6</w:t>
            </w:r>
          </w:p>
        </w:tc>
      </w:tr>
      <w:tr w:rsidR="00197D4A" w:rsidRPr="00CF2A39" w:rsidTr="008A2398">
        <w:tc>
          <w:tcPr>
            <w:tcW w:w="2964" w:type="dxa"/>
            <w:tcBorders>
              <w:bottom w:val="single" w:sz="4" w:space="0" w:color="auto"/>
            </w:tcBorders>
          </w:tcPr>
          <w:p w:rsidR="00197D4A" w:rsidRPr="00CF2A39" w:rsidRDefault="00197D4A" w:rsidP="008A2398">
            <w:pPr>
              <w:autoSpaceDE w:val="0"/>
              <w:autoSpaceDN w:val="0"/>
              <w:adjustRightInd w:val="0"/>
              <w:spacing w:line="360" w:lineRule="auto"/>
              <w:jc w:val="center"/>
              <w:rPr>
                <w:rFonts w:ascii="Arial" w:hAnsi="Arial" w:cs="Arial"/>
                <w:lang w:val="mn-MN"/>
              </w:rPr>
            </w:pPr>
            <w:r w:rsidRPr="00CF2A39">
              <w:rPr>
                <w:rFonts w:ascii="Arial" w:hAnsi="Arial" w:cs="Arial"/>
                <w:lang w:val="mn-MN"/>
              </w:rPr>
              <w:t>Нийт дүн</w:t>
            </w:r>
          </w:p>
        </w:tc>
        <w:tc>
          <w:tcPr>
            <w:tcW w:w="1134" w:type="dxa"/>
            <w:tcBorders>
              <w:bottom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4650.6</w:t>
            </w:r>
          </w:p>
        </w:tc>
        <w:tc>
          <w:tcPr>
            <w:tcW w:w="1134" w:type="dxa"/>
            <w:tcBorders>
              <w:bottom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lang w:val="mn-MN"/>
              </w:rPr>
              <w:t>5974</w:t>
            </w:r>
            <w:r w:rsidRPr="00CF2A39">
              <w:rPr>
                <w:rFonts w:ascii="Arial" w:hAnsi="Arial" w:cs="Arial"/>
              </w:rPr>
              <w:t>.0</w:t>
            </w:r>
          </w:p>
        </w:tc>
        <w:tc>
          <w:tcPr>
            <w:tcW w:w="1130" w:type="dxa"/>
            <w:tcBorders>
              <w:bottom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10084.0</w:t>
            </w:r>
          </w:p>
        </w:tc>
        <w:tc>
          <w:tcPr>
            <w:tcW w:w="1134" w:type="dxa"/>
            <w:tcBorders>
              <w:bottom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lang w:val="mn-MN"/>
              </w:rPr>
            </w:pPr>
            <w:r w:rsidRPr="00CF2A39">
              <w:rPr>
                <w:rFonts w:ascii="Arial" w:hAnsi="Arial" w:cs="Arial"/>
                <w:lang w:val="mn-MN"/>
              </w:rPr>
              <w:t>16052.1</w:t>
            </w:r>
          </w:p>
        </w:tc>
        <w:tc>
          <w:tcPr>
            <w:tcW w:w="996" w:type="dxa"/>
            <w:tcBorders>
              <w:bottom w:val="single" w:sz="4" w:space="0" w:color="auto"/>
            </w:tcBorders>
          </w:tcPr>
          <w:p w:rsidR="00197D4A" w:rsidRPr="006F35B3" w:rsidRDefault="00197D4A" w:rsidP="008A2398">
            <w:pPr>
              <w:autoSpaceDE w:val="0"/>
              <w:autoSpaceDN w:val="0"/>
              <w:adjustRightInd w:val="0"/>
              <w:spacing w:line="360" w:lineRule="auto"/>
              <w:jc w:val="right"/>
              <w:rPr>
                <w:rFonts w:ascii="Arial" w:hAnsi="Arial" w:cs="Arial"/>
                <w:sz w:val="20"/>
                <w:szCs w:val="20"/>
                <w:lang w:val="mn-MN"/>
              </w:rPr>
            </w:pPr>
            <w:r w:rsidRPr="006F35B3">
              <w:rPr>
                <w:rFonts w:ascii="Arial" w:hAnsi="Arial" w:cs="Arial"/>
                <w:sz w:val="20"/>
                <w:szCs w:val="20"/>
                <w:lang w:val="mn-MN"/>
              </w:rPr>
              <w:t>19941.4</w:t>
            </w:r>
          </w:p>
        </w:tc>
        <w:tc>
          <w:tcPr>
            <w:tcW w:w="1276" w:type="dxa"/>
            <w:tcBorders>
              <w:bottom w:val="single" w:sz="4" w:space="0" w:color="auto"/>
            </w:tcBorders>
          </w:tcPr>
          <w:p w:rsidR="00197D4A" w:rsidRPr="00CF2A39" w:rsidRDefault="00197D4A" w:rsidP="008A2398">
            <w:pPr>
              <w:autoSpaceDE w:val="0"/>
              <w:autoSpaceDN w:val="0"/>
              <w:adjustRightInd w:val="0"/>
              <w:spacing w:line="360" w:lineRule="auto"/>
              <w:jc w:val="right"/>
              <w:rPr>
                <w:rFonts w:ascii="Arial" w:hAnsi="Arial" w:cs="Arial"/>
              </w:rPr>
            </w:pPr>
            <w:r w:rsidRPr="00CF2A39">
              <w:rPr>
                <w:rFonts w:ascii="Arial" w:hAnsi="Arial" w:cs="Arial"/>
              </w:rPr>
              <w:t>124.2</w:t>
            </w:r>
          </w:p>
        </w:tc>
      </w:tr>
    </w:tbl>
    <w:p w:rsidR="00197D4A" w:rsidRPr="00CF2A39" w:rsidRDefault="00197D4A" w:rsidP="00197D4A">
      <w:pPr>
        <w:autoSpaceDE w:val="0"/>
        <w:autoSpaceDN w:val="0"/>
        <w:adjustRightInd w:val="0"/>
        <w:spacing w:after="0" w:line="360" w:lineRule="auto"/>
        <w:jc w:val="both"/>
        <w:rPr>
          <w:rFonts w:ascii="Arial" w:hAnsi="Arial" w:cs="Arial"/>
        </w:rPr>
      </w:pPr>
    </w:p>
    <w:p w:rsidR="00197D4A" w:rsidRPr="00CF2A39" w:rsidRDefault="00197D4A" w:rsidP="00197D4A">
      <w:pPr>
        <w:autoSpaceDE w:val="0"/>
        <w:autoSpaceDN w:val="0"/>
        <w:adjustRightInd w:val="0"/>
        <w:spacing w:after="0" w:line="360" w:lineRule="auto"/>
        <w:ind w:left="7920"/>
        <w:jc w:val="both"/>
        <w:rPr>
          <w:rFonts w:ascii="Arial" w:hAnsi="Arial" w:cs="Arial"/>
        </w:rPr>
      </w:pPr>
      <w:r w:rsidRPr="00CF2A39">
        <w:rPr>
          <w:rFonts w:ascii="Arial" w:hAnsi="Arial" w:cs="Arial"/>
          <w:lang w:val="mn-MN"/>
        </w:rPr>
        <w:t xml:space="preserve">     </w:t>
      </w:r>
    </w:p>
    <w:p w:rsidR="00197D4A" w:rsidRPr="00CF2A39" w:rsidRDefault="00197D4A" w:rsidP="00197D4A">
      <w:pPr>
        <w:autoSpaceDE w:val="0"/>
        <w:autoSpaceDN w:val="0"/>
        <w:adjustRightInd w:val="0"/>
        <w:spacing w:after="0" w:line="360" w:lineRule="auto"/>
        <w:ind w:left="7920"/>
        <w:jc w:val="both"/>
        <w:rPr>
          <w:rFonts w:ascii="Arial" w:hAnsi="Arial" w:cs="Arial"/>
        </w:rPr>
      </w:pPr>
    </w:p>
    <w:p w:rsidR="00197D4A" w:rsidRPr="00CF2A39" w:rsidRDefault="00197D4A" w:rsidP="00197D4A">
      <w:pPr>
        <w:autoSpaceDE w:val="0"/>
        <w:autoSpaceDN w:val="0"/>
        <w:adjustRightInd w:val="0"/>
        <w:spacing w:after="0" w:line="360" w:lineRule="auto"/>
        <w:ind w:left="7920"/>
        <w:jc w:val="both"/>
        <w:rPr>
          <w:rFonts w:ascii="Arial" w:hAnsi="Arial" w:cs="Arial"/>
        </w:rPr>
      </w:pPr>
    </w:p>
    <w:p w:rsidR="00197D4A" w:rsidRPr="00CF2A39" w:rsidRDefault="00197D4A" w:rsidP="00197D4A">
      <w:pPr>
        <w:autoSpaceDE w:val="0"/>
        <w:autoSpaceDN w:val="0"/>
        <w:adjustRightInd w:val="0"/>
        <w:spacing w:after="0" w:line="360" w:lineRule="auto"/>
        <w:ind w:left="7920"/>
        <w:jc w:val="both"/>
        <w:rPr>
          <w:rFonts w:ascii="Arial" w:hAnsi="Arial" w:cs="Arial"/>
        </w:rPr>
      </w:pPr>
    </w:p>
    <w:p w:rsidR="00197D4A" w:rsidRPr="00CF2A39" w:rsidRDefault="00197D4A" w:rsidP="00197D4A">
      <w:pPr>
        <w:autoSpaceDE w:val="0"/>
        <w:autoSpaceDN w:val="0"/>
        <w:adjustRightInd w:val="0"/>
        <w:spacing w:after="0" w:line="360" w:lineRule="auto"/>
        <w:ind w:left="7920"/>
        <w:jc w:val="both"/>
        <w:rPr>
          <w:rFonts w:ascii="Arial" w:hAnsi="Arial" w:cs="Arial"/>
        </w:rPr>
      </w:pPr>
    </w:p>
    <w:p w:rsidR="00197D4A" w:rsidRPr="00CF2A39" w:rsidRDefault="00197D4A" w:rsidP="00197D4A">
      <w:pPr>
        <w:autoSpaceDE w:val="0"/>
        <w:autoSpaceDN w:val="0"/>
        <w:adjustRightInd w:val="0"/>
        <w:spacing w:after="0" w:line="360" w:lineRule="auto"/>
        <w:ind w:left="7920"/>
        <w:jc w:val="both"/>
        <w:rPr>
          <w:rFonts w:ascii="Arial" w:hAnsi="Arial" w:cs="Arial"/>
        </w:rPr>
      </w:pPr>
    </w:p>
    <w:p w:rsidR="00197D4A" w:rsidRPr="00CF2A39" w:rsidRDefault="00197D4A" w:rsidP="00197D4A">
      <w:pPr>
        <w:autoSpaceDE w:val="0"/>
        <w:autoSpaceDN w:val="0"/>
        <w:adjustRightInd w:val="0"/>
        <w:spacing w:after="0" w:line="360" w:lineRule="auto"/>
        <w:ind w:left="7920"/>
        <w:jc w:val="both"/>
        <w:rPr>
          <w:rFonts w:ascii="Arial" w:hAnsi="Arial" w:cs="Arial"/>
        </w:rPr>
      </w:pPr>
    </w:p>
    <w:p w:rsidR="00197D4A" w:rsidRPr="00CF2A39" w:rsidRDefault="00197D4A" w:rsidP="00197D4A">
      <w:pPr>
        <w:autoSpaceDE w:val="0"/>
        <w:autoSpaceDN w:val="0"/>
        <w:adjustRightInd w:val="0"/>
        <w:spacing w:after="0" w:line="360" w:lineRule="auto"/>
        <w:ind w:left="7920"/>
        <w:jc w:val="both"/>
        <w:rPr>
          <w:rFonts w:ascii="Arial" w:hAnsi="Arial" w:cs="Arial"/>
        </w:rPr>
      </w:pPr>
    </w:p>
    <w:p w:rsidR="00197D4A" w:rsidRPr="00CF2A39" w:rsidRDefault="00197D4A" w:rsidP="00197D4A">
      <w:pPr>
        <w:autoSpaceDE w:val="0"/>
        <w:autoSpaceDN w:val="0"/>
        <w:adjustRightInd w:val="0"/>
        <w:spacing w:after="0" w:line="360" w:lineRule="auto"/>
        <w:ind w:left="7920"/>
        <w:jc w:val="both"/>
        <w:rPr>
          <w:rFonts w:ascii="Arial" w:hAnsi="Arial" w:cs="Arial"/>
        </w:rPr>
      </w:pPr>
    </w:p>
    <w:p w:rsidR="00197D4A" w:rsidRDefault="00197D4A" w:rsidP="00197D4A">
      <w:pPr>
        <w:autoSpaceDE w:val="0"/>
        <w:autoSpaceDN w:val="0"/>
        <w:adjustRightInd w:val="0"/>
        <w:spacing w:after="0" w:line="360" w:lineRule="auto"/>
        <w:jc w:val="both"/>
        <w:rPr>
          <w:rFonts w:ascii="Arial" w:hAnsi="Arial" w:cs="Arial"/>
          <w:lang w:val="mn-MN"/>
        </w:rPr>
      </w:pPr>
    </w:p>
    <w:p w:rsidR="00197D4A" w:rsidRPr="006F35B3" w:rsidRDefault="00197D4A" w:rsidP="00197D4A">
      <w:pPr>
        <w:autoSpaceDE w:val="0"/>
        <w:autoSpaceDN w:val="0"/>
        <w:adjustRightInd w:val="0"/>
        <w:spacing w:after="0" w:line="360" w:lineRule="auto"/>
        <w:jc w:val="both"/>
        <w:rPr>
          <w:rFonts w:ascii="Arial" w:hAnsi="Arial" w:cs="Arial"/>
          <w:lang w:val="mn-MN"/>
        </w:rPr>
      </w:pPr>
    </w:p>
    <w:p w:rsidR="00197D4A" w:rsidRPr="00CF2A39" w:rsidRDefault="00197D4A" w:rsidP="00197D4A">
      <w:pPr>
        <w:autoSpaceDE w:val="0"/>
        <w:autoSpaceDN w:val="0"/>
        <w:adjustRightInd w:val="0"/>
        <w:spacing w:after="0" w:line="360" w:lineRule="auto"/>
        <w:ind w:left="7920"/>
        <w:jc w:val="both"/>
        <w:rPr>
          <w:rFonts w:ascii="Arial" w:hAnsi="Arial" w:cs="Arial"/>
          <w:lang w:val="mn-MN"/>
        </w:rPr>
      </w:pPr>
    </w:p>
    <w:p w:rsidR="00197D4A" w:rsidRPr="00CF2A39" w:rsidRDefault="00197D4A" w:rsidP="00197D4A">
      <w:pPr>
        <w:autoSpaceDE w:val="0"/>
        <w:autoSpaceDN w:val="0"/>
        <w:adjustRightInd w:val="0"/>
        <w:spacing w:after="0" w:line="360" w:lineRule="auto"/>
        <w:ind w:left="7920"/>
        <w:jc w:val="both"/>
        <w:rPr>
          <w:rFonts w:ascii="Arial" w:hAnsi="Arial" w:cs="Arial"/>
        </w:rPr>
      </w:pPr>
      <w:r w:rsidRPr="00CF2A39">
        <w:rPr>
          <w:rFonts w:ascii="Arial" w:hAnsi="Arial" w:cs="Arial"/>
          <w:lang w:val="mn-MN"/>
        </w:rPr>
        <w:t xml:space="preserve">    Зураг-</w:t>
      </w:r>
      <w:r w:rsidRPr="00CF2A39">
        <w:rPr>
          <w:rFonts w:ascii="Arial" w:hAnsi="Arial" w:cs="Arial"/>
        </w:rPr>
        <w:t>3</w:t>
      </w:r>
    </w:p>
    <w:p w:rsidR="00197D4A" w:rsidRPr="00CF2A39" w:rsidRDefault="00197D4A" w:rsidP="00197D4A">
      <w:pPr>
        <w:autoSpaceDE w:val="0"/>
        <w:autoSpaceDN w:val="0"/>
        <w:adjustRightInd w:val="0"/>
        <w:spacing w:after="0" w:line="360" w:lineRule="auto"/>
        <w:jc w:val="center"/>
        <w:rPr>
          <w:rFonts w:ascii="Arial" w:hAnsi="Arial" w:cs="Arial"/>
        </w:rPr>
      </w:pPr>
      <w:r w:rsidRPr="00CF2A39">
        <w:rPr>
          <w:rFonts w:ascii="Arial" w:hAnsi="Arial" w:cs="Arial"/>
          <w:lang w:val="mn-MN"/>
        </w:rPr>
        <w:t>Нийт үйлдвэрлэлт  салбараар</w:t>
      </w:r>
    </w:p>
    <w:p w:rsidR="00197D4A" w:rsidRPr="00CF2A39" w:rsidRDefault="00197D4A" w:rsidP="00197D4A">
      <w:pPr>
        <w:autoSpaceDE w:val="0"/>
        <w:autoSpaceDN w:val="0"/>
        <w:adjustRightInd w:val="0"/>
        <w:spacing w:after="0" w:line="360" w:lineRule="auto"/>
        <w:jc w:val="both"/>
        <w:rPr>
          <w:rFonts w:ascii="Arial" w:hAnsi="Arial" w:cs="Arial"/>
          <w:lang w:val="mn-MN"/>
        </w:rPr>
      </w:pPr>
      <w:r>
        <w:rPr>
          <w:rFonts w:ascii="Arial" w:hAnsi="Arial" w:cs="Arial"/>
          <w:noProof/>
        </w:rPr>
        <w:drawing>
          <wp:inline distT="0" distB="0" distL="0" distR="0">
            <wp:extent cx="5590159" cy="2236470"/>
            <wp:effectExtent l="6096" t="0" r="0" b="0"/>
            <wp:docPr id="2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7D4A" w:rsidRPr="00CF2A39" w:rsidRDefault="00197D4A" w:rsidP="00197D4A">
      <w:pPr>
        <w:pStyle w:val="Header"/>
        <w:spacing w:line="360" w:lineRule="auto"/>
        <w:jc w:val="both"/>
        <w:rPr>
          <w:rFonts w:ascii="Arial" w:hAnsi="Arial" w:cs="Arial"/>
        </w:rPr>
      </w:pPr>
    </w:p>
    <w:p w:rsidR="00197D4A" w:rsidRPr="00CF2A39" w:rsidRDefault="00197D4A" w:rsidP="00197D4A">
      <w:pPr>
        <w:jc w:val="both"/>
        <w:rPr>
          <w:rFonts w:ascii="Arial" w:hAnsi="Arial" w:cs="Arial"/>
          <w:bCs/>
          <w:lang w:val="mn-MN"/>
        </w:rPr>
      </w:pPr>
      <w:r w:rsidRPr="00CF2A39">
        <w:rPr>
          <w:rFonts w:ascii="Arial" w:hAnsi="Arial" w:cs="Arial"/>
          <w:lang w:val="mn-MN"/>
        </w:rPr>
        <w:t xml:space="preserve">    Аймгийн  аж үйлдвэрийн бүтээгдэхүүн үйлдвэрлэлийн салбар  дотроо уул уурхай олборлох аж үйлдвэрийнх </w:t>
      </w:r>
      <w:r w:rsidRPr="00CF2A39">
        <w:rPr>
          <w:rFonts w:ascii="Arial" w:hAnsi="Arial" w:cs="Arial"/>
        </w:rPr>
        <w:t>16.6</w:t>
      </w:r>
      <w:r w:rsidRPr="00CF2A39">
        <w:rPr>
          <w:rFonts w:ascii="Arial" w:hAnsi="Arial" w:cs="Arial"/>
          <w:lang w:val="mn-MN"/>
        </w:rPr>
        <w:t xml:space="preserve"> хувийг, боловсруулах салбарынх 60.6 хувийг, </w:t>
      </w:r>
      <w:r w:rsidRPr="00CF2A39">
        <w:rPr>
          <w:rFonts w:ascii="Arial" w:hAnsi="Arial" w:cs="Arial"/>
          <w:bCs/>
          <w:lang w:val="mn-MN"/>
        </w:rPr>
        <w:t>ц</w:t>
      </w:r>
      <w:r w:rsidRPr="00CF2A39">
        <w:rPr>
          <w:rFonts w:ascii="Arial" w:hAnsi="Arial" w:cs="Arial"/>
          <w:bCs/>
        </w:rPr>
        <w:t>ахилгаан, дулааны эрчим х</w:t>
      </w:r>
      <w:r>
        <w:rPr>
          <w:rFonts w:ascii="Arial" w:hAnsi="Arial" w:cs="Arial"/>
          <w:bCs/>
        </w:rPr>
        <w:t>ү</w:t>
      </w:r>
      <w:r w:rsidRPr="00CF2A39">
        <w:rPr>
          <w:rFonts w:ascii="Arial" w:hAnsi="Arial" w:cs="Arial"/>
          <w:bCs/>
        </w:rPr>
        <w:t xml:space="preserve">ч </w:t>
      </w:r>
      <w:r>
        <w:rPr>
          <w:rFonts w:ascii="Arial" w:hAnsi="Arial" w:cs="Arial"/>
          <w:bCs/>
        </w:rPr>
        <w:t>ү</w:t>
      </w:r>
      <w:r w:rsidRPr="00CF2A39">
        <w:rPr>
          <w:rFonts w:ascii="Arial" w:hAnsi="Arial" w:cs="Arial"/>
          <w:bCs/>
        </w:rPr>
        <w:t>йлдвэрлэлт, усан хангамж</w:t>
      </w:r>
      <w:r w:rsidRPr="00CF2A39">
        <w:rPr>
          <w:rFonts w:ascii="Arial" w:hAnsi="Arial" w:cs="Arial"/>
          <w:bCs/>
          <w:lang w:val="mn-MN"/>
        </w:rPr>
        <w:t xml:space="preserve">ийн салбарынх </w:t>
      </w:r>
      <w:r w:rsidRPr="00CF2A39">
        <w:rPr>
          <w:rFonts w:ascii="Arial" w:hAnsi="Arial" w:cs="Arial"/>
          <w:bCs/>
        </w:rPr>
        <w:t>22.8</w:t>
      </w:r>
      <w:r w:rsidRPr="00CF2A39">
        <w:rPr>
          <w:rFonts w:ascii="Arial" w:hAnsi="Arial" w:cs="Arial"/>
          <w:bCs/>
          <w:lang w:val="mn-MN"/>
        </w:rPr>
        <w:t xml:space="preserve"> хувийг тус тус эзэлж байна. </w:t>
      </w:r>
    </w:p>
    <w:p w:rsidR="00197D4A" w:rsidRPr="00CF2A39" w:rsidRDefault="00197D4A" w:rsidP="00197D4A">
      <w:pPr>
        <w:ind w:left="7200" w:firstLine="720"/>
        <w:jc w:val="both"/>
        <w:rPr>
          <w:rFonts w:ascii="Arial" w:hAnsi="Arial" w:cs="Arial"/>
          <w:bCs/>
          <w:lang w:val="mn-MN"/>
        </w:rPr>
      </w:pPr>
      <w:r w:rsidRPr="00CF2A39">
        <w:rPr>
          <w:rFonts w:ascii="Arial" w:hAnsi="Arial" w:cs="Arial"/>
          <w:bCs/>
          <w:lang w:val="mn-MN"/>
        </w:rPr>
        <w:t xml:space="preserve"> Хүснэгт-3</w:t>
      </w:r>
    </w:p>
    <w:p w:rsidR="00197D4A" w:rsidRPr="00CF2A39" w:rsidRDefault="00197D4A" w:rsidP="00197D4A">
      <w:pPr>
        <w:jc w:val="center"/>
        <w:rPr>
          <w:rFonts w:ascii="Arial" w:hAnsi="Arial" w:cs="Arial"/>
          <w:bCs/>
          <w:lang w:val="mn-MN"/>
        </w:rPr>
      </w:pPr>
      <w:r w:rsidRPr="00CF2A39">
        <w:rPr>
          <w:rFonts w:ascii="Arial" w:hAnsi="Arial" w:cs="Arial"/>
          <w:bCs/>
          <w:lang w:val="mn-MN"/>
        </w:rPr>
        <w:t>Аж үйлдвэрийн салбарын нийт борлуулалт / сая.төг/</w:t>
      </w:r>
    </w:p>
    <w:tbl>
      <w:tblPr>
        <w:tblStyle w:val="TableGrid"/>
        <w:tblW w:w="988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3227"/>
        <w:gridCol w:w="1276"/>
        <w:gridCol w:w="1275"/>
        <w:gridCol w:w="1418"/>
        <w:gridCol w:w="1276"/>
        <w:gridCol w:w="1417"/>
      </w:tblGrid>
      <w:tr w:rsidR="00197D4A" w:rsidRPr="00CF2A39" w:rsidTr="008A2398">
        <w:tc>
          <w:tcPr>
            <w:tcW w:w="3227" w:type="dxa"/>
            <w:tcBorders>
              <w:top w:val="single" w:sz="4" w:space="0" w:color="auto"/>
              <w:bottom w:val="single" w:sz="4" w:space="0" w:color="auto"/>
            </w:tcBorders>
            <w:shd w:val="clear" w:color="auto" w:fill="FFFFFF" w:themeFill="background1"/>
          </w:tcPr>
          <w:p w:rsidR="00197D4A" w:rsidRPr="00CF2A39" w:rsidRDefault="00197D4A" w:rsidP="008A2398">
            <w:pPr>
              <w:spacing w:line="360" w:lineRule="auto"/>
              <w:jc w:val="center"/>
              <w:rPr>
                <w:rFonts w:ascii="Arial" w:hAnsi="Arial" w:cs="Arial"/>
                <w:lang w:val="mn-MN"/>
              </w:rPr>
            </w:pPr>
            <w:r w:rsidRPr="00CF2A39">
              <w:rPr>
                <w:rFonts w:ascii="Arial" w:hAnsi="Arial" w:cs="Arial"/>
                <w:lang w:val="mn-MN"/>
              </w:rPr>
              <w:lastRenderedPageBreak/>
              <w:t>Үзүүлэлтүүд</w:t>
            </w:r>
          </w:p>
        </w:tc>
        <w:tc>
          <w:tcPr>
            <w:tcW w:w="1276" w:type="dxa"/>
            <w:tcBorders>
              <w:top w:val="single" w:sz="4" w:space="0" w:color="auto"/>
              <w:bottom w:val="single" w:sz="4" w:space="0" w:color="auto"/>
            </w:tcBorders>
            <w:shd w:val="clear" w:color="auto" w:fill="FFFFFF" w:themeFill="background1"/>
          </w:tcPr>
          <w:p w:rsidR="00197D4A" w:rsidRPr="00CF2A39" w:rsidRDefault="00197D4A" w:rsidP="008A2398">
            <w:pPr>
              <w:spacing w:line="360" w:lineRule="auto"/>
              <w:jc w:val="center"/>
              <w:rPr>
                <w:rFonts w:ascii="Arial" w:hAnsi="Arial" w:cs="Arial"/>
              </w:rPr>
            </w:pPr>
            <w:r w:rsidRPr="00CF2A39">
              <w:rPr>
                <w:rFonts w:ascii="Arial" w:hAnsi="Arial" w:cs="Arial"/>
                <w:lang w:val="mn-MN"/>
              </w:rPr>
              <w:t>20</w:t>
            </w:r>
            <w:r w:rsidRPr="00CF2A39">
              <w:rPr>
                <w:rFonts w:ascii="Arial" w:hAnsi="Arial" w:cs="Arial"/>
              </w:rPr>
              <w:t>10</w:t>
            </w:r>
          </w:p>
        </w:tc>
        <w:tc>
          <w:tcPr>
            <w:tcW w:w="1275" w:type="dxa"/>
            <w:tcBorders>
              <w:top w:val="single" w:sz="4" w:space="0" w:color="auto"/>
              <w:bottom w:val="single" w:sz="4" w:space="0" w:color="auto"/>
            </w:tcBorders>
            <w:shd w:val="clear" w:color="auto" w:fill="FFFFFF" w:themeFill="background1"/>
          </w:tcPr>
          <w:p w:rsidR="00197D4A" w:rsidRPr="00CF2A39" w:rsidRDefault="00197D4A" w:rsidP="008A2398">
            <w:pPr>
              <w:spacing w:line="360" w:lineRule="auto"/>
              <w:jc w:val="center"/>
              <w:rPr>
                <w:rFonts w:ascii="Arial" w:hAnsi="Arial" w:cs="Arial"/>
              </w:rPr>
            </w:pPr>
            <w:r w:rsidRPr="00CF2A39">
              <w:rPr>
                <w:rFonts w:ascii="Arial" w:hAnsi="Arial" w:cs="Arial"/>
                <w:lang w:val="mn-MN"/>
              </w:rPr>
              <w:t>201</w:t>
            </w:r>
            <w:r w:rsidRPr="00CF2A39">
              <w:rPr>
                <w:rFonts w:ascii="Arial" w:hAnsi="Arial" w:cs="Arial"/>
              </w:rPr>
              <w:t>1</w:t>
            </w:r>
          </w:p>
        </w:tc>
        <w:tc>
          <w:tcPr>
            <w:tcW w:w="1418" w:type="dxa"/>
            <w:tcBorders>
              <w:top w:val="single" w:sz="4" w:space="0" w:color="auto"/>
              <w:bottom w:val="single" w:sz="4" w:space="0" w:color="auto"/>
            </w:tcBorders>
            <w:shd w:val="clear" w:color="auto" w:fill="FFFFFF" w:themeFill="background1"/>
          </w:tcPr>
          <w:p w:rsidR="00197D4A" w:rsidRPr="00CF2A39" w:rsidRDefault="00197D4A" w:rsidP="008A2398">
            <w:pPr>
              <w:spacing w:line="360" w:lineRule="auto"/>
              <w:jc w:val="center"/>
              <w:rPr>
                <w:rFonts w:ascii="Arial" w:hAnsi="Arial" w:cs="Arial"/>
              </w:rPr>
            </w:pPr>
            <w:r w:rsidRPr="00CF2A39">
              <w:rPr>
                <w:rFonts w:ascii="Arial" w:hAnsi="Arial" w:cs="Arial"/>
                <w:lang w:val="mn-MN"/>
              </w:rPr>
              <w:t>201</w:t>
            </w:r>
            <w:r w:rsidRPr="00CF2A39">
              <w:rPr>
                <w:rFonts w:ascii="Arial" w:hAnsi="Arial" w:cs="Arial"/>
              </w:rPr>
              <w:t>2</w:t>
            </w:r>
          </w:p>
        </w:tc>
        <w:tc>
          <w:tcPr>
            <w:tcW w:w="1276" w:type="dxa"/>
            <w:tcBorders>
              <w:top w:val="single" w:sz="4" w:space="0" w:color="auto"/>
              <w:bottom w:val="single" w:sz="4" w:space="0" w:color="auto"/>
            </w:tcBorders>
            <w:shd w:val="clear" w:color="auto" w:fill="FFFFFF" w:themeFill="background1"/>
          </w:tcPr>
          <w:p w:rsidR="00197D4A" w:rsidRPr="00CF2A39" w:rsidRDefault="00197D4A" w:rsidP="008A2398">
            <w:pPr>
              <w:spacing w:line="360" w:lineRule="auto"/>
              <w:jc w:val="center"/>
              <w:rPr>
                <w:rFonts w:ascii="Arial" w:hAnsi="Arial" w:cs="Arial"/>
              </w:rPr>
            </w:pPr>
            <w:r w:rsidRPr="00CF2A39">
              <w:rPr>
                <w:rFonts w:ascii="Arial" w:hAnsi="Arial" w:cs="Arial"/>
                <w:lang w:val="mn-MN"/>
              </w:rPr>
              <w:t>201</w:t>
            </w:r>
            <w:r w:rsidRPr="00CF2A39">
              <w:rPr>
                <w:rFonts w:ascii="Arial" w:hAnsi="Arial" w:cs="Arial"/>
              </w:rPr>
              <w:t>3</w:t>
            </w:r>
          </w:p>
        </w:tc>
        <w:tc>
          <w:tcPr>
            <w:tcW w:w="1417" w:type="dxa"/>
            <w:tcBorders>
              <w:top w:val="single" w:sz="4" w:space="0" w:color="auto"/>
              <w:bottom w:val="single" w:sz="4" w:space="0" w:color="auto"/>
            </w:tcBorders>
            <w:shd w:val="clear" w:color="auto" w:fill="FFFFFF" w:themeFill="background1"/>
          </w:tcPr>
          <w:p w:rsidR="00197D4A" w:rsidRPr="00CF2A39" w:rsidRDefault="00197D4A" w:rsidP="008A2398">
            <w:pPr>
              <w:spacing w:line="360" w:lineRule="auto"/>
              <w:jc w:val="center"/>
              <w:rPr>
                <w:rFonts w:ascii="Arial" w:hAnsi="Arial" w:cs="Arial"/>
                <w:lang w:val="mn-MN"/>
              </w:rPr>
            </w:pPr>
            <w:r w:rsidRPr="00CF2A39">
              <w:rPr>
                <w:rFonts w:ascii="Arial" w:hAnsi="Arial" w:cs="Arial"/>
                <w:lang w:val="mn-MN"/>
              </w:rPr>
              <w:t>Харьцуулсан хувь</w:t>
            </w:r>
          </w:p>
        </w:tc>
      </w:tr>
      <w:tr w:rsidR="00197D4A" w:rsidRPr="00CF2A39" w:rsidTr="008A2398">
        <w:tc>
          <w:tcPr>
            <w:tcW w:w="3227" w:type="dxa"/>
            <w:tcBorders>
              <w:top w:val="single" w:sz="4" w:space="0" w:color="auto"/>
            </w:tcBorders>
            <w:shd w:val="clear" w:color="auto" w:fill="C6D9F1" w:themeFill="text2" w:themeFillTint="33"/>
          </w:tcPr>
          <w:p w:rsidR="00197D4A" w:rsidRPr="00CF2A39" w:rsidRDefault="00197D4A" w:rsidP="008A2398">
            <w:pPr>
              <w:spacing w:line="360" w:lineRule="auto"/>
              <w:jc w:val="both"/>
              <w:rPr>
                <w:rFonts w:ascii="Arial" w:hAnsi="Arial" w:cs="Arial"/>
                <w:i/>
                <w:lang w:val="mn-MN"/>
              </w:rPr>
            </w:pPr>
            <w:r w:rsidRPr="00CF2A39">
              <w:rPr>
                <w:rFonts w:ascii="Arial" w:hAnsi="Arial" w:cs="Arial"/>
                <w:i/>
                <w:lang w:val="mn-MN"/>
              </w:rPr>
              <w:t>Нийт дүн</w:t>
            </w:r>
          </w:p>
        </w:tc>
        <w:tc>
          <w:tcPr>
            <w:tcW w:w="1276" w:type="dxa"/>
            <w:tcBorders>
              <w:top w:val="single" w:sz="4" w:space="0" w:color="auto"/>
            </w:tcBorders>
            <w:shd w:val="clear" w:color="auto" w:fill="C6D9F1" w:themeFill="text2" w:themeFillTint="33"/>
          </w:tcPr>
          <w:p w:rsidR="00197D4A" w:rsidRPr="00CF2A39" w:rsidRDefault="00197D4A" w:rsidP="008A2398">
            <w:pPr>
              <w:spacing w:line="360" w:lineRule="auto"/>
              <w:jc w:val="right"/>
              <w:rPr>
                <w:rFonts w:ascii="Arial" w:hAnsi="Arial" w:cs="Arial"/>
                <w:i/>
              </w:rPr>
            </w:pPr>
            <w:r w:rsidRPr="00CF2A39">
              <w:rPr>
                <w:rFonts w:ascii="Arial" w:hAnsi="Arial" w:cs="Arial"/>
                <w:i/>
              </w:rPr>
              <w:t>5619.7</w:t>
            </w:r>
          </w:p>
        </w:tc>
        <w:tc>
          <w:tcPr>
            <w:tcW w:w="1275" w:type="dxa"/>
            <w:tcBorders>
              <w:top w:val="single" w:sz="4" w:space="0" w:color="auto"/>
            </w:tcBorders>
            <w:shd w:val="clear" w:color="auto" w:fill="C6D9F1" w:themeFill="text2" w:themeFillTint="33"/>
          </w:tcPr>
          <w:p w:rsidR="00197D4A" w:rsidRPr="00CF2A39" w:rsidRDefault="00197D4A" w:rsidP="008A2398">
            <w:pPr>
              <w:spacing w:line="360" w:lineRule="auto"/>
              <w:jc w:val="right"/>
              <w:rPr>
                <w:rFonts w:ascii="Arial" w:hAnsi="Arial" w:cs="Arial"/>
                <w:i/>
                <w:lang w:val="mn-MN"/>
              </w:rPr>
            </w:pPr>
            <w:r w:rsidRPr="00CF2A39">
              <w:rPr>
                <w:rFonts w:ascii="Arial" w:hAnsi="Arial" w:cs="Arial"/>
                <w:i/>
                <w:lang w:val="mn-MN"/>
              </w:rPr>
              <w:t>9623</w:t>
            </w:r>
            <w:r w:rsidRPr="00CF2A39">
              <w:rPr>
                <w:rFonts w:ascii="Arial" w:hAnsi="Arial" w:cs="Arial"/>
                <w:i/>
              </w:rPr>
              <w:t>.</w:t>
            </w:r>
            <w:r w:rsidRPr="00CF2A39">
              <w:rPr>
                <w:rFonts w:ascii="Arial" w:hAnsi="Arial" w:cs="Arial"/>
                <w:i/>
                <w:lang w:val="mn-MN"/>
              </w:rPr>
              <w:t>9</w:t>
            </w:r>
          </w:p>
        </w:tc>
        <w:tc>
          <w:tcPr>
            <w:tcW w:w="1418" w:type="dxa"/>
            <w:tcBorders>
              <w:top w:val="single" w:sz="4" w:space="0" w:color="auto"/>
            </w:tcBorders>
            <w:shd w:val="clear" w:color="auto" w:fill="C6D9F1" w:themeFill="text2" w:themeFillTint="33"/>
          </w:tcPr>
          <w:p w:rsidR="00197D4A" w:rsidRPr="00CF2A39" w:rsidRDefault="00197D4A" w:rsidP="008A2398">
            <w:pPr>
              <w:spacing w:line="360" w:lineRule="auto"/>
              <w:jc w:val="right"/>
              <w:rPr>
                <w:rFonts w:ascii="Arial" w:hAnsi="Arial" w:cs="Arial"/>
                <w:i/>
              </w:rPr>
            </w:pPr>
            <w:r w:rsidRPr="00CF2A39">
              <w:rPr>
                <w:rFonts w:ascii="Arial" w:hAnsi="Arial" w:cs="Arial"/>
                <w:i/>
              </w:rPr>
              <w:t>15314.6</w:t>
            </w:r>
          </w:p>
        </w:tc>
        <w:tc>
          <w:tcPr>
            <w:tcW w:w="1276" w:type="dxa"/>
            <w:tcBorders>
              <w:top w:val="single" w:sz="4" w:space="0" w:color="auto"/>
            </w:tcBorders>
            <w:shd w:val="clear" w:color="auto" w:fill="C6D9F1" w:themeFill="text2" w:themeFillTint="33"/>
          </w:tcPr>
          <w:p w:rsidR="00197D4A" w:rsidRPr="00CF2A39" w:rsidRDefault="00197D4A" w:rsidP="008A2398">
            <w:pPr>
              <w:spacing w:line="360" w:lineRule="auto"/>
              <w:jc w:val="right"/>
              <w:rPr>
                <w:rFonts w:ascii="Arial" w:hAnsi="Arial" w:cs="Arial"/>
                <w:i/>
              </w:rPr>
            </w:pPr>
            <w:r w:rsidRPr="00CF2A39">
              <w:rPr>
                <w:rFonts w:ascii="Arial" w:hAnsi="Arial" w:cs="Arial"/>
                <w:i/>
              </w:rPr>
              <w:t>19329.9</w:t>
            </w:r>
          </w:p>
        </w:tc>
        <w:tc>
          <w:tcPr>
            <w:tcW w:w="1417" w:type="dxa"/>
            <w:tcBorders>
              <w:top w:val="single" w:sz="4" w:space="0" w:color="auto"/>
            </w:tcBorders>
            <w:shd w:val="clear" w:color="auto" w:fill="C6D9F1" w:themeFill="text2" w:themeFillTint="33"/>
          </w:tcPr>
          <w:p w:rsidR="00197D4A" w:rsidRPr="00CF2A39" w:rsidRDefault="00197D4A" w:rsidP="008A2398">
            <w:pPr>
              <w:spacing w:line="360" w:lineRule="auto"/>
              <w:jc w:val="right"/>
              <w:rPr>
                <w:rFonts w:ascii="Arial" w:hAnsi="Arial" w:cs="Arial"/>
                <w:i/>
              </w:rPr>
            </w:pPr>
            <w:r w:rsidRPr="00CF2A39">
              <w:rPr>
                <w:rFonts w:ascii="Arial" w:hAnsi="Arial" w:cs="Arial"/>
                <w:i/>
                <w:lang w:val="mn-MN"/>
              </w:rPr>
              <w:t>1</w:t>
            </w:r>
            <w:r w:rsidRPr="00CF2A39">
              <w:rPr>
                <w:rFonts w:ascii="Arial" w:hAnsi="Arial" w:cs="Arial"/>
                <w:i/>
              </w:rPr>
              <w:t>26.2</w:t>
            </w:r>
          </w:p>
        </w:tc>
      </w:tr>
      <w:tr w:rsidR="00197D4A" w:rsidRPr="00CF2A39" w:rsidTr="008A2398">
        <w:tc>
          <w:tcPr>
            <w:tcW w:w="3227" w:type="dxa"/>
          </w:tcPr>
          <w:p w:rsidR="00197D4A" w:rsidRPr="00CF2A39" w:rsidRDefault="00197D4A" w:rsidP="008A2398">
            <w:pPr>
              <w:jc w:val="both"/>
              <w:rPr>
                <w:rFonts w:ascii="Arial" w:hAnsi="Arial" w:cs="Arial"/>
                <w:lang w:val="mn-MN"/>
              </w:rPr>
            </w:pPr>
            <w:r w:rsidRPr="00CF2A39">
              <w:rPr>
                <w:rFonts w:ascii="Arial" w:hAnsi="Arial" w:cs="Arial"/>
              </w:rPr>
              <w:t>Н</w:t>
            </w:r>
            <w:r>
              <w:rPr>
                <w:rFonts w:ascii="Arial" w:hAnsi="Arial" w:cs="Arial"/>
              </w:rPr>
              <w:t>үү</w:t>
            </w:r>
            <w:r w:rsidRPr="00CF2A39">
              <w:rPr>
                <w:rFonts w:ascii="Arial" w:hAnsi="Arial" w:cs="Arial"/>
              </w:rPr>
              <w:t>рс олборлолт</w:t>
            </w:r>
          </w:p>
        </w:tc>
        <w:tc>
          <w:tcPr>
            <w:tcW w:w="1276" w:type="dxa"/>
          </w:tcPr>
          <w:p w:rsidR="00197D4A" w:rsidRPr="00CF2A39" w:rsidRDefault="00197D4A" w:rsidP="008A2398">
            <w:pPr>
              <w:spacing w:line="360" w:lineRule="auto"/>
              <w:jc w:val="right"/>
              <w:rPr>
                <w:rFonts w:ascii="Arial" w:hAnsi="Arial" w:cs="Arial"/>
              </w:rPr>
            </w:pPr>
            <w:r w:rsidRPr="00CF2A39">
              <w:rPr>
                <w:rFonts w:ascii="Arial" w:hAnsi="Arial" w:cs="Arial"/>
              </w:rPr>
              <w:t>702.0</w:t>
            </w:r>
          </w:p>
        </w:tc>
        <w:tc>
          <w:tcPr>
            <w:tcW w:w="1275" w:type="dxa"/>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1007</w:t>
            </w:r>
            <w:r w:rsidRPr="00CF2A39">
              <w:rPr>
                <w:rFonts w:ascii="Arial" w:hAnsi="Arial" w:cs="Arial"/>
              </w:rPr>
              <w:t>.</w:t>
            </w:r>
            <w:r w:rsidRPr="00CF2A39">
              <w:rPr>
                <w:rFonts w:ascii="Arial" w:hAnsi="Arial" w:cs="Arial"/>
                <w:lang w:val="mn-MN"/>
              </w:rPr>
              <w:t>6</w:t>
            </w:r>
          </w:p>
        </w:tc>
        <w:tc>
          <w:tcPr>
            <w:tcW w:w="1418" w:type="dxa"/>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1378</w:t>
            </w:r>
            <w:r w:rsidRPr="00CF2A39">
              <w:rPr>
                <w:rFonts w:ascii="Arial" w:hAnsi="Arial" w:cs="Arial"/>
              </w:rPr>
              <w:t>.</w:t>
            </w:r>
            <w:r w:rsidRPr="00CF2A39">
              <w:rPr>
                <w:rFonts w:ascii="Arial" w:hAnsi="Arial" w:cs="Arial"/>
                <w:lang w:val="mn-MN"/>
              </w:rPr>
              <w:t>2</w:t>
            </w:r>
          </w:p>
        </w:tc>
        <w:tc>
          <w:tcPr>
            <w:tcW w:w="1276" w:type="dxa"/>
          </w:tcPr>
          <w:p w:rsidR="00197D4A" w:rsidRPr="00CF2A39" w:rsidRDefault="00197D4A" w:rsidP="008A2398">
            <w:pPr>
              <w:spacing w:line="360" w:lineRule="auto"/>
              <w:jc w:val="right"/>
              <w:rPr>
                <w:rFonts w:ascii="Arial" w:hAnsi="Arial" w:cs="Arial"/>
              </w:rPr>
            </w:pPr>
            <w:r w:rsidRPr="00CF2A39">
              <w:rPr>
                <w:rFonts w:ascii="Arial" w:hAnsi="Arial" w:cs="Arial"/>
              </w:rPr>
              <w:t>1829.2</w:t>
            </w:r>
          </w:p>
        </w:tc>
        <w:tc>
          <w:tcPr>
            <w:tcW w:w="1417" w:type="dxa"/>
          </w:tcPr>
          <w:p w:rsidR="00197D4A" w:rsidRPr="00CF2A39" w:rsidRDefault="00197D4A" w:rsidP="008A2398">
            <w:pPr>
              <w:spacing w:line="360" w:lineRule="auto"/>
              <w:jc w:val="right"/>
              <w:rPr>
                <w:rFonts w:ascii="Arial" w:hAnsi="Arial" w:cs="Arial"/>
              </w:rPr>
            </w:pPr>
            <w:r w:rsidRPr="00CF2A39">
              <w:rPr>
                <w:rFonts w:ascii="Arial" w:hAnsi="Arial" w:cs="Arial"/>
                <w:lang w:val="mn-MN"/>
              </w:rPr>
              <w:t>13</w:t>
            </w:r>
            <w:r w:rsidRPr="00CF2A39">
              <w:rPr>
                <w:rFonts w:ascii="Arial" w:hAnsi="Arial" w:cs="Arial"/>
              </w:rPr>
              <w:t>2.7</w:t>
            </w:r>
          </w:p>
        </w:tc>
      </w:tr>
      <w:tr w:rsidR="00197D4A" w:rsidRPr="00CF2A39" w:rsidTr="008A2398">
        <w:tc>
          <w:tcPr>
            <w:tcW w:w="3227" w:type="dxa"/>
            <w:shd w:val="clear" w:color="auto" w:fill="C6D9F1" w:themeFill="text2" w:themeFillTint="33"/>
          </w:tcPr>
          <w:p w:rsidR="00197D4A" w:rsidRPr="00CF2A39" w:rsidRDefault="00197D4A" w:rsidP="008A2398">
            <w:pPr>
              <w:jc w:val="both"/>
              <w:rPr>
                <w:rFonts w:ascii="Arial" w:hAnsi="Arial" w:cs="Arial"/>
                <w:lang w:val="mn-MN"/>
              </w:rPr>
            </w:pPr>
            <w:r w:rsidRPr="00CF2A39">
              <w:rPr>
                <w:rFonts w:ascii="Arial" w:hAnsi="Arial" w:cs="Arial"/>
              </w:rPr>
              <w:t>Алт олборлолт</w:t>
            </w:r>
          </w:p>
        </w:tc>
        <w:tc>
          <w:tcPr>
            <w:tcW w:w="1276"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w:t>
            </w:r>
          </w:p>
        </w:tc>
        <w:tc>
          <w:tcPr>
            <w:tcW w:w="1275" w:type="dxa"/>
            <w:shd w:val="clear" w:color="auto" w:fill="C6D9F1" w:themeFill="text2" w:themeFillTint="33"/>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1506</w:t>
            </w:r>
            <w:r w:rsidRPr="00CF2A39">
              <w:rPr>
                <w:rFonts w:ascii="Arial" w:hAnsi="Arial" w:cs="Arial"/>
              </w:rPr>
              <w:t>.</w:t>
            </w:r>
            <w:r w:rsidRPr="00CF2A39">
              <w:rPr>
                <w:rFonts w:ascii="Arial" w:hAnsi="Arial" w:cs="Arial"/>
                <w:lang w:val="mn-MN"/>
              </w:rPr>
              <w:t>9</w:t>
            </w:r>
          </w:p>
        </w:tc>
        <w:tc>
          <w:tcPr>
            <w:tcW w:w="1418" w:type="dxa"/>
            <w:shd w:val="clear" w:color="auto" w:fill="C6D9F1" w:themeFill="text2" w:themeFillTint="33"/>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1995</w:t>
            </w:r>
            <w:r w:rsidRPr="00CF2A39">
              <w:rPr>
                <w:rFonts w:ascii="Arial" w:hAnsi="Arial" w:cs="Arial"/>
              </w:rPr>
              <w:t>.</w:t>
            </w:r>
            <w:r w:rsidRPr="00CF2A39">
              <w:rPr>
                <w:rFonts w:ascii="Arial" w:hAnsi="Arial" w:cs="Arial"/>
                <w:lang w:val="mn-MN"/>
              </w:rPr>
              <w:t>5</w:t>
            </w:r>
          </w:p>
        </w:tc>
        <w:tc>
          <w:tcPr>
            <w:tcW w:w="1276"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1489.1</w:t>
            </w:r>
          </w:p>
        </w:tc>
        <w:tc>
          <w:tcPr>
            <w:tcW w:w="1417"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74.6</w:t>
            </w:r>
          </w:p>
        </w:tc>
      </w:tr>
      <w:tr w:rsidR="00197D4A" w:rsidRPr="00CF2A39" w:rsidTr="008A2398">
        <w:tc>
          <w:tcPr>
            <w:tcW w:w="3227" w:type="dxa"/>
            <w:shd w:val="clear" w:color="auto" w:fill="FFFFFF" w:themeFill="background1"/>
          </w:tcPr>
          <w:p w:rsidR="00197D4A" w:rsidRPr="00CF2A39" w:rsidRDefault="00197D4A" w:rsidP="008A2398">
            <w:pPr>
              <w:jc w:val="both"/>
              <w:rPr>
                <w:rFonts w:ascii="Arial" w:hAnsi="Arial" w:cs="Arial"/>
                <w:bCs/>
                <w:lang w:val="mn-MN"/>
              </w:rPr>
            </w:pPr>
            <w:r w:rsidRPr="00CF2A39">
              <w:rPr>
                <w:rFonts w:ascii="Arial" w:hAnsi="Arial" w:cs="Arial"/>
                <w:bCs/>
              </w:rPr>
              <w:t>Х</w:t>
            </w:r>
            <w:r>
              <w:rPr>
                <w:rFonts w:ascii="Arial" w:hAnsi="Arial" w:cs="Arial"/>
                <w:bCs/>
              </w:rPr>
              <w:t>ү</w:t>
            </w:r>
            <w:r w:rsidRPr="00CF2A39">
              <w:rPr>
                <w:rFonts w:ascii="Arial" w:hAnsi="Arial" w:cs="Arial"/>
                <w:bCs/>
              </w:rPr>
              <w:t>нсний б</w:t>
            </w:r>
            <w:r>
              <w:rPr>
                <w:rFonts w:ascii="Arial" w:hAnsi="Arial" w:cs="Arial"/>
                <w:bCs/>
              </w:rPr>
              <w:t>ү</w:t>
            </w:r>
            <w:r w:rsidRPr="00CF2A39">
              <w:rPr>
                <w:rFonts w:ascii="Arial" w:hAnsi="Arial" w:cs="Arial"/>
                <w:bCs/>
              </w:rPr>
              <w:t>тээгдэх</w:t>
            </w:r>
            <w:r>
              <w:rPr>
                <w:rFonts w:ascii="Arial" w:hAnsi="Arial" w:cs="Arial"/>
                <w:bCs/>
              </w:rPr>
              <w:t>үү</w:t>
            </w:r>
            <w:r w:rsidRPr="00CF2A39">
              <w:rPr>
                <w:rFonts w:ascii="Arial" w:hAnsi="Arial" w:cs="Arial"/>
                <w:bCs/>
              </w:rPr>
              <w:t>н</w:t>
            </w:r>
          </w:p>
        </w:tc>
        <w:tc>
          <w:tcPr>
            <w:tcW w:w="1276" w:type="dxa"/>
            <w:shd w:val="clear" w:color="auto" w:fill="FFFFFF" w:themeFill="background1"/>
          </w:tcPr>
          <w:p w:rsidR="00197D4A" w:rsidRPr="00CF2A39" w:rsidRDefault="00197D4A" w:rsidP="008A2398">
            <w:pPr>
              <w:spacing w:line="360" w:lineRule="auto"/>
              <w:jc w:val="right"/>
              <w:rPr>
                <w:rFonts w:ascii="Arial" w:hAnsi="Arial" w:cs="Arial"/>
              </w:rPr>
            </w:pPr>
            <w:r w:rsidRPr="00CF2A39">
              <w:rPr>
                <w:rFonts w:ascii="Arial" w:hAnsi="Arial" w:cs="Arial"/>
              </w:rPr>
              <w:t>2157.0</w:t>
            </w:r>
          </w:p>
        </w:tc>
        <w:tc>
          <w:tcPr>
            <w:tcW w:w="1275" w:type="dxa"/>
            <w:shd w:val="clear" w:color="auto" w:fill="FFFFFF" w:themeFill="background1"/>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3083</w:t>
            </w:r>
            <w:r w:rsidRPr="00CF2A39">
              <w:rPr>
                <w:rFonts w:ascii="Arial" w:hAnsi="Arial" w:cs="Arial"/>
              </w:rPr>
              <w:t>.</w:t>
            </w:r>
            <w:r w:rsidRPr="00CF2A39">
              <w:rPr>
                <w:rFonts w:ascii="Arial" w:hAnsi="Arial" w:cs="Arial"/>
                <w:lang w:val="mn-MN"/>
              </w:rPr>
              <w:t>1</w:t>
            </w:r>
          </w:p>
        </w:tc>
        <w:tc>
          <w:tcPr>
            <w:tcW w:w="1418" w:type="dxa"/>
            <w:shd w:val="clear" w:color="auto" w:fill="FFFFFF" w:themeFill="background1"/>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4112</w:t>
            </w:r>
            <w:r w:rsidRPr="00CF2A39">
              <w:rPr>
                <w:rFonts w:ascii="Arial" w:hAnsi="Arial" w:cs="Arial"/>
              </w:rPr>
              <w:t>.</w:t>
            </w:r>
            <w:r w:rsidRPr="00CF2A39">
              <w:rPr>
                <w:rFonts w:ascii="Arial" w:hAnsi="Arial" w:cs="Arial"/>
                <w:lang w:val="mn-MN"/>
              </w:rPr>
              <w:t>9</w:t>
            </w:r>
          </w:p>
        </w:tc>
        <w:tc>
          <w:tcPr>
            <w:tcW w:w="1276" w:type="dxa"/>
            <w:shd w:val="clear" w:color="auto" w:fill="FFFFFF" w:themeFill="background1"/>
          </w:tcPr>
          <w:p w:rsidR="00197D4A" w:rsidRPr="00CF2A39" w:rsidRDefault="00197D4A" w:rsidP="008A2398">
            <w:pPr>
              <w:spacing w:line="360" w:lineRule="auto"/>
              <w:jc w:val="right"/>
              <w:rPr>
                <w:rFonts w:ascii="Arial" w:hAnsi="Arial" w:cs="Arial"/>
              </w:rPr>
            </w:pPr>
            <w:r w:rsidRPr="00CF2A39">
              <w:rPr>
                <w:rFonts w:ascii="Arial" w:hAnsi="Arial" w:cs="Arial"/>
              </w:rPr>
              <w:t>7272.8</w:t>
            </w:r>
          </w:p>
        </w:tc>
        <w:tc>
          <w:tcPr>
            <w:tcW w:w="1417" w:type="dxa"/>
            <w:shd w:val="clear" w:color="auto" w:fill="FFFFFF" w:themeFill="background1"/>
          </w:tcPr>
          <w:p w:rsidR="00197D4A" w:rsidRPr="00CF2A39" w:rsidRDefault="00197D4A" w:rsidP="008A2398">
            <w:pPr>
              <w:spacing w:line="360" w:lineRule="auto"/>
              <w:jc w:val="right"/>
              <w:rPr>
                <w:rFonts w:ascii="Arial" w:hAnsi="Arial" w:cs="Arial"/>
              </w:rPr>
            </w:pPr>
            <w:r w:rsidRPr="00CF2A39">
              <w:rPr>
                <w:rFonts w:ascii="Arial" w:hAnsi="Arial" w:cs="Arial"/>
                <w:lang w:val="mn-MN"/>
              </w:rPr>
              <w:t>1</w:t>
            </w:r>
            <w:r w:rsidRPr="00CF2A39">
              <w:rPr>
                <w:rFonts w:ascii="Arial" w:hAnsi="Arial" w:cs="Arial"/>
              </w:rPr>
              <w:t>76.8</w:t>
            </w:r>
          </w:p>
        </w:tc>
      </w:tr>
      <w:tr w:rsidR="00197D4A" w:rsidRPr="00CF2A39" w:rsidTr="008A2398">
        <w:tc>
          <w:tcPr>
            <w:tcW w:w="3227" w:type="dxa"/>
            <w:shd w:val="clear" w:color="auto" w:fill="C6D9F1" w:themeFill="text2" w:themeFillTint="33"/>
          </w:tcPr>
          <w:p w:rsidR="00197D4A" w:rsidRPr="00CF2A39" w:rsidRDefault="00197D4A" w:rsidP="008A2398">
            <w:pPr>
              <w:jc w:val="both"/>
              <w:rPr>
                <w:rFonts w:ascii="Arial" w:hAnsi="Arial" w:cs="Arial"/>
                <w:lang w:val="mn-MN"/>
              </w:rPr>
            </w:pPr>
            <w:r w:rsidRPr="00CF2A39">
              <w:rPr>
                <w:rFonts w:ascii="Arial" w:hAnsi="Arial" w:cs="Arial"/>
              </w:rPr>
              <w:t>Мод модон эдлэл, тавилга</w:t>
            </w:r>
          </w:p>
        </w:tc>
        <w:tc>
          <w:tcPr>
            <w:tcW w:w="1276"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987.0</w:t>
            </w:r>
          </w:p>
        </w:tc>
        <w:tc>
          <w:tcPr>
            <w:tcW w:w="1275" w:type="dxa"/>
            <w:shd w:val="clear" w:color="auto" w:fill="C6D9F1" w:themeFill="text2" w:themeFillTint="33"/>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994</w:t>
            </w:r>
            <w:r w:rsidRPr="00CF2A39">
              <w:rPr>
                <w:rFonts w:ascii="Arial" w:hAnsi="Arial" w:cs="Arial"/>
              </w:rPr>
              <w:t>.</w:t>
            </w:r>
            <w:r w:rsidRPr="00CF2A39">
              <w:rPr>
                <w:rFonts w:ascii="Arial" w:hAnsi="Arial" w:cs="Arial"/>
                <w:lang w:val="mn-MN"/>
              </w:rPr>
              <w:t>7</w:t>
            </w:r>
          </w:p>
        </w:tc>
        <w:tc>
          <w:tcPr>
            <w:tcW w:w="1418" w:type="dxa"/>
            <w:shd w:val="clear" w:color="auto" w:fill="C6D9F1" w:themeFill="text2" w:themeFillTint="33"/>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1819</w:t>
            </w:r>
            <w:r w:rsidRPr="00CF2A39">
              <w:rPr>
                <w:rFonts w:ascii="Arial" w:hAnsi="Arial" w:cs="Arial"/>
              </w:rPr>
              <w:t>.</w:t>
            </w:r>
            <w:r w:rsidRPr="00CF2A39">
              <w:rPr>
                <w:rFonts w:ascii="Arial" w:hAnsi="Arial" w:cs="Arial"/>
                <w:lang w:val="mn-MN"/>
              </w:rPr>
              <w:t>9</w:t>
            </w:r>
          </w:p>
        </w:tc>
        <w:tc>
          <w:tcPr>
            <w:tcW w:w="1276"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1232.7</w:t>
            </w:r>
          </w:p>
        </w:tc>
        <w:tc>
          <w:tcPr>
            <w:tcW w:w="1417"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67.7</w:t>
            </w:r>
          </w:p>
        </w:tc>
      </w:tr>
      <w:tr w:rsidR="00197D4A" w:rsidRPr="00CF2A39" w:rsidTr="008A2398">
        <w:tc>
          <w:tcPr>
            <w:tcW w:w="3227" w:type="dxa"/>
          </w:tcPr>
          <w:p w:rsidR="00197D4A" w:rsidRPr="00CF2A39" w:rsidRDefault="00197D4A" w:rsidP="008A2398">
            <w:pPr>
              <w:jc w:val="both"/>
              <w:rPr>
                <w:rFonts w:ascii="Arial" w:hAnsi="Arial" w:cs="Arial"/>
                <w:lang w:val="mn-MN"/>
              </w:rPr>
            </w:pPr>
            <w:r w:rsidRPr="00CF2A39">
              <w:rPr>
                <w:rFonts w:ascii="Arial" w:hAnsi="Arial" w:cs="Arial"/>
              </w:rPr>
              <w:t xml:space="preserve">Гутал </w:t>
            </w:r>
            <w:r>
              <w:rPr>
                <w:rFonts w:ascii="Arial" w:hAnsi="Arial" w:cs="Arial"/>
              </w:rPr>
              <w:t>ү</w:t>
            </w:r>
            <w:r w:rsidRPr="00CF2A39">
              <w:rPr>
                <w:rFonts w:ascii="Arial" w:hAnsi="Arial" w:cs="Arial"/>
              </w:rPr>
              <w:t>йлдвэрлэл</w:t>
            </w:r>
          </w:p>
        </w:tc>
        <w:tc>
          <w:tcPr>
            <w:tcW w:w="1276" w:type="dxa"/>
          </w:tcPr>
          <w:p w:rsidR="00197D4A" w:rsidRPr="00CF2A39" w:rsidRDefault="00197D4A" w:rsidP="008A2398">
            <w:pPr>
              <w:spacing w:line="360" w:lineRule="auto"/>
              <w:jc w:val="right"/>
              <w:rPr>
                <w:rFonts w:ascii="Arial" w:hAnsi="Arial" w:cs="Arial"/>
              </w:rPr>
            </w:pPr>
            <w:r w:rsidRPr="00CF2A39">
              <w:rPr>
                <w:rFonts w:ascii="Arial" w:hAnsi="Arial" w:cs="Arial"/>
              </w:rPr>
              <w:t>56.5</w:t>
            </w:r>
          </w:p>
        </w:tc>
        <w:tc>
          <w:tcPr>
            <w:tcW w:w="1275" w:type="dxa"/>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62</w:t>
            </w:r>
            <w:r w:rsidRPr="00CF2A39">
              <w:rPr>
                <w:rFonts w:ascii="Arial" w:hAnsi="Arial" w:cs="Arial"/>
              </w:rPr>
              <w:t>.</w:t>
            </w:r>
            <w:r w:rsidRPr="00CF2A39">
              <w:rPr>
                <w:rFonts w:ascii="Arial" w:hAnsi="Arial" w:cs="Arial"/>
                <w:lang w:val="mn-MN"/>
              </w:rPr>
              <w:t>6</w:t>
            </w:r>
          </w:p>
        </w:tc>
        <w:tc>
          <w:tcPr>
            <w:tcW w:w="1418" w:type="dxa"/>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181</w:t>
            </w:r>
            <w:r w:rsidRPr="00CF2A39">
              <w:rPr>
                <w:rFonts w:ascii="Arial" w:hAnsi="Arial" w:cs="Arial"/>
              </w:rPr>
              <w:t>.</w:t>
            </w:r>
            <w:r w:rsidRPr="00CF2A39">
              <w:rPr>
                <w:rFonts w:ascii="Arial" w:hAnsi="Arial" w:cs="Arial"/>
                <w:lang w:val="mn-MN"/>
              </w:rPr>
              <w:t>9</w:t>
            </w:r>
          </w:p>
        </w:tc>
        <w:tc>
          <w:tcPr>
            <w:tcW w:w="1276" w:type="dxa"/>
          </w:tcPr>
          <w:p w:rsidR="00197D4A" w:rsidRPr="00CF2A39" w:rsidRDefault="00197D4A" w:rsidP="008A2398">
            <w:pPr>
              <w:spacing w:line="360" w:lineRule="auto"/>
              <w:jc w:val="right"/>
              <w:rPr>
                <w:rFonts w:ascii="Arial" w:hAnsi="Arial" w:cs="Arial"/>
              </w:rPr>
            </w:pPr>
            <w:r w:rsidRPr="00CF2A39">
              <w:rPr>
                <w:rFonts w:ascii="Arial" w:hAnsi="Arial" w:cs="Arial"/>
              </w:rPr>
              <w:t>436.3</w:t>
            </w:r>
          </w:p>
        </w:tc>
        <w:tc>
          <w:tcPr>
            <w:tcW w:w="1417" w:type="dxa"/>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1</w:t>
            </w:r>
            <w:r w:rsidRPr="00CF2A39">
              <w:rPr>
                <w:rFonts w:ascii="Arial" w:hAnsi="Arial" w:cs="Arial"/>
              </w:rPr>
              <w:t>.4</w:t>
            </w:r>
            <w:r w:rsidRPr="00CF2A39">
              <w:rPr>
                <w:rFonts w:ascii="Arial" w:hAnsi="Arial" w:cs="Arial"/>
                <w:lang w:val="mn-MN"/>
              </w:rPr>
              <w:t xml:space="preserve"> дахин</w:t>
            </w:r>
          </w:p>
        </w:tc>
      </w:tr>
      <w:tr w:rsidR="00197D4A" w:rsidRPr="00CF2A39" w:rsidTr="008A2398">
        <w:tc>
          <w:tcPr>
            <w:tcW w:w="3227" w:type="dxa"/>
            <w:shd w:val="clear" w:color="auto" w:fill="C6D9F1" w:themeFill="text2" w:themeFillTint="33"/>
          </w:tcPr>
          <w:p w:rsidR="00197D4A" w:rsidRPr="00CF2A39" w:rsidRDefault="00197D4A" w:rsidP="008A2398">
            <w:pPr>
              <w:jc w:val="both"/>
              <w:rPr>
                <w:rFonts w:ascii="Arial" w:hAnsi="Arial" w:cs="Arial"/>
                <w:lang w:val="mn-MN"/>
              </w:rPr>
            </w:pPr>
            <w:r w:rsidRPr="00CF2A39">
              <w:rPr>
                <w:rFonts w:ascii="Arial" w:hAnsi="Arial" w:cs="Arial"/>
              </w:rPr>
              <w:t>Оёдол</w:t>
            </w:r>
          </w:p>
        </w:tc>
        <w:tc>
          <w:tcPr>
            <w:tcW w:w="1276"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60.3</w:t>
            </w:r>
          </w:p>
        </w:tc>
        <w:tc>
          <w:tcPr>
            <w:tcW w:w="1275" w:type="dxa"/>
            <w:shd w:val="clear" w:color="auto" w:fill="C6D9F1" w:themeFill="text2" w:themeFillTint="33"/>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88</w:t>
            </w:r>
            <w:r w:rsidRPr="00CF2A39">
              <w:rPr>
                <w:rFonts w:ascii="Arial" w:hAnsi="Arial" w:cs="Arial"/>
              </w:rPr>
              <w:t>.</w:t>
            </w:r>
            <w:r w:rsidRPr="00CF2A39">
              <w:rPr>
                <w:rFonts w:ascii="Arial" w:hAnsi="Arial" w:cs="Arial"/>
                <w:lang w:val="mn-MN"/>
              </w:rPr>
              <w:t>5</w:t>
            </w:r>
          </w:p>
        </w:tc>
        <w:tc>
          <w:tcPr>
            <w:tcW w:w="1418" w:type="dxa"/>
            <w:shd w:val="clear" w:color="auto" w:fill="C6D9F1" w:themeFill="text2" w:themeFillTint="33"/>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276</w:t>
            </w:r>
            <w:r w:rsidRPr="00CF2A39">
              <w:rPr>
                <w:rFonts w:ascii="Arial" w:hAnsi="Arial" w:cs="Arial"/>
              </w:rPr>
              <w:t>.</w:t>
            </w:r>
            <w:r w:rsidRPr="00CF2A39">
              <w:rPr>
                <w:rFonts w:ascii="Arial" w:hAnsi="Arial" w:cs="Arial"/>
                <w:lang w:val="mn-MN"/>
              </w:rPr>
              <w:t>9</w:t>
            </w:r>
          </w:p>
        </w:tc>
        <w:tc>
          <w:tcPr>
            <w:tcW w:w="1276"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452.7</w:t>
            </w:r>
          </w:p>
        </w:tc>
        <w:tc>
          <w:tcPr>
            <w:tcW w:w="1417"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163.5</w:t>
            </w:r>
          </w:p>
        </w:tc>
      </w:tr>
      <w:tr w:rsidR="00197D4A" w:rsidRPr="00CF2A39" w:rsidTr="008A2398">
        <w:tc>
          <w:tcPr>
            <w:tcW w:w="3227" w:type="dxa"/>
          </w:tcPr>
          <w:p w:rsidR="00197D4A" w:rsidRPr="00CF2A39" w:rsidRDefault="00197D4A" w:rsidP="008A2398">
            <w:pPr>
              <w:spacing w:after="200" w:line="276" w:lineRule="auto"/>
              <w:jc w:val="both"/>
              <w:rPr>
                <w:rFonts w:ascii="Arial" w:hAnsi="Arial" w:cs="Arial"/>
                <w:lang w:val="mn-MN"/>
              </w:rPr>
            </w:pPr>
            <w:r w:rsidRPr="00CF2A39">
              <w:rPr>
                <w:rFonts w:ascii="Arial" w:hAnsi="Arial" w:cs="Arial"/>
              </w:rPr>
              <w:t>Тоосго</w:t>
            </w:r>
          </w:p>
        </w:tc>
        <w:tc>
          <w:tcPr>
            <w:tcW w:w="1276" w:type="dxa"/>
          </w:tcPr>
          <w:p w:rsidR="00197D4A" w:rsidRPr="00CF2A39" w:rsidRDefault="00197D4A" w:rsidP="008A2398">
            <w:pPr>
              <w:spacing w:line="360" w:lineRule="auto"/>
              <w:jc w:val="right"/>
              <w:rPr>
                <w:rFonts w:ascii="Arial" w:hAnsi="Arial" w:cs="Arial"/>
              </w:rPr>
            </w:pPr>
            <w:r w:rsidRPr="00CF2A39">
              <w:rPr>
                <w:rFonts w:ascii="Arial" w:hAnsi="Arial" w:cs="Arial"/>
              </w:rPr>
              <w:t>372.7</w:t>
            </w:r>
          </w:p>
        </w:tc>
        <w:tc>
          <w:tcPr>
            <w:tcW w:w="1275" w:type="dxa"/>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486</w:t>
            </w:r>
            <w:r w:rsidRPr="00CF2A39">
              <w:rPr>
                <w:rFonts w:ascii="Arial" w:hAnsi="Arial" w:cs="Arial"/>
              </w:rPr>
              <w:t>.</w:t>
            </w:r>
            <w:r w:rsidRPr="00CF2A39">
              <w:rPr>
                <w:rFonts w:ascii="Arial" w:hAnsi="Arial" w:cs="Arial"/>
                <w:lang w:val="mn-MN"/>
              </w:rPr>
              <w:t>4</w:t>
            </w:r>
          </w:p>
        </w:tc>
        <w:tc>
          <w:tcPr>
            <w:tcW w:w="1418" w:type="dxa"/>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477</w:t>
            </w:r>
            <w:r w:rsidRPr="00CF2A39">
              <w:rPr>
                <w:rFonts w:ascii="Arial" w:hAnsi="Arial" w:cs="Arial"/>
              </w:rPr>
              <w:t>.</w:t>
            </w:r>
            <w:r w:rsidRPr="00CF2A39">
              <w:rPr>
                <w:rFonts w:ascii="Arial" w:hAnsi="Arial" w:cs="Arial"/>
                <w:lang w:val="mn-MN"/>
              </w:rPr>
              <w:t>9</w:t>
            </w:r>
          </w:p>
        </w:tc>
        <w:tc>
          <w:tcPr>
            <w:tcW w:w="1276" w:type="dxa"/>
          </w:tcPr>
          <w:p w:rsidR="00197D4A" w:rsidRPr="00CF2A39" w:rsidRDefault="00197D4A" w:rsidP="008A2398">
            <w:pPr>
              <w:spacing w:line="360" w:lineRule="auto"/>
              <w:jc w:val="right"/>
              <w:rPr>
                <w:rFonts w:ascii="Arial" w:hAnsi="Arial" w:cs="Arial"/>
              </w:rPr>
            </w:pPr>
            <w:r w:rsidRPr="00CF2A39">
              <w:rPr>
                <w:rFonts w:ascii="Arial" w:hAnsi="Arial" w:cs="Arial"/>
              </w:rPr>
              <w:t>594.1</w:t>
            </w:r>
          </w:p>
        </w:tc>
        <w:tc>
          <w:tcPr>
            <w:tcW w:w="1417" w:type="dxa"/>
          </w:tcPr>
          <w:p w:rsidR="00197D4A" w:rsidRPr="00CF2A39" w:rsidRDefault="00197D4A" w:rsidP="008A2398">
            <w:pPr>
              <w:spacing w:line="360" w:lineRule="auto"/>
              <w:jc w:val="right"/>
              <w:rPr>
                <w:rFonts w:ascii="Arial" w:hAnsi="Arial" w:cs="Arial"/>
              </w:rPr>
            </w:pPr>
            <w:r w:rsidRPr="00CF2A39">
              <w:rPr>
                <w:rFonts w:ascii="Arial" w:hAnsi="Arial" w:cs="Arial"/>
              </w:rPr>
              <w:t>124.3</w:t>
            </w:r>
          </w:p>
        </w:tc>
      </w:tr>
      <w:tr w:rsidR="00197D4A" w:rsidRPr="00CF2A39" w:rsidTr="008A2398">
        <w:tc>
          <w:tcPr>
            <w:tcW w:w="3227" w:type="dxa"/>
            <w:shd w:val="clear" w:color="auto" w:fill="C6D9F1" w:themeFill="text2" w:themeFillTint="33"/>
          </w:tcPr>
          <w:p w:rsidR="00197D4A" w:rsidRPr="00CF2A39" w:rsidRDefault="00197D4A" w:rsidP="008A2398">
            <w:pPr>
              <w:spacing w:after="200" w:line="276" w:lineRule="auto"/>
              <w:jc w:val="both"/>
              <w:rPr>
                <w:rFonts w:ascii="Arial" w:hAnsi="Arial" w:cs="Arial"/>
                <w:lang w:val="mn-MN"/>
              </w:rPr>
            </w:pPr>
            <w:r w:rsidRPr="00CF2A39">
              <w:rPr>
                <w:rFonts w:ascii="Arial" w:hAnsi="Arial" w:cs="Arial"/>
              </w:rPr>
              <w:t>Блок</w:t>
            </w:r>
          </w:p>
        </w:tc>
        <w:tc>
          <w:tcPr>
            <w:tcW w:w="1276"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151.5</w:t>
            </w:r>
          </w:p>
        </w:tc>
        <w:tc>
          <w:tcPr>
            <w:tcW w:w="1275" w:type="dxa"/>
            <w:shd w:val="clear" w:color="auto" w:fill="C6D9F1" w:themeFill="text2" w:themeFillTint="33"/>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379</w:t>
            </w:r>
            <w:r w:rsidRPr="00CF2A39">
              <w:rPr>
                <w:rFonts w:ascii="Arial" w:hAnsi="Arial" w:cs="Arial"/>
              </w:rPr>
              <w:t>.</w:t>
            </w:r>
            <w:r w:rsidRPr="00CF2A39">
              <w:rPr>
                <w:rFonts w:ascii="Arial" w:hAnsi="Arial" w:cs="Arial"/>
                <w:lang w:val="mn-MN"/>
              </w:rPr>
              <w:t>3</w:t>
            </w:r>
          </w:p>
        </w:tc>
        <w:tc>
          <w:tcPr>
            <w:tcW w:w="1418" w:type="dxa"/>
            <w:shd w:val="clear" w:color="auto" w:fill="C6D9F1" w:themeFill="text2" w:themeFillTint="33"/>
          </w:tcPr>
          <w:p w:rsidR="00197D4A" w:rsidRPr="00CF2A39" w:rsidRDefault="00197D4A" w:rsidP="008A2398">
            <w:pPr>
              <w:spacing w:line="360" w:lineRule="auto"/>
              <w:jc w:val="right"/>
              <w:rPr>
                <w:rFonts w:ascii="Arial" w:hAnsi="Arial" w:cs="Arial"/>
                <w:lang w:val="mn-MN"/>
              </w:rPr>
            </w:pPr>
            <w:r w:rsidRPr="00CF2A39">
              <w:rPr>
                <w:rFonts w:ascii="Arial" w:hAnsi="Arial" w:cs="Arial"/>
                <w:lang w:val="mn-MN"/>
              </w:rPr>
              <w:t>486</w:t>
            </w:r>
            <w:r w:rsidRPr="00CF2A39">
              <w:rPr>
                <w:rFonts w:ascii="Arial" w:hAnsi="Arial" w:cs="Arial"/>
              </w:rPr>
              <w:t>.</w:t>
            </w:r>
            <w:r w:rsidRPr="00CF2A39">
              <w:rPr>
                <w:rFonts w:ascii="Arial" w:hAnsi="Arial" w:cs="Arial"/>
                <w:lang w:val="mn-MN"/>
              </w:rPr>
              <w:t>2</w:t>
            </w:r>
          </w:p>
        </w:tc>
        <w:tc>
          <w:tcPr>
            <w:tcW w:w="1276"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rPr>
              <w:t>764.4</w:t>
            </w:r>
          </w:p>
        </w:tc>
        <w:tc>
          <w:tcPr>
            <w:tcW w:w="1417" w:type="dxa"/>
            <w:shd w:val="clear" w:color="auto" w:fill="C6D9F1" w:themeFill="text2" w:themeFillTint="33"/>
          </w:tcPr>
          <w:p w:rsidR="00197D4A" w:rsidRPr="00CF2A39" w:rsidRDefault="00197D4A" w:rsidP="008A2398">
            <w:pPr>
              <w:spacing w:line="360" w:lineRule="auto"/>
              <w:jc w:val="right"/>
              <w:rPr>
                <w:rFonts w:ascii="Arial" w:hAnsi="Arial" w:cs="Arial"/>
              </w:rPr>
            </w:pPr>
            <w:r w:rsidRPr="00CF2A39">
              <w:rPr>
                <w:rFonts w:ascii="Arial" w:hAnsi="Arial" w:cs="Arial"/>
                <w:lang w:val="mn-MN"/>
              </w:rPr>
              <w:t>1</w:t>
            </w:r>
            <w:r w:rsidRPr="00CF2A39">
              <w:rPr>
                <w:rFonts w:ascii="Arial" w:hAnsi="Arial" w:cs="Arial"/>
              </w:rPr>
              <w:t>57.2</w:t>
            </w:r>
          </w:p>
        </w:tc>
      </w:tr>
      <w:tr w:rsidR="00197D4A" w:rsidRPr="00CF2A39" w:rsidTr="008A2398">
        <w:tc>
          <w:tcPr>
            <w:tcW w:w="3227" w:type="dxa"/>
          </w:tcPr>
          <w:p w:rsidR="00197D4A" w:rsidRPr="00CF2A39" w:rsidRDefault="00197D4A" w:rsidP="008A2398">
            <w:pPr>
              <w:jc w:val="both"/>
              <w:rPr>
                <w:rFonts w:ascii="Arial" w:hAnsi="Arial" w:cs="Arial"/>
              </w:rPr>
            </w:pPr>
            <w:r w:rsidRPr="00CF2A39">
              <w:rPr>
                <w:rFonts w:ascii="Arial" w:hAnsi="Arial" w:cs="Arial"/>
              </w:rPr>
              <w:t>Бусад/ н</w:t>
            </w:r>
            <w:r>
              <w:rPr>
                <w:rFonts w:ascii="Arial" w:hAnsi="Arial" w:cs="Arial"/>
              </w:rPr>
              <w:t>ү</w:t>
            </w:r>
            <w:r w:rsidRPr="00CF2A39">
              <w:rPr>
                <w:rFonts w:ascii="Arial" w:hAnsi="Arial" w:cs="Arial"/>
              </w:rPr>
              <w:t>дний шил, ариун цэврийн цаас, шахмал т</w:t>
            </w:r>
            <w:r>
              <w:rPr>
                <w:rFonts w:ascii="Arial" w:hAnsi="Arial" w:cs="Arial"/>
              </w:rPr>
              <w:t>ү</w:t>
            </w:r>
            <w:r w:rsidRPr="00CF2A39">
              <w:rPr>
                <w:rFonts w:ascii="Arial" w:hAnsi="Arial" w:cs="Arial"/>
              </w:rPr>
              <w:t>лш гэх мэт/</w:t>
            </w:r>
          </w:p>
        </w:tc>
        <w:tc>
          <w:tcPr>
            <w:tcW w:w="1276" w:type="dxa"/>
          </w:tcPr>
          <w:p w:rsidR="00197D4A" w:rsidRPr="00CF2A39" w:rsidRDefault="00197D4A" w:rsidP="008A2398">
            <w:pPr>
              <w:spacing w:line="360" w:lineRule="auto"/>
              <w:jc w:val="right"/>
              <w:rPr>
                <w:rFonts w:ascii="Arial" w:hAnsi="Arial" w:cs="Arial"/>
              </w:rPr>
            </w:pPr>
            <w:r w:rsidRPr="00CF2A39">
              <w:rPr>
                <w:rFonts w:ascii="Arial" w:hAnsi="Arial" w:cs="Arial"/>
              </w:rPr>
              <w:t>11.5</w:t>
            </w:r>
          </w:p>
        </w:tc>
        <w:tc>
          <w:tcPr>
            <w:tcW w:w="1275" w:type="dxa"/>
          </w:tcPr>
          <w:p w:rsidR="00197D4A" w:rsidRPr="00CF2A39" w:rsidRDefault="00197D4A" w:rsidP="008A2398">
            <w:pPr>
              <w:spacing w:line="360" w:lineRule="auto"/>
              <w:jc w:val="right"/>
              <w:rPr>
                <w:rFonts w:ascii="Arial" w:hAnsi="Arial" w:cs="Arial"/>
              </w:rPr>
            </w:pPr>
            <w:r w:rsidRPr="00CF2A39">
              <w:rPr>
                <w:rFonts w:ascii="Arial" w:hAnsi="Arial" w:cs="Arial"/>
              </w:rPr>
              <w:t>101.9</w:t>
            </w:r>
          </w:p>
        </w:tc>
        <w:tc>
          <w:tcPr>
            <w:tcW w:w="1418" w:type="dxa"/>
          </w:tcPr>
          <w:p w:rsidR="00197D4A" w:rsidRPr="00CF2A39" w:rsidRDefault="00197D4A" w:rsidP="008A2398">
            <w:pPr>
              <w:spacing w:line="360" w:lineRule="auto"/>
              <w:jc w:val="right"/>
              <w:rPr>
                <w:rFonts w:ascii="Arial" w:hAnsi="Arial" w:cs="Arial"/>
              </w:rPr>
            </w:pPr>
            <w:r w:rsidRPr="00CF2A39">
              <w:rPr>
                <w:rFonts w:ascii="Arial" w:hAnsi="Arial" w:cs="Arial"/>
                <w:lang w:val="mn-MN"/>
              </w:rPr>
              <w:t>1</w:t>
            </w:r>
            <w:r w:rsidRPr="00CF2A39">
              <w:rPr>
                <w:rFonts w:ascii="Arial" w:hAnsi="Arial" w:cs="Arial"/>
              </w:rPr>
              <w:t>99.2</w:t>
            </w:r>
          </w:p>
        </w:tc>
        <w:tc>
          <w:tcPr>
            <w:tcW w:w="1276" w:type="dxa"/>
          </w:tcPr>
          <w:p w:rsidR="00197D4A" w:rsidRPr="00CF2A39" w:rsidRDefault="00197D4A" w:rsidP="008A2398">
            <w:pPr>
              <w:spacing w:line="360" w:lineRule="auto"/>
              <w:jc w:val="right"/>
              <w:rPr>
                <w:rFonts w:ascii="Arial" w:hAnsi="Arial" w:cs="Arial"/>
              </w:rPr>
            </w:pPr>
            <w:r w:rsidRPr="00CF2A39">
              <w:rPr>
                <w:rFonts w:ascii="Arial" w:hAnsi="Arial" w:cs="Arial"/>
              </w:rPr>
              <w:t>716.4</w:t>
            </w:r>
          </w:p>
        </w:tc>
        <w:tc>
          <w:tcPr>
            <w:tcW w:w="1417" w:type="dxa"/>
          </w:tcPr>
          <w:p w:rsidR="00197D4A" w:rsidRPr="00CF2A39" w:rsidRDefault="00197D4A" w:rsidP="008A2398">
            <w:pPr>
              <w:spacing w:line="360" w:lineRule="auto"/>
              <w:jc w:val="right"/>
              <w:rPr>
                <w:rFonts w:ascii="Arial" w:hAnsi="Arial" w:cs="Arial"/>
                <w:lang w:val="mn-MN"/>
              </w:rPr>
            </w:pPr>
            <w:r w:rsidRPr="00CF2A39">
              <w:rPr>
                <w:rFonts w:ascii="Arial" w:hAnsi="Arial" w:cs="Arial"/>
              </w:rPr>
              <w:t>2.6</w:t>
            </w:r>
            <w:r w:rsidRPr="00CF2A39">
              <w:rPr>
                <w:rFonts w:ascii="Arial" w:hAnsi="Arial" w:cs="Arial"/>
                <w:lang w:val="mn-MN"/>
              </w:rPr>
              <w:t xml:space="preserve"> дахин</w:t>
            </w:r>
          </w:p>
        </w:tc>
      </w:tr>
      <w:tr w:rsidR="00197D4A" w:rsidRPr="00CF2A39" w:rsidTr="008A2398">
        <w:tc>
          <w:tcPr>
            <w:tcW w:w="3227" w:type="dxa"/>
            <w:tcBorders>
              <w:bottom w:val="single" w:sz="4" w:space="0" w:color="auto"/>
            </w:tcBorders>
          </w:tcPr>
          <w:p w:rsidR="00197D4A" w:rsidRPr="00CF2A39" w:rsidRDefault="00197D4A" w:rsidP="008A2398">
            <w:pPr>
              <w:rPr>
                <w:rFonts w:ascii="Arial" w:hAnsi="Arial" w:cs="Arial"/>
                <w:bCs/>
                <w:i/>
              </w:rPr>
            </w:pPr>
            <w:r w:rsidRPr="00CF2A39">
              <w:rPr>
                <w:rFonts w:ascii="Arial" w:hAnsi="Arial" w:cs="Arial"/>
                <w:bCs/>
                <w:i/>
              </w:rPr>
              <w:t>Цахилгаан, дулааны эрчим х</w:t>
            </w:r>
            <w:r>
              <w:rPr>
                <w:rFonts w:ascii="Arial" w:hAnsi="Arial" w:cs="Arial"/>
                <w:bCs/>
                <w:i/>
              </w:rPr>
              <w:t>ү</w:t>
            </w:r>
            <w:r w:rsidRPr="00CF2A39">
              <w:rPr>
                <w:rFonts w:ascii="Arial" w:hAnsi="Arial" w:cs="Arial"/>
                <w:bCs/>
                <w:i/>
              </w:rPr>
              <w:t xml:space="preserve">ч </w:t>
            </w:r>
            <w:r>
              <w:rPr>
                <w:rFonts w:ascii="Arial" w:hAnsi="Arial" w:cs="Arial"/>
                <w:bCs/>
                <w:i/>
              </w:rPr>
              <w:t>ү</w:t>
            </w:r>
            <w:r w:rsidRPr="00CF2A39">
              <w:rPr>
                <w:rFonts w:ascii="Arial" w:hAnsi="Arial" w:cs="Arial"/>
                <w:bCs/>
                <w:i/>
              </w:rPr>
              <w:t>йлдвэрлэлт, усан хангамж</w:t>
            </w:r>
          </w:p>
          <w:p w:rsidR="00197D4A" w:rsidRPr="00CF2A39" w:rsidRDefault="00197D4A" w:rsidP="008A2398">
            <w:pPr>
              <w:jc w:val="both"/>
              <w:rPr>
                <w:rFonts w:ascii="Arial" w:hAnsi="Arial" w:cs="Arial"/>
              </w:rPr>
            </w:pPr>
          </w:p>
        </w:tc>
        <w:tc>
          <w:tcPr>
            <w:tcW w:w="1276" w:type="dxa"/>
            <w:tcBorders>
              <w:bottom w:val="single" w:sz="4" w:space="0" w:color="auto"/>
            </w:tcBorders>
          </w:tcPr>
          <w:p w:rsidR="00197D4A" w:rsidRPr="00CF2A39" w:rsidRDefault="00197D4A" w:rsidP="008A2398">
            <w:pPr>
              <w:spacing w:line="360" w:lineRule="auto"/>
              <w:jc w:val="right"/>
              <w:rPr>
                <w:rFonts w:ascii="Arial" w:hAnsi="Arial" w:cs="Arial"/>
              </w:rPr>
            </w:pPr>
            <w:r w:rsidRPr="00CF2A39">
              <w:rPr>
                <w:rFonts w:ascii="Arial" w:hAnsi="Arial" w:cs="Arial"/>
              </w:rPr>
              <w:t>1144.0</w:t>
            </w:r>
          </w:p>
        </w:tc>
        <w:tc>
          <w:tcPr>
            <w:tcW w:w="1275" w:type="dxa"/>
            <w:tcBorders>
              <w:bottom w:val="single" w:sz="4" w:space="0" w:color="auto"/>
            </w:tcBorders>
          </w:tcPr>
          <w:p w:rsidR="00197D4A" w:rsidRPr="00CF2A39" w:rsidRDefault="00197D4A" w:rsidP="008A2398">
            <w:pPr>
              <w:spacing w:line="360" w:lineRule="auto"/>
              <w:jc w:val="right"/>
              <w:rPr>
                <w:rFonts w:ascii="Arial" w:hAnsi="Arial" w:cs="Arial"/>
              </w:rPr>
            </w:pPr>
            <w:r w:rsidRPr="00CF2A39">
              <w:rPr>
                <w:rFonts w:ascii="Arial" w:hAnsi="Arial" w:cs="Arial"/>
              </w:rPr>
              <w:t>1912.9</w:t>
            </w:r>
          </w:p>
        </w:tc>
        <w:tc>
          <w:tcPr>
            <w:tcW w:w="1418" w:type="dxa"/>
            <w:tcBorders>
              <w:bottom w:val="single" w:sz="4" w:space="0" w:color="auto"/>
            </w:tcBorders>
          </w:tcPr>
          <w:p w:rsidR="00197D4A" w:rsidRPr="00CF2A39" w:rsidRDefault="00197D4A" w:rsidP="008A2398">
            <w:pPr>
              <w:spacing w:line="360" w:lineRule="auto"/>
              <w:jc w:val="right"/>
              <w:rPr>
                <w:rFonts w:ascii="Arial" w:hAnsi="Arial" w:cs="Arial"/>
              </w:rPr>
            </w:pPr>
            <w:r w:rsidRPr="00CF2A39">
              <w:rPr>
                <w:rFonts w:ascii="Arial" w:hAnsi="Arial" w:cs="Arial"/>
              </w:rPr>
              <w:t>4386.0</w:t>
            </w:r>
          </w:p>
        </w:tc>
        <w:tc>
          <w:tcPr>
            <w:tcW w:w="1276" w:type="dxa"/>
            <w:tcBorders>
              <w:bottom w:val="single" w:sz="4" w:space="0" w:color="auto"/>
            </w:tcBorders>
          </w:tcPr>
          <w:p w:rsidR="00197D4A" w:rsidRPr="00CF2A39" w:rsidRDefault="00197D4A" w:rsidP="008A2398">
            <w:pPr>
              <w:spacing w:line="360" w:lineRule="auto"/>
              <w:jc w:val="right"/>
              <w:rPr>
                <w:rFonts w:ascii="Arial" w:hAnsi="Arial" w:cs="Arial"/>
              </w:rPr>
            </w:pPr>
            <w:r w:rsidRPr="00CF2A39">
              <w:rPr>
                <w:rFonts w:ascii="Arial" w:hAnsi="Arial" w:cs="Arial"/>
              </w:rPr>
              <w:t>4542.0</w:t>
            </w:r>
          </w:p>
        </w:tc>
        <w:tc>
          <w:tcPr>
            <w:tcW w:w="1417" w:type="dxa"/>
            <w:tcBorders>
              <w:bottom w:val="single" w:sz="4" w:space="0" w:color="auto"/>
            </w:tcBorders>
          </w:tcPr>
          <w:p w:rsidR="00197D4A" w:rsidRPr="00CF2A39" w:rsidRDefault="00197D4A" w:rsidP="008A2398">
            <w:pPr>
              <w:spacing w:line="360" w:lineRule="auto"/>
              <w:jc w:val="right"/>
              <w:rPr>
                <w:rFonts w:ascii="Arial" w:hAnsi="Arial" w:cs="Arial"/>
              </w:rPr>
            </w:pPr>
            <w:r w:rsidRPr="00CF2A39">
              <w:rPr>
                <w:rFonts w:ascii="Arial" w:hAnsi="Arial" w:cs="Arial"/>
              </w:rPr>
              <w:t>103.6</w:t>
            </w:r>
          </w:p>
        </w:tc>
      </w:tr>
    </w:tbl>
    <w:p w:rsidR="00197D4A" w:rsidRPr="00144D4F" w:rsidRDefault="00197D4A" w:rsidP="00197D4A">
      <w:pPr>
        <w:rPr>
          <w:rFonts w:ascii="Arial" w:hAnsi="Arial" w:cs="Arial"/>
          <w:bCs/>
          <w:lang w:val="mn-MN"/>
        </w:rPr>
      </w:pPr>
    </w:p>
    <w:p w:rsidR="00197D4A" w:rsidRPr="00CF2A39" w:rsidRDefault="00197D4A" w:rsidP="00197D4A">
      <w:pPr>
        <w:ind w:left="7200"/>
        <w:rPr>
          <w:rFonts w:ascii="Arial" w:hAnsi="Arial" w:cs="Arial"/>
          <w:bCs/>
          <w:lang w:val="mn-MN"/>
        </w:rPr>
      </w:pPr>
      <w:r w:rsidRPr="00CF2A39">
        <w:rPr>
          <w:rFonts w:ascii="Arial" w:hAnsi="Arial" w:cs="Arial"/>
          <w:bCs/>
          <w:lang w:val="mn-MN"/>
        </w:rPr>
        <w:t xml:space="preserve">        Зураг-4</w:t>
      </w:r>
    </w:p>
    <w:p w:rsidR="00197D4A" w:rsidRPr="00CF2A39" w:rsidRDefault="00197D4A" w:rsidP="00197D4A">
      <w:pPr>
        <w:jc w:val="center"/>
        <w:rPr>
          <w:rFonts w:ascii="Arial" w:hAnsi="Arial" w:cs="Arial"/>
          <w:bCs/>
          <w:lang w:val="mn-MN"/>
        </w:rPr>
      </w:pPr>
      <w:r w:rsidRPr="00CF2A39">
        <w:rPr>
          <w:rFonts w:ascii="Arial" w:hAnsi="Arial" w:cs="Arial"/>
          <w:bCs/>
          <w:lang w:val="mn-MN"/>
        </w:rPr>
        <w:t>Нийт борлуулалт / сая. төг/</w:t>
      </w:r>
    </w:p>
    <w:p w:rsidR="00197D4A" w:rsidRPr="00CF2A39" w:rsidRDefault="00197D4A" w:rsidP="00197D4A">
      <w:pPr>
        <w:rPr>
          <w:rFonts w:ascii="Arial" w:hAnsi="Arial" w:cs="Arial"/>
          <w:bCs/>
        </w:rPr>
      </w:pPr>
      <w:r>
        <w:rPr>
          <w:rFonts w:ascii="Arial" w:hAnsi="Arial" w:cs="Arial"/>
          <w:noProof/>
        </w:rPr>
        <w:drawing>
          <wp:inline distT="0" distB="0" distL="0" distR="0">
            <wp:extent cx="6003036" cy="1824355"/>
            <wp:effectExtent l="18288" t="12192" r="70866" b="58293"/>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D4A" w:rsidRPr="00CF2A39" w:rsidRDefault="00197D4A" w:rsidP="00197D4A">
      <w:pPr>
        <w:ind w:firstLine="720"/>
        <w:jc w:val="both"/>
        <w:rPr>
          <w:rFonts w:ascii="Arial" w:hAnsi="Arial" w:cs="Arial"/>
        </w:rPr>
      </w:pPr>
      <w:r w:rsidRPr="00CF2A39">
        <w:rPr>
          <w:rFonts w:ascii="Arial" w:hAnsi="Arial" w:cs="Arial"/>
          <w:lang w:val="mn-MN"/>
        </w:rPr>
        <w:t>Аж үйлдвэрийн борлуулалт 201</w:t>
      </w:r>
      <w:r w:rsidRPr="00CF2A39">
        <w:rPr>
          <w:rFonts w:ascii="Arial" w:hAnsi="Arial" w:cs="Arial"/>
        </w:rPr>
        <w:t>3</w:t>
      </w:r>
      <w:r w:rsidRPr="00CF2A39">
        <w:rPr>
          <w:rFonts w:ascii="Arial" w:hAnsi="Arial" w:cs="Arial"/>
          <w:lang w:val="mn-MN"/>
        </w:rPr>
        <w:t xml:space="preserve"> онд өмнөх оноос </w:t>
      </w:r>
      <w:r w:rsidRPr="00CF2A39">
        <w:rPr>
          <w:rFonts w:ascii="Arial" w:hAnsi="Arial" w:cs="Arial"/>
        </w:rPr>
        <w:t>26.2</w:t>
      </w:r>
      <w:r w:rsidRPr="00CF2A39">
        <w:rPr>
          <w:rFonts w:ascii="Arial" w:hAnsi="Arial" w:cs="Arial"/>
          <w:lang w:val="mn-MN"/>
        </w:rPr>
        <w:t xml:space="preserve"> хувь буюу </w:t>
      </w:r>
      <w:r w:rsidRPr="00CF2A39">
        <w:rPr>
          <w:rFonts w:ascii="Arial" w:hAnsi="Arial" w:cs="Arial"/>
        </w:rPr>
        <w:t>4015.3</w:t>
      </w:r>
      <w:r w:rsidRPr="00CF2A39">
        <w:rPr>
          <w:rFonts w:ascii="Arial" w:hAnsi="Arial" w:cs="Arial"/>
          <w:lang w:val="mn-MN"/>
        </w:rPr>
        <w:t xml:space="preserve"> сая төгрөгөөр нэмэгджээ.Гутал үйлдвэрлэл, оёдол, тоосго, блок гэх мэт бүтээгдэхүүний борлуулалт 1.</w:t>
      </w:r>
      <w:r w:rsidRPr="00CF2A39">
        <w:rPr>
          <w:rFonts w:ascii="Arial" w:hAnsi="Arial" w:cs="Arial"/>
        </w:rPr>
        <w:t>4</w:t>
      </w:r>
      <w:r w:rsidRPr="00CF2A39">
        <w:rPr>
          <w:rFonts w:ascii="Arial" w:hAnsi="Arial" w:cs="Arial"/>
          <w:lang w:val="mn-MN"/>
        </w:rPr>
        <w:t>-2.</w:t>
      </w:r>
      <w:r w:rsidRPr="00CF2A39">
        <w:rPr>
          <w:rFonts w:ascii="Arial" w:hAnsi="Arial" w:cs="Arial"/>
        </w:rPr>
        <w:t xml:space="preserve">6 </w:t>
      </w:r>
      <w:r w:rsidRPr="00CF2A39">
        <w:rPr>
          <w:rFonts w:ascii="Arial" w:hAnsi="Arial" w:cs="Arial"/>
          <w:lang w:val="mn-MN"/>
        </w:rPr>
        <w:t xml:space="preserve">дахин нэмэгдсэнд борлуулалтын өсөлтөөс гадна мэдээний хамралтыг сайжруулсан нь энэхүү өсөлтөд зохих хэмжээгээр нөлөөлсөн.       </w:t>
      </w:r>
    </w:p>
    <w:p w:rsidR="00197D4A" w:rsidRPr="00CF2A39" w:rsidRDefault="00197D4A" w:rsidP="00197D4A">
      <w:pPr>
        <w:shd w:val="clear" w:color="auto" w:fill="FFFFFF" w:themeFill="background1"/>
        <w:ind w:firstLine="720"/>
        <w:jc w:val="center"/>
        <w:rPr>
          <w:rFonts w:ascii="Arial" w:hAnsi="Arial" w:cs="Arial"/>
          <w:b/>
          <w:color w:val="4F81BD" w:themeColor="accent1"/>
          <w:lang w:val="mn-MN"/>
        </w:rPr>
      </w:pPr>
      <w:r w:rsidRPr="00CF2A39">
        <w:rPr>
          <w:rFonts w:ascii="Arial" w:hAnsi="Arial" w:cs="Arial"/>
          <w:b/>
          <w:color w:val="4F81BD" w:themeColor="accent1"/>
          <w:lang w:val="mn-MN"/>
        </w:rPr>
        <w:t>Аймгийн газар зүйн байршил зах зээлд ойр эсэх</w:t>
      </w:r>
    </w:p>
    <w:p w:rsidR="00197D4A" w:rsidRPr="00CF2A39" w:rsidRDefault="00197D4A" w:rsidP="00197D4A">
      <w:pPr>
        <w:spacing w:line="360" w:lineRule="auto"/>
        <w:ind w:firstLine="390"/>
        <w:jc w:val="both"/>
        <w:rPr>
          <w:rFonts w:ascii="Arial" w:hAnsi="Arial" w:cs="Arial"/>
          <w:lang w:val="mn-MN"/>
        </w:rPr>
      </w:pPr>
      <w:r>
        <w:rPr>
          <w:rFonts w:ascii="Arial" w:hAnsi="Arial" w:cs="Arial"/>
          <w:lang w:val="eu-ES"/>
        </w:rPr>
        <w:t>Ө</w:t>
      </w:r>
      <w:r w:rsidRPr="00CF2A39">
        <w:rPr>
          <w:rFonts w:ascii="Arial" w:hAnsi="Arial" w:cs="Arial"/>
          <w:lang w:val="eu-ES"/>
        </w:rPr>
        <w:t>в</w:t>
      </w:r>
      <w:r>
        <w:rPr>
          <w:rFonts w:ascii="Arial" w:hAnsi="Arial" w:cs="Arial"/>
          <w:lang w:val="eu-ES"/>
        </w:rPr>
        <w:t>ө</w:t>
      </w:r>
      <w:r w:rsidRPr="00CF2A39">
        <w:rPr>
          <w:rFonts w:ascii="Arial" w:hAnsi="Arial" w:cs="Arial"/>
          <w:lang w:val="eu-ES"/>
        </w:rPr>
        <w:t>рхангай аймаг нь 63.5 мянган кв.км нутаг дэвсгэртэй б</w:t>
      </w:r>
      <w:r>
        <w:rPr>
          <w:rFonts w:ascii="Arial" w:hAnsi="Arial" w:cs="Arial"/>
          <w:lang w:val="eu-ES"/>
        </w:rPr>
        <w:t>ө</w:t>
      </w:r>
      <w:r w:rsidRPr="00CF2A39">
        <w:rPr>
          <w:rFonts w:ascii="Arial" w:hAnsi="Arial" w:cs="Arial"/>
          <w:lang w:val="eu-ES"/>
        </w:rPr>
        <w:t>г</w:t>
      </w:r>
      <w:r>
        <w:rPr>
          <w:rFonts w:ascii="Arial" w:hAnsi="Arial" w:cs="Arial"/>
          <w:lang w:val="eu-ES"/>
        </w:rPr>
        <w:t>өө</w:t>
      </w:r>
      <w:r w:rsidRPr="00CF2A39">
        <w:rPr>
          <w:rFonts w:ascii="Arial" w:hAnsi="Arial" w:cs="Arial"/>
          <w:lang w:val="eu-ES"/>
        </w:rPr>
        <w:t xml:space="preserve">д нутгийн хилийн урт 1250 км, </w:t>
      </w:r>
      <w:r>
        <w:rPr>
          <w:rFonts w:ascii="Arial" w:hAnsi="Arial" w:cs="Arial"/>
          <w:lang w:val="eu-ES"/>
        </w:rPr>
        <w:t>ө</w:t>
      </w:r>
      <w:r w:rsidRPr="00CF2A39">
        <w:rPr>
          <w:rFonts w:ascii="Arial" w:hAnsi="Arial" w:cs="Arial"/>
          <w:lang w:val="eu-ES"/>
        </w:rPr>
        <w:t>мн</w:t>
      </w:r>
      <w:r>
        <w:rPr>
          <w:rFonts w:ascii="Arial" w:hAnsi="Arial" w:cs="Arial"/>
          <w:lang w:val="eu-ES"/>
        </w:rPr>
        <w:t>ө</w:t>
      </w:r>
      <w:r w:rsidRPr="00CF2A39">
        <w:rPr>
          <w:rFonts w:ascii="Arial" w:hAnsi="Arial" w:cs="Arial"/>
          <w:lang w:val="eu-ES"/>
        </w:rPr>
        <w:t>д цэгээс хойд цэг х</w:t>
      </w:r>
      <w:r>
        <w:rPr>
          <w:rFonts w:ascii="Arial" w:hAnsi="Arial" w:cs="Arial"/>
          <w:lang w:val="eu-ES"/>
        </w:rPr>
        <w:t>ү</w:t>
      </w:r>
      <w:r w:rsidRPr="00CF2A39">
        <w:rPr>
          <w:rFonts w:ascii="Arial" w:hAnsi="Arial" w:cs="Arial"/>
          <w:lang w:val="eu-ES"/>
        </w:rPr>
        <w:t>ртэл 420 км, баруун цэгээс з</w:t>
      </w:r>
      <w:r>
        <w:rPr>
          <w:rFonts w:ascii="Arial" w:hAnsi="Arial" w:cs="Arial"/>
          <w:lang w:val="eu-ES"/>
        </w:rPr>
        <w:t>үү</w:t>
      </w:r>
      <w:r w:rsidRPr="00CF2A39">
        <w:rPr>
          <w:rFonts w:ascii="Arial" w:hAnsi="Arial" w:cs="Arial"/>
          <w:lang w:val="eu-ES"/>
        </w:rPr>
        <w:t>н цэг х</w:t>
      </w:r>
      <w:r>
        <w:rPr>
          <w:rFonts w:ascii="Arial" w:hAnsi="Arial" w:cs="Arial"/>
          <w:lang w:val="eu-ES"/>
        </w:rPr>
        <w:t>ү</w:t>
      </w:r>
      <w:r w:rsidRPr="00CF2A39">
        <w:rPr>
          <w:rFonts w:ascii="Arial" w:hAnsi="Arial" w:cs="Arial"/>
          <w:lang w:val="eu-ES"/>
        </w:rPr>
        <w:t>ртэл 300 км нутаг дэвсгэртэй болно.Х</w:t>
      </w:r>
      <w:r>
        <w:rPr>
          <w:rFonts w:ascii="Arial" w:hAnsi="Arial" w:cs="Arial"/>
          <w:lang w:val="eu-ES"/>
        </w:rPr>
        <w:t>ө</w:t>
      </w:r>
      <w:r w:rsidRPr="00CF2A39">
        <w:rPr>
          <w:rFonts w:ascii="Arial" w:hAnsi="Arial" w:cs="Arial"/>
          <w:lang w:val="eu-ES"/>
        </w:rPr>
        <w:t>рш зэргэлдээ 6 аймагтай хиллэдэг юм.</w:t>
      </w:r>
    </w:p>
    <w:p w:rsidR="00197D4A" w:rsidRDefault="00197D4A" w:rsidP="00197D4A">
      <w:pPr>
        <w:spacing w:line="360" w:lineRule="auto"/>
        <w:ind w:firstLine="390"/>
        <w:jc w:val="both"/>
        <w:rPr>
          <w:rFonts w:ascii="Arial" w:hAnsi="Arial" w:cs="Arial"/>
          <w:lang w:val="mn-MN"/>
        </w:rPr>
      </w:pPr>
      <w:r w:rsidRPr="00CF2A39">
        <w:rPr>
          <w:rFonts w:ascii="Arial" w:hAnsi="Arial" w:cs="Arial"/>
          <w:lang w:val="eu-ES"/>
        </w:rPr>
        <w:lastRenderedPageBreak/>
        <w:t>Монгол орны т</w:t>
      </w:r>
      <w:r>
        <w:rPr>
          <w:rFonts w:ascii="Arial" w:hAnsi="Arial" w:cs="Arial"/>
          <w:lang w:val="eu-ES"/>
        </w:rPr>
        <w:t>ө</w:t>
      </w:r>
      <w:r w:rsidRPr="00CF2A39">
        <w:rPr>
          <w:rFonts w:ascii="Arial" w:hAnsi="Arial" w:cs="Arial"/>
          <w:lang w:val="eu-ES"/>
        </w:rPr>
        <w:t>в хэсэгт оршдог б</w:t>
      </w:r>
      <w:r>
        <w:rPr>
          <w:rFonts w:ascii="Arial" w:hAnsi="Arial" w:cs="Arial"/>
          <w:lang w:val="eu-ES"/>
        </w:rPr>
        <w:t>ө</w:t>
      </w:r>
      <w:r w:rsidRPr="00CF2A39">
        <w:rPr>
          <w:rFonts w:ascii="Arial" w:hAnsi="Arial" w:cs="Arial"/>
          <w:lang w:val="eu-ES"/>
        </w:rPr>
        <w:t>г</w:t>
      </w:r>
      <w:r>
        <w:rPr>
          <w:rFonts w:ascii="Arial" w:hAnsi="Arial" w:cs="Arial"/>
          <w:lang w:val="eu-ES"/>
        </w:rPr>
        <w:t>өө</w:t>
      </w:r>
      <w:r w:rsidRPr="00CF2A39">
        <w:rPr>
          <w:rFonts w:ascii="Arial" w:hAnsi="Arial" w:cs="Arial"/>
          <w:lang w:val="eu-ES"/>
        </w:rPr>
        <w:t>д хангайн б</w:t>
      </w:r>
      <w:r>
        <w:rPr>
          <w:rFonts w:ascii="Arial" w:hAnsi="Arial" w:cs="Arial"/>
          <w:lang w:val="eu-ES"/>
        </w:rPr>
        <w:t>ү</w:t>
      </w:r>
      <w:r w:rsidRPr="00CF2A39">
        <w:rPr>
          <w:rFonts w:ascii="Arial" w:hAnsi="Arial" w:cs="Arial"/>
          <w:lang w:val="eu-ES"/>
        </w:rPr>
        <w:t xml:space="preserve">сийн нутаг дэвсгэрт харъяалагдана. Уур амьсгалын </w:t>
      </w:r>
      <w:r>
        <w:rPr>
          <w:rFonts w:ascii="Arial" w:hAnsi="Arial" w:cs="Arial"/>
          <w:lang w:val="eu-ES"/>
        </w:rPr>
        <w:t>ү</w:t>
      </w:r>
      <w:r w:rsidRPr="00CF2A39">
        <w:rPr>
          <w:rFonts w:ascii="Arial" w:hAnsi="Arial" w:cs="Arial"/>
          <w:lang w:val="eu-ES"/>
        </w:rPr>
        <w:t>ндсэн н</w:t>
      </w:r>
      <w:r>
        <w:rPr>
          <w:rFonts w:ascii="Arial" w:hAnsi="Arial" w:cs="Arial"/>
          <w:lang w:val="eu-ES"/>
        </w:rPr>
        <w:t>ө</w:t>
      </w:r>
      <w:r w:rsidRPr="00CF2A39">
        <w:rPr>
          <w:rFonts w:ascii="Arial" w:hAnsi="Arial" w:cs="Arial"/>
          <w:lang w:val="eu-ES"/>
        </w:rPr>
        <w:t xml:space="preserve">хцлийг хэрэглээний зориулалтаар судлан боловсруулах, </w:t>
      </w:r>
      <w:r>
        <w:rPr>
          <w:rFonts w:ascii="Arial" w:hAnsi="Arial" w:cs="Arial"/>
          <w:lang w:val="eu-ES"/>
        </w:rPr>
        <w:t>ү</w:t>
      </w:r>
      <w:r w:rsidRPr="00CF2A39">
        <w:rPr>
          <w:rFonts w:ascii="Arial" w:hAnsi="Arial" w:cs="Arial"/>
          <w:lang w:val="eu-ES"/>
        </w:rPr>
        <w:t>нэлэх нь тус аймгийн мал аж ахуйн х</w:t>
      </w:r>
      <w:r>
        <w:rPr>
          <w:rFonts w:ascii="Arial" w:hAnsi="Arial" w:cs="Arial"/>
          <w:lang w:val="eu-ES"/>
        </w:rPr>
        <w:t>ө</w:t>
      </w:r>
      <w:r w:rsidRPr="00CF2A39">
        <w:rPr>
          <w:rFonts w:ascii="Arial" w:hAnsi="Arial" w:cs="Arial"/>
          <w:lang w:val="eu-ES"/>
        </w:rPr>
        <w:t xml:space="preserve">гжил </w:t>
      </w:r>
      <w:r>
        <w:rPr>
          <w:rFonts w:ascii="Arial" w:hAnsi="Arial" w:cs="Arial"/>
          <w:lang w:val="eu-ES"/>
        </w:rPr>
        <w:t>ө</w:t>
      </w:r>
      <w:r w:rsidRPr="00CF2A39">
        <w:rPr>
          <w:rFonts w:ascii="Arial" w:hAnsi="Arial" w:cs="Arial"/>
          <w:lang w:val="eu-ES"/>
        </w:rPr>
        <w:t>с</w:t>
      </w:r>
      <w:r>
        <w:rPr>
          <w:rFonts w:ascii="Arial" w:hAnsi="Arial" w:cs="Arial"/>
          <w:lang w:val="eu-ES"/>
        </w:rPr>
        <w:t>ө</w:t>
      </w:r>
      <w:r w:rsidRPr="00CF2A39">
        <w:rPr>
          <w:rFonts w:ascii="Arial" w:hAnsi="Arial" w:cs="Arial"/>
          <w:lang w:val="eu-ES"/>
        </w:rPr>
        <w:t xml:space="preserve">лт, газар тариалангийн </w:t>
      </w:r>
      <w:r>
        <w:rPr>
          <w:rFonts w:ascii="Arial" w:hAnsi="Arial" w:cs="Arial"/>
          <w:lang w:val="eu-ES"/>
        </w:rPr>
        <w:t>ү</w:t>
      </w:r>
      <w:r w:rsidRPr="00CF2A39">
        <w:rPr>
          <w:rFonts w:ascii="Arial" w:hAnsi="Arial" w:cs="Arial"/>
          <w:lang w:val="eu-ES"/>
        </w:rPr>
        <w:t>йл</w:t>
      </w:r>
      <w:r>
        <w:rPr>
          <w:rFonts w:ascii="Arial" w:hAnsi="Arial" w:cs="Arial"/>
          <w:lang w:val="eu-ES"/>
        </w:rPr>
        <w:t>двэрлэл</w:t>
      </w:r>
      <w:r w:rsidRPr="00CF2A39">
        <w:rPr>
          <w:rFonts w:ascii="Arial" w:hAnsi="Arial" w:cs="Arial"/>
          <w:lang w:val="eu-ES"/>
        </w:rPr>
        <w:t>, аялал жуулчлал эрхлэх, р</w:t>
      </w:r>
      <w:r>
        <w:rPr>
          <w:rFonts w:ascii="Arial" w:hAnsi="Arial" w:cs="Arial"/>
          <w:lang w:val="eu-ES"/>
        </w:rPr>
        <w:t>ашаан сувилал, хүний эрүүл мэнд</w:t>
      </w:r>
      <w:r w:rsidRPr="00CF2A39">
        <w:rPr>
          <w:rFonts w:ascii="Arial" w:hAnsi="Arial" w:cs="Arial"/>
          <w:lang w:val="eu-ES"/>
        </w:rPr>
        <w:t>, х</w:t>
      </w:r>
      <w:r>
        <w:rPr>
          <w:rFonts w:ascii="Arial" w:hAnsi="Arial" w:cs="Arial"/>
          <w:lang w:val="eu-ES"/>
        </w:rPr>
        <w:t>ө</w:t>
      </w:r>
      <w:r w:rsidRPr="00CF2A39">
        <w:rPr>
          <w:rFonts w:ascii="Arial" w:hAnsi="Arial" w:cs="Arial"/>
          <w:lang w:val="eu-ES"/>
        </w:rPr>
        <w:t>д</w:t>
      </w:r>
      <w:r>
        <w:rPr>
          <w:rFonts w:ascii="Arial" w:hAnsi="Arial" w:cs="Arial"/>
          <w:lang w:val="eu-ES"/>
        </w:rPr>
        <w:t>ө</w:t>
      </w:r>
      <w:r w:rsidRPr="00CF2A39">
        <w:rPr>
          <w:rFonts w:ascii="Arial" w:hAnsi="Arial" w:cs="Arial"/>
          <w:lang w:val="eu-ES"/>
        </w:rPr>
        <w:t>лм</w:t>
      </w:r>
      <w:r>
        <w:rPr>
          <w:rFonts w:ascii="Arial" w:hAnsi="Arial" w:cs="Arial"/>
          <w:lang w:val="eu-ES"/>
        </w:rPr>
        <w:t>ө</w:t>
      </w:r>
      <w:r w:rsidRPr="00CF2A39">
        <w:rPr>
          <w:rFonts w:ascii="Arial" w:hAnsi="Arial" w:cs="Arial"/>
          <w:lang w:val="eu-ES"/>
        </w:rPr>
        <w:t>рийн</w:t>
      </w:r>
      <w:r>
        <w:rPr>
          <w:rFonts w:ascii="Arial" w:hAnsi="Arial" w:cs="Arial"/>
          <w:lang w:val="eu-ES"/>
        </w:rPr>
        <w:t xml:space="preserve"> нөхцлийг үнэлэх, зам, барилга байгууламж байгуулах болон </w:t>
      </w:r>
      <w:r w:rsidRPr="00CF2A39">
        <w:rPr>
          <w:rFonts w:ascii="Arial" w:hAnsi="Arial" w:cs="Arial"/>
          <w:lang w:val="eu-ES"/>
        </w:rPr>
        <w:t>ашиглалтыг сайжруулах</w:t>
      </w:r>
      <w:r>
        <w:rPr>
          <w:rFonts w:ascii="Arial" w:hAnsi="Arial" w:cs="Arial"/>
          <w:lang w:val="eu-ES"/>
        </w:rPr>
        <w:t>,ү</w:t>
      </w:r>
      <w:r w:rsidRPr="00CF2A39">
        <w:rPr>
          <w:rFonts w:ascii="Arial" w:hAnsi="Arial" w:cs="Arial"/>
          <w:lang w:val="eu-ES"/>
        </w:rPr>
        <w:t xml:space="preserve">йлдвэрлэл </w:t>
      </w:r>
      <w:r>
        <w:rPr>
          <w:rFonts w:ascii="Arial" w:hAnsi="Arial" w:cs="Arial"/>
          <w:lang w:val="eu-ES"/>
        </w:rPr>
        <w:t>ү</w:t>
      </w:r>
      <w:r w:rsidRPr="00CF2A39">
        <w:rPr>
          <w:rFonts w:ascii="Arial" w:hAnsi="Arial" w:cs="Arial"/>
          <w:lang w:val="eu-ES"/>
        </w:rPr>
        <w:t>йлчилгээ явуулах, х</w:t>
      </w:r>
      <w:r>
        <w:rPr>
          <w:rFonts w:ascii="Arial" w:hAnsi="Arial" w:cs="Arial"/>
          <w:lang w:val="eu-ES"/>
        </w:rPr>
        <w:t>ө</w:t>
      </w:r>
      <w:r w:rsidRPr="00CF2A39">
        <w:rPr>
          <w:rFonts w:ascii="Arial" w:hAnsi="Arial" w:cs="Arial"/>
          <w:lang w:val="eu-ES"/>
        </w:rPr>
        <w:t>р</w:t>
      </w:r>
      <w:r>
        <w:rPr>
          <w:rFonts w:ascii="Arial" w:hAnsi="Arial" w:cs="Arial"/>
          <w:lang w:val="eu-ES"/>
        </w:rPr>
        <w:t>ө</w:t>
      </w:r>
      <w:r w:rsidRPr="00CF2A39">
        <w:rPr>
          <w:rFonts w:ascii="Arial" w:hAnsi="Arial" w:cs="Arial"/>
          <w:lang w:val="eu-ES"/>
        </w:rPr>
        <w:t>нг</w:t>
      </w:r>
      <w:r>
        <w:rPr>
          <w:rFonts w:ascii="Arial" w:hAnsi="Arial" w:cs="Arial"/>
          <w:lang w:val="eu-ES"/>
        </w:rPr>
        <w:t>ө</w:t>
      </w:r>
      <w:r w:rsidRPr="00CF2A39">
        <w:rPr>
          <w:rFonts w:ascii="Arial" w:hAnsi="Arial" w:cs="Arial"/>
          <w:lang w:val="eu-ES"/>
        </w:rPr>
        <w:t xml:space="preserve"> оруулалт хуваарилалтын бодлогод шууд ашиглагдах болно. </w:t>
      </w:r>
      <w:r>
        <w:rPr>
          <w:rFonts w:ascii="Arial" w:hAnsi="Arial" w:cs="Arial"/>
          <w:lang w:val="eu-ES"/>
        </w:rPr>
        <w:t>Ө</w:t>
      </w:r>
      <w:r w:rsidRPr="00CF2A39">
        <w:rPr>
          <w:rFonts w:ascii="Arial" w:hAnsi="Arial" w:cs="Arial"/>
          <w:lang w:val="eu-ES"/>
        </w:rPr>
        <w:t>в</w:t>
      </w:r>
      <w:r>
        <w:rPr>
          <w:rFonts w:ascii="Arial" w:hAnsi="Arial" w:cs="Arial"/>
          <w:lang w:val="eu-ES"/>
        </w:rPr>
        <w:t>ө</w:t>
      </w:r>
      <w:r w:rsidRPr="00CF2A39">
        <w:rPr>
          <w:rFonts w:ascii="Arial" w:hAnsi="Arial" w:cs="Arial"/>
          <w:lang w:val="eu-ES"/>
        </w:rPr>
        <w:t>рхангай  аймгийн уур амьсгал нь эх газрын эрс тэс, тэгш хэмийн хуулийн хуваарилалттай, жилийн д</w:t>
      </w:r>
      <w:r>
        <w:rPr>
          <w:rFonts w:ascii="Arial" w:hAnsi="Arial" w:cs="Arial"/>
          <w:lang w:val="eu-ES"/>
        </w:rPr>
        <w:t>ө</w:t>
      </w:r>
      <w:r w:rsidRPr="00CF2A39">
        <w:rPr>
          <w:rFonts w:ascii="Arial" w:hAnsi="Arial" w:cs="Arial"/>
          <w:lang w:val="eu-ES"/>
        </w:rPr>
        <w:t>рв</w:t>
      </w:r>
      <w:r>
        <w:rPr>
          <w:rFonts w:ascii="Arial" w:hAnsi="Arial" w:cs="Arial"/>
          <w:lang w:val="eu-ES"/>
        </w:rPr>
        <w:t>ө</w:t>
      </w:r>
      <w:r w:rsidRPr="00CF2A39">
        <w:rPr>
          <w:rFonts w:ascii="Arial" w:hAnsi="Arial" w:cs="Arial"/>
          <w:lang w:val="eu-ES"/>
        </w:rPr>
        <w:t xml:space="preserve">н улирлын хэв шинж </w:t>
      </w:r>
      <w:r>
        <w:rPr>
          <w:rFonts w:ascii="Arial" w:hAnsi="Arial" w:cs="Arial"/>
          <w:lang w:val="eu-ES"/>
        </w:rPr>
        <w:t>ө</w:t>
      </w:r>
      <w:r w:rsidRPr="00CF2A39">
        <w:rPr>
          <w:rFonts w:ascii="Arial" w:hAnsi="Arial" w:cs="Arial"/>
          <w:lang w:val="eu-ES"/>
        </w:rPr>
        <w:t>нг</w:t>
      </w:r>
      <w:r>
        <w:rPr>
          <w:rFonts w:ascii="Arial" w:hAnsi="Arial" w:cs="Arial"/>
          <w:lang w:val="eu-ES"/>
        </w:rPr>
        <w:t>ө</w:t>
      </w:r>
      <w:r w:rsidRPr="00CF2A39">
        <w:rPr>
          <w:rFonts w:ascii="Arial" w:hAnsi="Arial" w:cs="Arial"/>
          <w:lang w:val="eu-ES"/>
        </w:rPr>
        <w:t>тэй байдаг.</w:t>
      </w:r>
      <w:r w:rsidRPr="00CF2A39">
        <w:rPr>
          <w:rFonts w:ascii="Arial" w:hAnsi="Arial" w:cs="Arial"/>
          <w:lang w:val="mn-MN"/>
        </w:rPr>
        <w:t xml:space="preserve"> </w:t>
      </w:r>
      <w:r w:rsidRPr="00CF2A39">
        <w:rPr>
          <w:rFonts w:ascii="Arial" w:hAnsi="Arial" w:cs="Arial"/>
          <w:lang w:val="eu-ES"/>
        </w:rPr>
        <w:t>Монгол орны уур амьсгал , т</w:t>
      </w:r>
      <w:r>
        <w:rPr>
          <w:rFonts w:ascii="Arial" w:hAnsi="Arial" w:cs="Arial"/>
          <w:lang w:val="eu-ES"/>
        </w:rPr>
        <w:t>үү</w:t>
      </w:r>
      <w:r w:rsidRPr="00CF2A39">
        <w:rPr>
          <w:rFonts w:ascii="Arial" w:hAnsi="Arial" w:cs="Arial"/>
          <w:lang w:val="eu-ES"/>
        </w:rPr>
        <w:t>ний т</w:t>
      </w:r>
      <w:r>
        <w:rPr>
          <w:rFonts w:ascii="Arial" w:hAnsi="Arial" w:cs="Arial"/>
          <w:lang w:val="eu-ES"/>
        </w:rPr>
        <w:t>ө</w:t>
      </w:r>
      <w:r w:rsidRPr="00CF2A39">
        <w:rPr>
          <w:rFonts w:ascii="Arial" w:hAnsi="Arial" w:cs="Arial"/>
          <w:lang w:val="eu-ES"/>
        </w:rPr>
        <w:t>вийн б</w:t>
      </w:r>
      <w:r>
        <w:rPr>
          <w:rFonts w:ascii="Arial" w:hAnsi="Arial" w:cs="Arial"/>
          <w:lang w:val="eu-ES"/>
        </w:rPr>
        <w:t>ү</w:t>
      </w:r>
      <w:r w:rsidRPr="00CF2A39">
        <w:rPr>
          <w:rFonts w:ascii="Arial" w:hAnsi="Arial" w:cs="Arial"/>
          <w:lang w:val="eu-ES"/>
        </w:rPr>
        <w:t xml:space="preserve">сийн Хангай говь  хосолсон  </w:t>
      </w:r>
      <w:r>
        <w:rPr>
          <w:rFonts w:ascii="Arial" w:hAnsi="Arial" w:cs="Arial"/>
          <w:lang w:val="eu-ES"/>
        </w:rPr>
        <w:t>Ө</w:t>
      </w:r>
      <w:r w:rsidRPr="00CF2A39">
        <w:rPr>
          <w:rFonts w:ascii="Arial" w:hAnsi="Arial" w:cs="Arial"/>
          <w:lang w:val="eu-ES"/>
        </w:rPr>
        <w:t>в</w:t>
      </w:r>
      <w:r>
        <w:rPr>
          <w:rFonts w:ascii="Arial" w:hAnsi="Arial" w:cs="Arial"/>
          <w:lang w:val="eu-ES"/>
        </w:rPr>
        <w:t>ө</w:t>
      </w:r>
      <w:r w:rsidRPr="00CF2A39">
        <w:rPr>
          <w:rFonts w:ascii="Arial" w:hAnsi="Arial" w:cs="Arial"/>
          <w:lang w:val="eu-ES"/>
        </w:rPr>
        <w:t>рхангай аймагт ч  с</w:t>
      </w:r>
      <w:r>
        <w:rPr>
          <w:rFonts w:ascii="Arial" w:hAnsi="Arial" w:cs="Arial"/>
          <w:lang w:val="eu-ES"/>
        </w:rPr>
        <w:t>үү</w:t>
      </w:r>
      <w:r w:rsidRPr="00CF2A39">
        <w:rPr>
          <w:rFonts w:ascii="Arial" w:hAnsi="Arial" w:cs="Arial"/>
          <w:lang w:val="eu-ES"/>
        </w:rPr>
        <w:t xml:space="preserve">лийн 50-60 жилд уур амьсгалын хэлбэлзэл </w:t>
      </w:r>
      <w:r>
        <w:rPr>
          <w:rFonts w:ascii="Arial" w:hAnsi="Arial" w:cs="Arial"/>
          <w:lang w:val="eu-ES"/>
        </w:rPr>
        <w:t>ү</w:t>
      </w:r>
      <w:r w:rsidRPr="00CF2A39">
        <w:rPr>
          <w:rFonts w:ascii="Arial" w:hAnsi="Arial" w:cs="Arial"/>
          <w:lang w:val="eu-ES"/>
        </w:rPr>
        <w:t xml:space="preserve">ечлэл, </w:t>
      </w:r>
      <w:r>
        <w:rPr>
          <w:rFonts w:ascii="Arial" w:hAnsi="Arial" w:cs="Arial"/>
          <w:lang w:val="eu-ES"/>
        </w:rPr>
        <w:t>өө</w:t>
      </w:r>
      <w:r w:rsidRPr="00CF2A39">
        <w:rPr>
          <w:rFonts w:ascii="Arial" w:hAnsi="Arial" w:cs="Arial"/>
          <w:lang w:val="eu-ES"/>
        </w:rPr>
        <w:t>рчл</w:t>
      </w:r>
      <w:r>
        <w:rPr>
          <w:rFonts w:ascii="Arial" w:hAnsi="Arial" w:cs="Arial"/>
          <w:lang w:val="eu-ES"/>
        </w:rPr>
        <w:t>ө</w:t>
      </w:r>
      <w:r w:rsidRPr="00CF2A39">
        <w:rPr>
          <w:rFonts w:ascii="Arial" w:hAnsi="Arial" w:cs="Arial"/>
          <w:lang w:val="eu-ES"/>
        </w:rPr>
        <w:t>лт дулаарал болж байна. Уур амьсгалын дулааралтыг дагаад аж ахуйг  эрхлэн х</w:t>
      </w:r>
      <w:r>
        <w:rPr>
          <w:rFonts w:ascii="Arial" w:hAnsi="Arial" w:cs="Arial"/>
          <w:lang w:val="eu-ES"/>
        </w:rPr>
        <w:t>ө</w:t>
      </w:r>
      <w:r w:rsidRPr="00CF2A39">
        <w:rPr>
          <w:rFonts w:ascii="Arial" w:hAnsi="Arial" w:cs="Arial"/>
          <w:lang w:val="eu-ES"/>
        </w:rPr>
        <w:t>тл</w:t>
      </w:r>
      <w:r>
        <w:rPr>
          <w:rFonts w:ascii="Arial" w:hAnsi="Arial" w:cs="Arial"/>
          <w:lang w:val="eu-ES"/>
        </w:rPr>
        <w:t>ө</w:t>
      </w:r>
      <w:r w:rsidRPr="00CF2A39">
        <w:rPr>
          <w:rFonts w:ascii="Arial" w:hAnsi="Arial" w:cs="Arial"/>
          <w:lang w:val="eu-ES"/>
        </w:rPr>
        <w:t>х арга  ажиллагаанд одоогоос уур амьсгалд дасан зохицох  шаардлага  тодорхой байх хэрэгтэй  болж байгаа юм. Эдгээр нь  тус б</w:t>
      </w:r>
      <w:r>
        <w:rPr>
          <w:rFonts w:ascii="Arial" w:hAnsi="Arial" w:cs="Arial"/>
          <w:lang w:val="eu-ES"/>
        </w:rPr>
        <w:t>ү</w:t>
      </w:r>
      <w:r w:rsidRPr="00CF2A39">
        <w:rPr>
          <w:rFonts w:ascii="Arial" w:hAnsi="Arial" w:cs="Arial"/>
          <w:lang w:val="eu-ES"/>
        </w:rPr>
        <w:t xml:space="preserve">с нутгийн нийгэм эдийн засгийн болон </w:t>
      </w:r>
      <w:r>
        <w:rPr>
          <w:rFonts w:ascii="Arial" w:hAnsi="Arial" w:cs="Arial"/>
          <w:lang w:val="eu-ES"/>
        </w:rPr>
        <w:t>ү</w:t>
      </w:r>
      <w:r w:rsidRPr="00CF2A39">
        <w:rPr>
          <w:rFonts w:ascii="Arial" w:hAnsi="Arial" w:cs="Arial"/>
          <w:lang w:val="eu-ES"/>
        </w:rPr>
        <w:t xml:space="preserve">йлдвэрлэл </w:t>
      </w:r>
      <w:r>
        <w:rPr>
          <w:rFonts w:ascii="Arial" w:hAnsi="Arial" w:cs="Arial"/>
          <w:lang w:val="eu-ES"/>
        </w:rPr>
        <w:t>ү</w:t>
      </w:r>
      <w:r w:rsidRPr="00CF2A39">
        <w:rPr>
          <w:rFonts w:ascii="Arial" w:hAnsi="Arial" w:cs="Arial"/>
          <w:lang w:val="eu-ES"/>
        </w:rPr>
        <w:t>йлчилгээ явуулах аж  ахуйг эрхлэх аливаа асуудлыг уламжлалт аргаар удирдан эрхлэн х</w:t>
      </w:r>
      <w:r>
        <w:rPr>
          <w:rFonts w:ascii="Arial" w:hAnsi="Arial" w:cs="Arial"/>
          <w:lang w:val="eu-ES"/>
        </w:rPr>
        <w:t>ө</w:t>
      </w:r>
      <w:r w:rsidRPr="00CF2A39">
        <w:rPr>
          <w:rFonts w:ascii="Arial" w:hAnsi="Arial" w:cs="Arial"/>
          <w:lang w:val="eu-ES"/>
        </w:rPr>
        <w:t>тл</w:t>
      </w:r>
      <w:r>
        <w:rPr>
          <w:rFonts w:ascii="Arial" w:hAnsi="Arial" w:cs="Arial"/>
          <w:lang w:val="eu-ES"/>
        </w:rPr>
        <w:t>ө</w:t>
      </w:r>
      <w:r w:rsidRPr="00CF2A39">
        <w:rPr>
          <w:rFonts w:ascii="Arial" w:hAnsi="Arial" w:cs="Arial"/>
          <w:lang w:val="eu-ES"/>
        </w:rPr>
        <w:t xml:space="preserve">х  </w:t>
      </w:r>
      <w:r>
        <w:rPr>
          <w:rFonts w:ascii="Arial" w:hAnsi="Arial" w:cs="Arial"/>
          <w:lang w:val="eu-ES"/>
        </w:rPr>
        <w:t>ү</w:t>
      </w:r>
      <w:r w:rsidRPr="00CF2A39">
        <w:rPr>
          <w:rFonts w:ascii="Arial" w:hAnsi="Arial" w:cs="Arial"/>
          <w:lang w:val="eu-ES"/>
        </w:rPr>
        <w:t>йл ажиллагаанд шинэчлэлт хийхийг  з</w:t>
      </w:r>
      <w:r>
        <w:rPr>
          <w:rFonts w:ascii="Arial" w:hAnsi="Arial" w:cs="Arial"/>
          <w:lang w:val="eu-ES"/>
        </w:rPr>
        <w:t>ү</w:t>
      </w:r>
      <w:r w:rsidRPr="00CF2A39">
        <w:rPr>
          <w:rFonts w:ascii="Arial" w:hAnsi="Arial" w:cs="Arial"/>
          <w:lang w:val="eu-ES"/>
        </w:rPr>
        <w:t>й ёсоор бий болгож байна.</w:t>
      </w:r>
      <w:r w:rsidRPr="00CF2A39">
        <w:rPr>
          <w:rFonts w:ascii="Arial" w:hAnsi="Arial" w:cs="Arial"/>
          <w:lang w:val="mn-MN"/>
        </w:rPr>
        <w:t xml:space="preserve"> </w:t>
      </w:r>
    </w:p>
    <w:p w:rsidR="00197D4A" w:rsidRPr="00C01515" w:rsidRDefault="00197D4A" w:rsidP="00197D4A">
      <w:pPr>
        <w:spacing w:line="360" w:lineRule="auto"/>
        <w:ind w:firstLine="390"/>
        <w:jc w:val="both"/>
        <w:rPr>
          <w:rFonts w:ascii="Arial" w:hAnsi="Arial" w:cs="Arial"/>
        </w:rPr>
      </w:pPr>
    </w:p>
    <w:p w:rsidR="00197D4A" w:rsidRPr="00CF2A39" w:rsidRDefault="00197D4A" w:rsidP="00197D4A">
      <w:pPr>
        <w:spacing w:line="360" w:lineRule="auto"/>
        <w:ind w:left="7920"/>
        <w:jc w:val="both"/>
        <w:rPr>
          <w:rFonts w:ascii="Arial" w:hAnsi="Arial" w:cs="Arial"/>
        </w:rPr>
      </w:pPr>
      <w:r w:rsidRPr="00CF2A39">
        <w:rPr>
          <w:rFonts w:ascii="Arial" w:hAnsi="Arial" w:cs="Arial"/>
          <w:lang w:val="mn-MN"/>
        </w:rPr>
        <w:t>Хүснэгт-</w:t>
      </w:r>
      <w:r w:rsidRPr="00CF2A39">
        <w:rPr>
          <w:rFonts w:ascii="Arial" w:hAnsi="Arial" w:cs="Arial"/>
        </w:rPr>
        <w:t>4</w:t>
      </w:r>
    </w:p>
    <w:p w:rsidR="00197D4A" w:rsidRPr="00CF2A39" w:rsidRDefault="00197D4A" w:rsidP="00197D4A">
      <w:pPr>
        <w:spacing w:line="360" w:lineRule="auto"/>
        <w:ind w:firstLine="390"/>
        <w:jc w:val="center"/>
        <w:rPr>
          <w:rFonts w:ascii="Arial" w:hAnsi="Arial" w:cs="Arial"/>
          <w:lang w:val="mn-MN"/>
        </w:rPr>
      </w:pPr>
      <w:r w:rsidRPr="00CF2A39">
        <w:rPr>
          <w:rFonts w:ascii="Arial" w:hAnsi="Arial" w:cs="Arial"/>
          <w:lang w:val="mn-MN"/>
        </w:rPr>
        <w:t>Аймгийн газрын нэгдмэл сангийн бүтэц, га-гаар</w:t>
      </w:r>
    </w:p>
    <w:tbl>
      <w:tblPr>
        <w:tblW w:w="9243" w:type="dxa"/>
        <w:tblInd w:w="-630" w:type="dxa"/>
        <w:tblLook w:val="04A0"/>
      </w:tblPr>
      <w:tblGrid>
        <w:gridCol w:w="1441"/>
        <w:gridCol w:w="967"/>
        <w:gridCol w:w="1078"/>
        <w:gridCol w:w="1067"/>
        <w:gridCol w:w="986"/>
        <w:gridCol w:w="1213"/>
        <w:gridCol w:w="1239"/>
        <w:gridCol w:w="1804"/>
      </w:tblGrid>
      <w:tr w:rsidR="00197D4A" w:rsidRPr="00CF2A39" w:rsidTr="008A2398">
        <w:trPr>
          <w:trHeight w:val="300"/>
        </w:trPr>
        <w:tc>
          <w:tcPr>
            <w:tcW w:w="1346" w:type="dxa"/>
            <w:vMerge w:val="restart"/>
            <w:tcBorders>
              <w:top w:val="single" w:sz="4" w:space="0" w:color="auto"/>
              <w:left w:val="nil"/>
              <w:bottom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Сумын нэр</w:t>
            </w:r>
          </w:p>
        </w:tc>
        <w:tc>
          <w:tcPr>
            <w:tcW w:w="919" w:type="dxa"/>
            <w:vMerge w:val="restart"/>
            <w:tcBorders>
              <w:top w:val="single" w:sz="4" w:space="0" w:color="auto"/>
              <w:bottom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Нийт газар</w:t>
            </w:r>
          </w:p>
        </w:tc>
        <w:tc>
          <w:tcPr>
            <w:tcW w:w="6978" w:type="dxa"/>
            <w:gridSpan w:val="6"/>
            <w:tcBorders>
              <w:top w:val="single" w:sz="4" w:space="0" w:color="auto"/>
              <w:bottom w:val="single" w:sz="4" w:space="0" w:color="auto"/>
            </w:tcBorders>
            <w:shd w:val="clear" w:color="auto" w:fill="FFFFFF" w:themeFill="background1"/>
            <w:noWrap/>
            <w:vAlign w:val="bottom"/>
            <w:hideMark/>
          </w:tcPr>
          <w:p w:rsidR="00197D4A" w:rsidRPr="00CF2A39" w:rsidRDefault="00197D4A" w:rsidP="008A2398">
            <w:pPr>
              <w:spacing w:after="0" w:line="240" w:lineRule="auto"/>
              <w:jc w:val="center"/>
              <w:rPr>
                <w:rFonts w:ascii="Arial" w:hAnsi="Arial" w:cs="Arial"/>
              </w:rPr>
            </w:pPr>
            <w:r>
              <w:rPr>
                <w:rFonts w:ascii="Arial" w:hAnsi="Arial" w:cs="Arial"/>
              </w:rPr>
              <w:t>үү</w:t>
            </w:r>
            <w:r w:rsidRPr="00CF2A39">
              <w:rPr>
                <w:rFonts w:ascii="Arial" w:hAnsi="Arial" w:cs="Arial"/>
              </w:rPr>
              <w:t>нээс:</w:t>
            </w:r>
          </w:p>
        </w:tc>
      </w:tr>
      <w:tr w:rsidR="00197D4A" w:rsidRPr="00CF2A39" w:rsidTr="008A2398">
        <w:trPr>
          <w:trHeight w:val="300"/>
        </w:trPr>
        <w:tc>
          <w:tcPr>
            <w:tcW w:w="1346" w:type="dxa"/>
            <w:vMerge/>
            <w:tcBorders>
              <w:left w:val="nil"/>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919"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078" w:type="dxa"/>
            <w:vMerge w:val="restart"/>
            <w:tcBorders>
              <w:bottom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ХАА-Газар</w:t>
            </w:r>
          </w:p>
        </w:tc>
        <w:tc>
          <w:tcPr>
            <w:tcW w:w="997" w:type="dxa"/>
            <w:vMerge w:val="restart"/>
            <w:tcBorders>
              <w:bottom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Бэлчээ</w:t>
            </w:r>
            <w:r>
              <w:rPr>
                <w:rFonts w:ascii="Arial" w:hAnsi="Arial" w:cs="Arial"/>
                <w:lang w:val="mn-MN"/>
              </w:rPr>
              <w:t>р</w:t>
            </w:r>
            <w:r>
              <w:rPr>
                <w:rFonts w:ascii="Arial" w:hAnsi="Arial" w:cs="Arial"/>
              </w:rPr>
              <w:t xml:space="preserve">  </w:t>
            </w:r>
          </w:p>
        </w:tc>
        <w:tc>
          <w:tcPr>
            <w:tcW w:w="926" w:type="dxa"/>
            <w:vMerge w:val="restart"/>
            <w:tcBorders>
              <w:bottom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Хадлан</w:t>
            </w:r>
          </w:p>
        </w:tc>
        <w:tc>
          <w:tcPr>
            <w:tcW w:w="1136" w:type="dxa"/>
            <w:vMerge w:val="restart"/>
            <w:tcBorders>
              <w:bottom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Тариалан</w:t>
            </w:r>
          </w:p>
        </w:tc>
        <w:tc>
          <w:tcPr>
            <w:tcW w:w="1160" w:type="dxa"/>
            <w:vMerge w:val="restart"/>
            <w:tcBorders>
              <w:bottom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Атаршсан талбай</w:t>
            </w:r>
          </w:p>
        </w:tc>
        <w:tc>
          <w:tcPr>
            <w:tcW w:w="1681" w:type="dxa"/>
            <w:vMerge w:val="restart"/>
            <w:tcBorders>
              <w:bottom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 xml:space="preserve">ХАА-н барилга байгууламжийн дэвсгэр газар </w:t>
            </w:r>
          </w:p>
        </w:tc>
      </w:tr>
      <w:tr w:rsidR="00197D4A" w:rsidRPr="00CF2A39" w:rsidTr="008A2398">
        <w:trPr>
          <w:trHeight w:val="300"/>
        </w:trPr>
        <w:tc>
          <w:tcPr>
            <w:tcW w:w="1346" w:type="dxa"/>
            <w:vMerge/>
            <w:tcBorders>
              <w:left w:val="nil"/>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919"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078"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997"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926"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136"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160"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681"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r>
      <w:tr w:rsidR="00197D4A" w:rsidRPr="00CF2A39" w:rsidTr="008A2398">
        <w:trPr>
          <w:trHeight w:val="675"/>
        </w:trPr>
        <w:tc>
          <w:tcPr>
            <w:tcW w:w="1346" w:type="dxa"/>
            <w:vMerge/>
            <w:tcBorders>
              <w:left w:val="nil"/>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919"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078"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997"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926"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136"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160"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681" w:type="dxa"/>
            <w:vMerge/>
            <w:tcBorders>
              <w:bottom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r>
      <w:tr w:rsidR="00197D4A" w:rsidRPr="00CF2A39" w:rsidTr="008A2398">
        <w:trPr>
          <w:trHeight w:val="300"/>
        </w:trPr>
        <w:tc>
          <w:tcPr>
            <w:tcW w:w="1346" w:type="dxa"/>
            <w:tcBorders>
              <w:top w:val="single" w:sz="4" w:space="0" w:color="auto"/>
              <w:left w:val="nil"/>
              <w:bottom w:val="nil"/>
              <w:right w:val="nil"/>
            </w:tcBorders>
            <w:noWrap/>
            <w:vAlign w:val="bottom"/>
            <w:hideMark/>
          </w:tcPr>
          <w:p w:rsidR="00197D4A" w:rsidRPr="00CF2A39" w:rsidRDefault="00197D4A" w:rsidP="008A2398">
            <w:pPr>
              <w:spacing w:after="0" w:line="240" w:lineRule="auto"/>
              <w:rPr>
                <w:rFonts w:ascii="Arial" w:hAnsi="Arial" w:cs="Arial"/>
                <w:bCs/>
                <w:i/>
              </w:rPr>
            </w:pPr>
            <w:r w:rsidRPr="00CF2A39">
              <w:rPr>
                <w:rFonts w:ascii="Arial" w:hAnsi="Arial" w:cs="Arial"/>
                <w:bCs/>
                <w:i/>
              </w:rPr>
              <w:t>Б</w:t>
            </w:r>
            <w:r>
              <w:rPr>
                <w:rFonts w:ascii="Arial" w:hAnsi="Arial" w:cs="Arial"/>
                <w:bCs/>
                <w:i/>
              </w:rPr>
              <w:t>ү</w:t>
            </w:r>
            <w:r w:rsidRPr="00CF2A39">
              <w:rPr>
                <w:rFonts w:ascii="Arial" w:hAnsi="Arial" w:cs="Arial"/>
                <w:bCs/>
                <w:i/>
              </w:rPr>
              <w:t>гд</w:t>
            </w:r>
          </w:p>
        </w:tc>
        <w:tc>
          <w:tcPr>
            <w:tcW w:w="919" w:type="dxa"/>
            <w:tcBorders>
              <w:top w:val="single" w:sz="4" w:space="0" w:color="auto"/>
              <w:left w:val="nil"/>
              <w:bottom w:val="nil"/>
              <w:right w:val="nil"/>
            </w:tcBorders>
            <w:noWrap/>
            <w:vAlign w:val="bottom"/>
            <w:hideMark/>
          </w:tcPr>
          <w:p w:rsidR="00197D4A" w:rsidRPr="00216499" w:rsidRDefault="00197D4A" w:rsidP="008A2398">
            <w:pPr>
              <w:spacing w:after="0" w:line="240" w:lineRule="auto"/>
              <w:jc w:val="right"/>
              <w:rPr>
                <w:rFonts w:ascii="Arial" w:hAnsi="Arial" w:cs="Arial"/>
                <w:bCs/>
                <w:i/>
                <w:sz w:val="18"/>
                <w:szCs w:val="18"/>
              </w:rPr>
            </w:pPr>
            <w:r w:rsidRPr="00216499">
              <w:rPr>
                <w:rFonts w:ascii="Arial" w:hAnsi="Arial" w:cs="Arial"/>
                <w:bCs/>
                <w:i/>
                <w:sz w:val="18"/>
                <w:szCs w:val="18"/>
              </w:rPr>
              <w:t>6289533</w:t>
            </w:r>
          </w:p>
        </w:tc>
        <w:tc>
          <w:tcPr>
            <w:tcW w:w="1078" w:type="dxa"/>
            <w:tcBorders>
              <w:top w:val="single" w:sz="4" w:space="0" w:color="auto"/>
              <w:left w:val="nil"/>
              <w:bottom w:val="nil"/>
              <w:right w:val="nil"/>
            </w:tcBorders>
            <w:noWrap/>
            <w:vAlign w:val="bottom"/>
            <w:hideMark/>
          </w:tcPr>
          <w:p w:rsidR="00197D4A" w:rsidRPr="00216499" w:rsidRDefault="00197D4A" w:rsidP="008A2398">
            <w:pPr>
              <w:spacing w:after="0" w:line="240" w:lineRule="auto"/>
              <w:jc w:val="right"/>
              <w:rPr>
                <w:rFonts w:ascii="Arial" w:hAnsi="Arial" w:cs="Arial"/>
                <w:bCs/>
                <w:i/>
                <w:sz w:val="18"/>
                <w:szCs w:val="18"/>
              </w:rPr>
            </w:pPr>
            <w:r w:rsidRPr="00216499">
              <w:rPr>
                <w:rFonts w:ascii="Arial" w:hAnsi="Arial" w:cs="Arial"/>
                <w:bCs/>
                <w:i/>
                <w:sz w:val="18"/>
                <w:szCs w:val="18"/>
              </w:rPr>
              <w:t>5731275.3</w:t>
            </w:r>
          </w:p>
        </w:tc>
        <w:tc>
          <w:tcPr>
            <w:tcW w:w="997" w:type="dxa"/>
            <w:tcBorders>
              <w:top w:val="single" w:sz="4" w:space="0" w:color="auto"/>
              <w:left w:val="nil"/>
              <w:bottom w:val="nil"/>
              <w:right w:val="nil"/>
            </w:tcBorders>
            <w:noWrap/>
            <w:vAlign w:val="bottom"/>
            <w:hideMark/>
          </w:tcPr>
          <w:p w:rsidR="00197D4A" w:rsidRPr="00216499" w:rsidRDefault="00197D4A" w:rsidP="008A2398">
            <w:pPr>
              <w:spacing w:after="0" w:line="240" w:lineRule="auto"/>
              <w:jc w:val="right"/>
              <w:rPr>
                <w:rFonts w:ascii="Arial" w:hAnsi="Arial" w:cs="Arial"/>
                <w:bCs/>
                <w:i/>
                <w:sz w:val="18"/>
                <w:szCs w:val="18"/>
              </w:rPr>
            </w:pPr>
            <w:r w:rsidRPr="00216499">
              <w:rPr>
                <w:rFonts w:ascii="Arial" w:hAnsi="Arial" w:cs="Arial"/>
                <w:bCs/>
                <w:i/>
                <w:sz w:val="18"/>
                <w:szCs w:val="18"/>
              </w:rPr>
              <w:t>5683157.9</w:t>
            </w:r>
          </w:p>
        </w:tc>
        <w:tc>
          <w:tcPr>
            <w:tcW w:w="926" w:type="dxa"/>
            <w:tcBorders>
              <w:top w:val="single" w:sz="4" w:space="0" w:color="auto"/>
              <w:left w:val="nil"/>
              <w:bottom w:val="nil"/>
              <w:right w:val="nil"/>
            </w:tcBorders>
            <w:noWrap/>
            <w:vAlign w:val="bottom"/>
            <w:hideMark/>
          </w:tcPr>
          <w:p w:rsidR="00197D4A" w:rsidRPr="00216499" w:rsidRDefault="00197D4A" w:rsidP="008A2398">
            <w:pPr>
              <w:spacing w:after="0" w:line="240" w:lineRule="auto"/>
              <w:jc w:val="right"/>
              <w:rPr>
                <w:rFonts w:ascii="Arial" w:hAnsi="Arial" w:cs="Arial"/>
                <w:bCs/>
                <w:i/>
                <w:sz w:val="20"/>
                <w:szCs w:val="20"/>
              </w:rPr>
            </w:pPr>
            <w:r w:rsidRPr="00216499">
              <w:rPr>
                <w:rFonts w:ascii="Arial" w:hAnsi="Arial" w:cs="Arial"/>
                <w:bCs/>
                <w:i/>
                <w:sz w:val="20"/>
                <w:szCs w:val="20"/>
              </w:rPr>
              <w:t>6584.7</w:t>
            </w:r>
          </w:p>
        </w:tc>
        <w:tc>
          <w:tcPr>
            <w:tcW w:w="1136" w:type="dxa"/>
            <w:tcBorders>
              <w:top w:val="single" w:sz="4" w:space="0" w:color="auto"/>
              <w:left w:val="nil"/>
              <w:bottom w:val="nil"/>
              <w:right w:val="nil"/>
            </w:tcBorders>
            <w:noWrap/>
            <w:vAlign w:val="bottom"/>
            <w:hideMark/>
          </w:tcPr>
          <w:p w:rsidR="00197D4A" w:rsidRPr="00216499" w:rsidRDefault="00197D4A" w:rsidP="008A2398">
            <w:pPr>
              <w:spacing w:after="0" w:line="240" w:lineRule="auto"/>
              <w:jc w:val="right"/>
              <w:rPr>
                <w:rFonts w:ascii="Arial" w:hAnsi="Arial" w:cs="Arial"/>
                <w:bCs/>
                <w:i/>
                <w:sz w:val="20"/>
                <w:szCs w:val="20"/>
              </w:rPr>
            </w:pPr>
            <w:r w:rsidRPr="00216499">
              <w:rPr>
                <w:rFonts w:ascii="Arial" w:hAnsi="Arial" w:cs="Arial"/>
                <w:bCs/>
                <w:i/>
                <w:sz w:val="20"/>
                <w:szCs w:val="20"/>
              </w:rPr>
              <w:t>15617.9</w:t>
            </w:r>
          </w:p>
        </w:tc>
        <w:tc>
          <w:tcPr>
            <w:tcW w:w="1160" w:type="dxa"/>
            <w:tcBorders>
              <w:top w:val="single" w:sz="4" w:space="0" w:color="auto"/>
              <w:left w:val="nil"/>
              <w:bottom w:val="nil"/>
              <w:right w:val="nil"/>
            </w:tcBorders>
            <w:noWrap/>
            <w:vAlign w:val="bottom"/>
            <w:hideMark/>
          </w:tcPr>
          <w:p w:rsidR="00197D4A" w:rsidRPr="00216499" w:rsidRDefault="00197D4A" w:rsidP="008A2398">
            <w:pPr>
              <w:spacing w:after="0" w:line="240" w:lineRule="auto"/>
              <w:jc w:val="right"/>
              <w:rPr>
                <w:rFonts w:ascii="Arial" w:hAnsi="Arial" w:cs="Arial"/>
                <w:bCs/>
                <w:i/>
                <w:sz w:val="20"/>
                <w:szCs w:val="20"/>
              </w:rPr>
            </w:pPr>
            <w:r w:rsidRPr="00216499">
              <w:rPr>
                <w:rFonts w:ascii="Arial" w:hAnsi="Arial" w:cs="Arial"/>
                <w:bCs/>
                <w:i/>
                <w:sz w:val="20"/>
                <w:szCs w:val="20"/>
              </w:rPr>
              <w:t>23219.7</w:t>
            </w:r>
          </w:p>
        </w:tc>
        <w:tc>
          <w:tcPr>
            <w:tcW w:w="1681" w:type="dxa"/>
            <w:tcBorders>
              <w:top w:val="single" w:sz="4" w:space="0" w:color="auto"/>
              <w:left w:val="nil"/>
              <w:bottom w:val="nil"/>
              <w:right w:val="nil"/>
            </w:tcBorders>
            <w:noWrap/>
            <w:vAlign w:val="bottom"/>
            <w:hideMark/>
          </w:tcPr>
          <w:p w:rsidR="00197D4A" w:rsidRPr="00216499" w:rsidRDefault="00197D4A" w:rsidP="008A2398">
            <w:pPr>
              <w:spacing w:after="0" w:line="240" w:lineRule="auto"/>
              <w:jc w:val="right"/>
              <w:rPr>
                <w:rFonts w:ascii="Arial" w:hAnsi="Arial" w:cs="Arial"/>
                <w:bCs/>
                <w:i/>
                <w:sz w:val="20"/>
                <w:szCs w:val="20"/>
              </w:rPr>
            </w:pPr>
            <w:r w:rsidRPr="00216499">
              <w:rPr>
                <w:rFonts w:ascii="Arial" w:hAnsi="Arial" w:cs="Arial"/>
                <w:bCs/>
                <w:i/>
                <w:sz w:val="20"/>
                <w:szCs w:val="20"/>
              </w:rPr>
              <w:t>3061.4</w:t>
            </w:r>
          </w:p>
        </w:tc>
      </w:tr>
      <w:tr w:rsidR="00197D4A" w:rsidRPr="00CF2A39" w:rsidTr="008A2398">
        <w:trPr>
          <w:trHeight w:val="15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b/>
                <w:bCs/>
              </w:rPr>
            </w:pP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Баян-</w:t>
            </w:r>
            <w:r>
              <w:rPr>
                <w:rFonts w:ascii="Arial" w:hAnsi="Arial" w:cs="Arial"/>
              </w:rPr>
              <w:t>Ө</w:t>
            </w:r>
            <w:r w:rsidRPr="00CF2A39">
              <w:rPr>
                <w:rFonts w:ascii="Arial" w:hAnsi="Arial" w:cs="Arial"/>
              </w:rPr>
              <w:t>нд</w:t>
            </w:r>
            <w:r>
              <w:rPr>
                <w:rFonts w:ascii="Arial" w:hAnsi="Arial" w:cs="Arial"/>
              </w:rPr>
              <w:t>ө</w:t>
            </w:r>
            <w:r w:rsidRPr="00CF2A39">
              <w:rPr>
                <w:rFonts w:ascii="Arial" w:hAnsi="Arial" w:cs="Arial"/>
              </w:rPr>
              <w:t>р</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324832.0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312111.7</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310230.0</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86.2</w:t>
            </w: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22.2</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1604.4</w:t>
            </w: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173.98</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w:t>
            </w:r>
            <w:r>
              <w:rPr>
                <w:rFonts w:ascii="Arial" w:hAnsi="Arial" w:cs="Arial"/>
              </w:rPr>
              <w:t>ү</w:t>
            </w:r>
            <w:r w:rsidRPr="00CF2A39">
              <w:rPr>
                <w:rFonts w:ascii="Arial" w:hAnsi="Arial" w:cs="Arial"/>
              </w:rPr>
              <w:t>рд</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258138.0</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213320.3</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210643.6</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242.5</w:t>
            </w: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30.0</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2349.6</w:t>
            </w: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61.82</w:t>
            </w: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Бат-</w:t>
            </w:r>
            <w:r>
              <w:rPr>
                <w:rFonts w:ascii="Arial" w:hAnsi="Arial" w:cs="Arial"/>
              </w:rPr>
              <w:t>Ө</w:t>
            </w:r>
            <w:r w:rsidRPr="00CF2A39">
              <w:rPr>
                <w:rFonts w:ascii="Arial" w:hAnsi="Arial" w:cs="Arial"/>
              </w:rPr>
              <w:t>лзий</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242820.0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33758.8</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32717.0</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965.6</w:t>
            </w: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13.3</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51.31</w:t>
            </w: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19.89</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ББ-Улаан</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394111.0</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387465.7</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387243.5</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76.8</w:t>
            </w: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20.4</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133.61</w:t>
            </w: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Баянгол</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354257.0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351461.0</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351234.1</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9.9</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229.48</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 xml:space="preserve">Гучин-Ус </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475250.0</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463758.7</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463611.1</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12.9</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135.95</w:t>
            </w: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Ес</w:t>
            </w:r>
            <w:r>
              <w:rPr>
                <w:rFonts w:ascii="Arial" w:hAnsi="Arial" w:cs="Arial"/>
              </w:rPr>
              <w:t>ө</w:t>
            </w:r>
            <w:r w:rsidRPr="00CF2A39">
              <w:rPr>
                <w:rFonts w:ascii="Arial" w:hAnsi="Arial" w:cs="Arial"/>
              </w:rPr>
              <w:t>нз</w:t>
            </w:r>
            <w:r>
              <w:rPr>
                <w:rFonts w:ascii="Arial" w:hAnsi="Arial" w:cs="Arial"/>
              </w:rPr>
              <w:t>ү</w:t>
            </w:r>
            <w:r w:rsidRPr="00CF2A39">
              <w:rPr>
                <w:rFonts w:ascii="Arial" w:hAnsi="Arial" w:cs="Arial"/>
              </w:rPr>
              <w:t>йл</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221088.0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218635.2</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214394.6</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1291.1</w:t>
            </w: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5.6</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2833.83</w:t>
            </w: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110.1</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Pr>
                <w:rFonts w:ascii="Arial" w:hAnsi="Arial" w:cs="Arial"/>
              </w:rPr>
              <w:t>Ө</w:t>
            </w:r>
            <w:r w:rsidRPr="00CF2A39">
              <w:rPr>
                <w:rFonts w:ascii="Arial" w:hAnsi="Arial" w:cs="Arial"/>
              </w:rPr>
              <w:t>лзийт</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179705.0</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177437.4</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175057.7</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242.7</w:t>
            </w: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20.3</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2047.43</w:t>
            </w: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114.67</w:t>
            </w: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ЗБ-Улаан</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270098.0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254072.9</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251450.6</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1608.7</w:t>
            </w: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331.7</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597.78</w:t>
            </w: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105.96</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Богд</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lang w:val="mn-MN"/>
              </w:rPr>
            </w:pPr>
            <w:r w:rsidRPr="00216499">
              <w:rPr>
                <w:rFonts w:ascii="Arial" w:hAnsi="Arial" w:cs="Arial"/>
                <w:sz w:val="18"/>
                <w:szCs w:val="18"/>
              </w:rPr>
              <w:t>1015519</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lang w:val="mn-MN"/>
              </w:rPr>
            </w:pPr>
            <w:r w:rsidRPr="00216499">
              <w:rPr>
                <w:rFonts w:ascii="Arial" w:hAnsi="Arial" w:cs="Arial"/>
                <w:sz w:val="18"/>
                <w:szCs w:val="18"/>
              </w:rPr>
              <w:t>960902</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960486.8</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60.6</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399.12</w:t>
            </w: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Нарийнтээл</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270170.0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264775.9</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264627.4</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40.0</w:t>
            </w: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26.2</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12.07</w:t>
            </w: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70.25</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Сант</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256406.0</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254586.0</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254359.1</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117.4</w:t>
            </w: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0.2</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171.36</w:t>
            </w: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lastRenderedPageBreak/>
              <w:t>Тарагт</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339544.0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310254.7</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307402.2</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323.5</w:t>
            </w: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246.9</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2090.06</w:t>
            </w: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284.99</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Т</w:t>
            </w:r>
            <w:r>
              <w:rPr>
                <w:rFonts w:ascii="Arial" w:hAnsi="Arial" w:cs="Arial"/>
              </w:rPr>
              <w:t>ө</w:t>
            </w:r>
            <w:r w:rsidRPr="00CF2A39">
              <w:rPr>
                <w:rFonts w:ascii="Arial" w:hAnsi="Arial" w:cs="Arial"/>
              </w:rPr>
              <w:t>гр</w:t>
            </w:r>
            <w:r>
              <w:rPr>
                <w:rFonts w:ascii="Arial" w:hAnsi="Arial" w:cs="Arial"/>
              </w:rPr>
              <w:t>ө</w:t>
            </w:r>
            <w:r w:rsidRPr="00CF2A39">
              <w:rPr>
                <w:rFonts w:ascii="Arial" w:hAnsi="Arial" w:cs="Arial"/>
              </w:rPr>
              <w:t>г</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546688.0</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531381.5</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531075.1</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63.1</w:t>
            </w: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42.0</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48.44</w:t>
            </w: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154.14</w:t>
            </w: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Уянга</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313936.0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277499.7</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276395.5</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191.3</w:t>
            </w: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9.8</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607.96</w:t>
            </w: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306.87</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Х-дулаан</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413770.0</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409569.3</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409348.3</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69.4</w:t>
            </w: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15.0</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144.92</w:t>
            </w:r>
          </w:p>
        </w:tc>
      </w:tr>
      <w:tr w:rsidR="00197D4A" w:rsidRPr="00CF2A39" w:rsidTr="008A2398">
        <w:trPr>
          <w:trHeight w:val="300"/>
        </w:trPr>
        <w:tc>
          <w:tcPr>
            <w:tcW w:w="1346" w:type="dxa"/>
            <w:tcBorders>
              <w:top w:val="nil"/>
              <w:left w:val="nil"/>
              <w:bottom w:val="nil"/>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Хужирт</w:t>
            </w:r>
          </w:p>
        </w:tc>
        <w:tc>
          <w:tcPr>
            <w:tcW w:w="919"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171782.0</w:t>
            </w:r>
          </w:p>
        </w:tc>
        <w:tc>
          <w:tcPr>
            <w:tcW w:w="1078"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128723.0</w:t>
            </w:r>
          </w:p>
        </w:tc>
        <w:tc>
          <w:tcPr>
            <w:tcW w:w="997"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126100.0</w:t>
            </w:r>
          </w:p>
        </w:tc>
        <w:tc>
          <w:tcPr>
            <w:tcW w:w="92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1115.9</w:t>
            </w:r>
          </w:p>
        </w:tc>
        <w:tc>
          <w:tcPr>
            <w:tcW w:w="1136"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298.7</w:t>
            </w:r>
          </w:p>
        </w:tc>
        <w:tc>
          <w:tcPr>
            <w:tcW w:w="1160"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1015.54</w:t>
            </w:r>
          </w:p>
        </w:tc>
        <w:tc>
          <w:tcPr>
            <w:tcW w:w="1681" w:type="dxa"/>
            <w:tcBorders>
              <w:top w:val="nil"/>
              <w:left w:val="nil"/>
              <w:bottom w:val="nil"/>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195.49</w:t>
            </w:r>
          </w:p>
        </w:tc>
      </w:tr>
      <w:tr w:rsidR="00197D4A" w:rsidRPr="00CF2A39" w:rsidTr="008A2398">
        <w:trPr>
          <w:trHeight w:val="300"/>
        </w:trPr>
        <w:tc>
          <w:tcPr>
            <w:tcW w:w="1346"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Хархорин</w:t>
            </w:r>
          </w:p>
        </w:tc>
        <w:tc>
          <w:tcPr>
            <w:tcW w:w="919"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224116.0</w:t>
            </w:r>
          </w:p>
        </w:tc>
        <w:tc>
          <w:tcPr>
            <w:tcW w:w="1078"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176071.8</w:t>
            </w:r>
          </w:p>
        </w:tc>
        <w:tc>
          <w:tcPr>
            <w:tcW w:w="997"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151288.6</w:t>
            </w:r>
          </w:p>
        </w:tc>
        <w:tc>
          <w:tcPr>
            <w:tcW w:w="92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150.7</w:t>
            </w:r>
          </w:p>
        </w:tc>
        <w:tc>
          <w:tcPr>
            <w:tcW w:w="1136"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14424.3</w:t>
            </w:r>
          </w:p>
        </w:tc>
        <w:tc>
          <w:tcPr>
            <w:tcW w:w="1160"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9961.3</w:t>
            </w:r>
          </w:p>
        </w:tc>
        <w:tc>
          <w:tcPr>
            <w:tcW w:w="1681" w:type="dxa"/>
            <w:tcBorders>
              <w:top w:val="nil"/>
              <w:left w:val="nil"/>
              <w:bottom w:val="nil"/>
              <w:right w:val="nil"/>
            </w:tcBorders>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248.77</w:t>
            </w:r>
          </w:p>
        </w:tc>
      </w:tr>
      <w:tr w:rsidR="00197D4A" w:rsidRPr="00CF2A39" w:rsidTr="008A2398">
        <w:trPr>
          <w:trHeight w:val="300"/>
        </w:trPr>
        <w:tc>
          <w:tcPr>
            <w:tcW w:w="1346" w:type="dxa"/>
            <w:tcBorders>
              <w:top w:val="nil"/>
              <w:left w:val="nil"/>
              <w:bottom w:val="single" w:sz="4" w:space="0" w:color="auto"/>
              <w:right w:val="nil"/>
            </w:tcBorders>
            <w:shd w:val="clear" w:color="auto" w:fill="DBE5F1" w:themeFill="accent1"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Арвайхээр</w:t>
            </w:r>
          </w:p>
        </w:tc>
        <w:tc>
          <w:tcPr>
            <w:tcW w:w="919" w:type="dxa"/>
            <w:tcBorders>
              <w:top w:val="nil"/>
              <w:left w:val="nil"/>
              <w:bottom w:val="single" w:sz="4" w:space="0" w:color="auto"/>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17303.0</w:t>
            </w:r>
          </w:p>
        </w:tc>
        <w:tc>
          <w:tcPr>
            <w:tcW w:w="1078" w:type="dxa"/>
            <w:tcBorders>
              <w:top w:val="nil"/>
              <w:left w:val="nil"/>
              <w:bottom w:val="single" w:sz="4" w:space="0" w:color="auto"/>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5519.7</w:t>
            </w:r>
          </w:p>
        </w:tc>
        <w:tc>
          <w:tcPr>
            <w:tcW w:w="997" w:type="dxa"/>
            <w:tcBorders>
              <w:top w:val="nil"/>
              <w:left w:val="nil"/>
              <w:bottom w:val="single" w:sz="4" w:space="0" w:color="auto"/>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18"/>
                <w:szCs w:val="18"/>
              </w:rPr>
            </w:pPr>
            <w:r w:rsidRPr="00216499">
              <w:rPr>
                <w:rFonts w:ascii="Arial" w:hAnsi="Arial" w:cs="Arial"/>
                <w:sz w:val="18"/>
                <w:szCs w:val="18"/>
              </w:rPr>
              <w:t>5492.8</w:t>
            </w:r>
          </w:p>
        </w:tc>
        <w:tc>
          <w:tcPr>
            <w:tcW w:w="926" w:type="dxa"/>
            <w:tcBorders>
              <w:top w:val="nil"/>
              <w:left w:val="nil"/>
              <w:bottom w:val="single" w:sz="4" w:space="0" w:color="auto"/>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 </w:t>
            </w:r>
          </w:p>
        </w:tc>
        <w:tc>
          <w:tcPr>
            <w:tcW w:w="1136" w:type="dxa"/>
            <w:tcBorders>
              <w:top w:val="nil"/>
              <w:left w:val="nil"/>
              <w:bottom w:val="single" w:sz="4" w:space="0" w:color="auto"/>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28.1</w:t>
            </w:r>
          </w:p>
        </w:tc>
        <w:tc>
          <w:tcPr>
            <w:tcW w:w="1160" w:type="dxa"/>
            <w:tcBorders>
              <w:top w:val="nil"/>
              <w:left w:val="nil"/>
              <w:bottom w:val="single" w:sz="4" w:space="0" w:color="auto"/>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 </w:t>
            </w:r>
          </w:p>
        </w:tc>
        <w:tc>
          <w:tcPr>
            <w:tcW w:w="1681" w:type="dxa"/>
            <w:tcBorders>
              <w:top w:val="nil"/>
              <w:left w:val="nil"/>
              <w:bottom w:val="single" w:sz="4" w:space="0" w:color="auto"/>
              <w:right w:val="nil"/>
            </w:tcBorders>
            <w:shd w:val="clear" w:color="auto" w:fill="DBE5F1" w:themeFill="accent1" w:themeFillTint="33"/>
            <w:noWrap/>
            <w:vAlign w:val="bottom"/>
            <w:hideMark/>
          </w:tcPr>
          <w:p w:rsidR="00197D4A" w:rsidRPr="00216499" w:rsidRDefault="00197D4A" w:rsidP="008A2398">
            <w:pPr>
              <w:spacing w:after="0" w:line="240" w:lineRule="auto"/>
              <w:jc w:val="right"/>
              <w:rPr>
                <w:rFonts w:ascii="Arial" w:hAnsi="Arial" w:cs="Arial"/>
                <w:sz w:val="20"/>
                <w:szCs w:val="20"/>
              </w:rPr>
            </w:pPr>
            <w:r w:rsidRPr="00216499">
              <w:rPr>
                <w:rFonts w:ascii="Arial" w:hAnsi="Arial" w:cs="Arial"/>
                <w:sz w:val="20"/>
                <w:szCs w:val="20"/>
              </w:rPr>
              <w:t>0</w:t>
            </w:r>
          </w:p>
        </w:tc>
      </w:tr>
    </w:tbl>
    <w:p w:rsidR="00197D4A" w:rsidRPr="00163933" w:rsidRDefault="00197D4A" w:rsidP="00197D4A">
      <w:pPr>
        <w:spacing w:line="360" w:lineRule="auto"/>
        <w:jc w:val="both"/>
        <w:rPr>
          <w:rFonts w:ascii="Arial" w:hAnsi="Arial" w:cs="Arial"/>
          <w:lang w:val="mn-MN"/>
        </w:rPr>
      </w:pPr>
    </w:p>
    <w:p w:rsidR="00197D4A" w:rsidRPr="00CF2A39" w:rsidRDefault="00197D4A" w:rsidP="00197D4A">
      <w:pPr>
        <w:spacing w:line="360" w:lineRule="auto"/>
        <w:ind w:left="4320" w:firstLine="720"/>
        <w:jc w:val="both"/>
        <w:rPr>
          <w:rFonts w:ascii="Arial" w:hAnsi="Arial" w:cs="Arial"/>
          <w:lang w:val="mn-MN"/>
        </w:rPr>
      </w:pPr>
      <w:r w:rsidRPr="00CF2A39">
        <w:rPr>
          <w:rFonts w:ascii="Arial" w:hAnsi="Arial" w:cs="Arial"/>
          <w:lang w:val="mn-MN"/>
        </w:rPr>
        <w:t xml:space="preserve">             Хүснэгт-</w:t>
      </w:r>
      <w:r w:rsidRPr="00CF2A39">
        <w:rPr>
          <w:rFonts w:ascii="Arial" w:hAnsi="Arial" w:cs="Arial"/>
        </w:rPr>
        <w:t>4</w:t>
      </w:r>
      <w:r w:rsidRPr="00CF2A39">
        <w:rPr>
          <w:rFonts w:ascii="Arial" w:hAnsi="Arial" w:cs="Arial"/>
          <w:lang w:val="mn-MN"/>
        </w:rPr>
        <w:t>-ийн үргэлжлэл</w:t>
      </w:r>
    </w:p>
    <w:tbl>
      <w:tblPr>
        <w:tblW w:w="7700" w:type="dxa"/>
        <w:tblInd w:w="93" w:type="dxa"/>
        <w:tblLook w:val="04A0"/>
      </w:tblPr>
      <w:tblGrid>
        <w:gridCol w:w="1600"/>
        <w:gridCol w:w="1240"/>
        <w:gridCol w:w="1304"/>
        <w:gridCol w:w="1160"/>
        <w:gridCol w:w="1220"/>
        <w:gridCol w:w="1471"/>
      </w:tblGrid>
      <w:tr w:rsidR="00197D4A" w:rsidRPr="00CF2A39" w:rsidTr="008A2398">
        <w:trPr>
          <w:trHeight w:val="300"/>
        </w:trPr>
        <w:tc>
          <w:tcPr>
            <w:tcW w:w="1600"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Сумын нэр</w:t>
            </w:r>
          </w:p>
        </w:tc>
        <w:tc>
          <w:tcPr>
            <w:tcW w:w="6100" w:type="dxa"/>
            <w:gridSpan w:val="5"/>
            <w:tcBorders>
              <w:top w:val="single" w:sz="4" w:space="0" w:color="auto"/>
              <w:left w:val="nil"/>
              <w:bottom w:val="single" w:sz="4" w:space="0" w:color="auto"/>
              <w:right w:val="nil"/>
            </w:tcBorders>
            <w:shd w:val="clear" w:color="auto" w:fill="FFFFFF" w:themeFill="background1"/>
            <w:noWrap/>
            <w:vAlign w:val="bottom"/>
            <w:hideMark/>
          </w:tcPr>
          <w:p w:rsidR="00197D4A" w:rsidRPr="00CF2A39" w:rsidRDefault="00197D4A" w:rsidP="008A2398">
            <w:pPr>
              <w:spacing w:after="0" w:line="240" w:lineRule="auto"/>
              <w:jc w:val="center"/>
              <w:rPr>
                <w:rFonts w:ascii="Arial" w:hAnsi="Arial" w:cs="Arial"/>
              </w:rPr>
            </w:pPr>
            <w:r w:rsidRPr="00CF2A39">
              <w:rPr>
                <w:rFonts w:ascii="Arial" w:hAnsi="Arial" w:cs="Arial"/>
              </w:rPr>
              <w:t>үүнээс:</w:t>
            </w:r>
          </w:p>
        </w:tc>
      </w:tr>
      <w:tr w:rsidR="00197D4A" w:rsidRPr="00CF2A39" w:rsidTr="008A2398">
        <w:trPr>
          <w:trHeight w:val="300"/>
        </w:trPr>
        <w:tc>
          <w:tcPr>
            <w:tcW w:w="1600"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Хот тосгон бусад суурины газар</w:t>
            </w:r>
          </w:p>
        </w:tc>
        <w:tc>
          <w:tcPr>
            <w:tcW w:w="12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Зам шугам с</w:t>
            </w:r>
            <w:r>
              <w:rPr>
                <w:rFonts w:ascii="Arial" w:hAnsi="Arial" w:cs="Arial"/>
              </w:rPr>
              <w:t>ү</w:t>
            </w:r>
            <w:r w:rsidRPr="00CF2A39">
              <w:rPr>
                <w:rFonts w:ascii="Arial" w:hAnsi="Arial" w:cs="Arial"/>
              </w:rPr>
              <w:t>лжээний газар</w:t>
            </w:r>
          </w:p>
        </w:tc>
        <w:tc>
          <w:tcPr>
            <w:tcW w:w="11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Ойн сан</w:t>
            </w:r>
          </w:p>
        </w:tc>
        <w:tc>
          <w:tcPr>
            <w:tcW w:w="1220" w:type="dxa"/>
            <w:vMerge w:val="restart"/>
            <w:tcBorders>
              <w:top w:val="nil"/>
              <w:left w:val="single" w:sz="4" w:space="0" w:color="auto"/>
              <w:bottom w:val="single" w:sz="4" w:space="0" w:color="000000"/>
              <w:right w:val="nil"/>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Усан сан</w:t>
            </w:r>
          </w:p>
        </w:tc>
        <w:tc>
          <w:tcPr>
            <w:tcW w:w="1240" w:type="dxa"/>
            <w:vMerge w:val="restart"/>
            <w:tcBorders>
              <w:top w:val="nil"/>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jc w:val="center"/>
              <w:rPr>
                <w:rFonts w:ascii="Arial" w:hAnsi="Arial" w:cs="Arial"/>
              </w:rPr>
            </w:pPr>
            <w:r w:rsidRPr="00CF2A39">
              <w:rPr>
                <w:rFonts w:ascii="Arial" w:hAnsi="Arial" w:cs="Arial"/>
              </w:rPr>
              <w:t>Улсын тусгай хэрэгцээний газар</w:t>
            </w:r>
          </w:p>
        </w:tc>
      </w:tr>
      <w:tr w:rsidR="00197D4A" w:rsidRPr="00CF2A39" w:rsidTr="008A2398">
        <w:trPr>
          <w:trHeight w:val="300"/>
        </w:trPr>
        <w:tc>
          <w:tcPr>
            <w:tcW w:w="1600"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1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20" w:type="dxa"/>
            <w:vMerge/>
            <w:tcBorders>
              <w:top w:val="nil"/>
              <w:left w:val="single" w:sz="4" w:space="0" w:color="auto"/>
              <w:bottom w:val="single" w:sz="4" w:space="0" w:color="000000"/>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40" w:type="dxa"/>
            <w:vMerge/>
            <w:tcBorders>
              <w:top w:val="nil"/>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r>
      <w:tr w:rsidR="00197D4A" w:rsidRPr="00CF2A39" w:rsidTr="008A2398">
        <w:trPr>
          <w:trHeight w:val="900"/>
        </w:trPr>
        <w:tc>
          <w:tcPr>
            <w:tcW w:w="1600"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1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20" w:type="dxa"/>
            <w:vMerge/>
            <w:tcBorders>
              <w:top w:val="nil"/>
              <w:left w:val="single" w:sz="4" w:space="0" w:color="auto"/>
              <w:bottom w:val="single" w:sz="4" w:space="0" w:color="000000"/>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c>
          <w:tcPr>
            <w:tcW w:w="1240" w:type="dxa"/>
            <w:vMerge/>
            <w:tcBorders>
              <w:top w:val="nil"/>
              <w:left w:val="single" w:sz="4" w:space="0" w:color="auto"/>
              <w:bottom w:val="single" w:sz="4" w:space="0" w:color="auto"/>
              <w:right w:val="nil"/>
            </w:tcBorders>
            <w:shd w:val="clear" w:color="auto" w:fill="FFFFFF" w:themeFill="background1"/>
            <w:vAlign w:val="center"/>
            <w:hideMark/>
          </w:tcPr>
          <w:p w:rsidR="00197D4A" w:rsidRPr="00CF2A39" w:rsidRDefault="00197D4A" w:rsidP="008A2398">
            <w:pPr>
              <w:spacing w:after="0" w:line="240" w:lineRule="auto"/>
              <w:rPr>
                <w:rFonts w:ascii="Arial" w:hAnsi="Arial" w:cs="Arial"/>
              </w:rPr>
            </w:pP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bCs/>
              </w:rPr>
            </w:pPr>
            <w:r w:rsidRPr="00CF2A39">
              <w:rPr>
                <w:rFonts w:ascii="Arial" w:hAnsi="Arial" w:cs="Arial"/>
                <w:bCs/>
              </w:rPr>
              <w:t>Б</w:t>
            </w:r>
            <w:r>
              <w:rPr>
                <w:rFonts w:ascii="Arial" w:hAnsi="Arial" w:cs="Arial"/>
                <w:bCs/>
              </w:rPr>
              <w:t>ү</w:t>
            </w:r>
            <w:r w:rsidRPr="00CF2A39">
              <w:rPr>
                <w:rFonts w:ascii="Arial" w:hAnsi="Arial" w:cs="Arial"/>
                <w:bCs/>
              </w:rPr>
              <w:t>гд</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rPr>
            </w:pPr>
            <w:r w:rsidRPr="00CF2A39">
              <w:rPr>
                <w:rFonts w:ascii="Arial" w:hAnsi="Arial" w:cs="Arial"/>
                <w:bCs/>
              </w:rPr>
              <w:t>31586.0</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rPr>
            </w:pPr>
            <w:r w:rsidRPr="00CF2A39">
              <w:rPr>
                <w:rFonts w:ascii="Arial" w:hAnsi="Arial" w:cs="Arial"/>
                <w:bCs/>
              </w:rPr>
              <w:t>24659.1</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rPr>
            </w:pPr>
            <w:r w:rsidRPr="00CF2A39">
              <w:rPr>
                <w:rFonts w:ascii="Arial" w:hAnsi="Arial" w:cs="Arial"/>
                <w:bCs/>
              </w:rPr>
              <w:t>150748.5</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rPr>
            </w:pPr>
            <w:r w:rsidRPr="00CF2A39">
              <w:rPr>
                <w:rFonts w:ascii="Arial" w:hAnsi="Arial" w:cs="Arial"/>
                <w:bCs/>
              </w:rPr>
              <w:t>8359.2</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bCs/>
              </w:rPr>
            </w:pPr>
            <w:r w:rsidRPr="00CF2A39">
              <w:rPr>
                <w:rFonts w:ascii="Arial" w:hAnsi="Arial" w:cs="Arial"/>
                <w:bCs/>
              </w:rPr>
              <w:t>342904.9</w:t>
            </w:r>
          </w:p>
        </w:tc>
      </w:tr>
      <w:tr w:rsidR="00197D4A" w:rsidRPr="00CF2A39" w:rsidTr="008A2398">
        <w:trPr>
          <w:trHeight w:val="12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bCs/>
              </w:rPr>
            </w:pP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Баян-</w:t>
            </w:r>
            <w:r>
              <w:rPr>
                <w:rFonts w:ascii="Arial" w:hAnsi="Arial" w:cs="Arial"/>
              </w:rPr>
              <w:t>Ө</w:t>
            </w:r>
            <w:r w:rsidRPr="00CF2A39">
              <w:rPr>
                <w:rFonts w:ascii="Arial" w:hAnsi="Arial" w:cs="Arial"/>
              </w:rPr>
              <w:t>нд</w:t>
            </w:r>
            <w:r>
              <w:rPr>
                <w:rFonts w:ascii="Arial" w:hAnsi="Arial" w:cs="Arial"/>
              </w:rPr>
              <w:t>ө</w:t>
            </w:r>
            <w:r w:rsidRPr="00CF2A39">
              <w:rPr>
                <w:rFonts w:ascii="Arial" w:hAnsi="Arial" w:cs="Arial"/>
              </w:rPr>
              <w:t>р</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510</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969.06</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0.77</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389.5</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10851</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w:t>
            </w:r>
            <w:r>
              <w:rPr>
                <w:rFonts w:ascii="Arial" w:hAnsi="Arial" w:cs="Arial"/>
              </w:rPr>
              <w:t>ү</w:t>
            </w:r>
            <w:r w:rsidRPr="00CF2A39">
              <w:rPr>
                <w:rFonts w:ascii="Arial" w:hAnsi="Arial" w:cs="Arial"/>
              </w:rPr>
              <w:t>рд</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589</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1730.3</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0.0</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135.4</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42363</w:t>
            </w: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Бат-</w:t>
            </w:r>
            <w:r>
              <w:rPr>
                <w:rFonts w:ascii="Arial" w:hAnsi="Arial" w:cs="Arial"/>
              </w:rPr>
              <w:t>Ө</w:t>
            </w:r>
            <w:r w:rsidRPr="00CF2A39">
              <w:rPr>
                <w:rFonts w:ascii="Arial" w:hAnsi="Arial" w:cs="Arial"/>
              </w:rPr>
              <w:t>лзий</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7653.27</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165.68</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25530.7</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81.9</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175659.7</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ББ-Улаан</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590</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1324.55</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3100.0</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1629.8</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Баянгол</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291</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1717.78</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0.0</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786.2</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 xml:space="preserve">Гучин-Ус </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1099</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1265.08</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8800.0</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326.3</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Ес</w:t>
            </w:r>
            <w:r>
              <w:rPr>
                <w:rFonts w:ascii="Arial" w:hAnsi="Arial" w:cs="Arial"/>
              </w:rPr>
              <w:t>ө</w:t>
            </w:r>
            <w:r w:rsidRPr="00CF2A39">
              <w:rPr>
                <w:rFonts w:ascii="Arial" w:hAnsi="Arial" w:cs="Arial"/>
              </w:rPr>
              <w:t>нз</w:t>
            </w:r>
            <w:r>
              <w:rPr>
                <w:rFonts w:ascii="Arial" w:hAnsi="Arial" w:cs="Arial"/>
              </w:rPr>
              <w:t>ү</w:t>
            </w:r>
            <w:r w:rsidRPr="00CF2A39">
              <w:rPr>
                <w:rFonts w:ascii="Arial" w:hAnsi="Arial" w:cs="Arial"/>
              </w:rPr>
              <w:t>йл</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273.5</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1311.92</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611.0</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255.4</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Pr>
                <w:rFonts w:ascii="Arial" w:hAnsi="Arial" w:cs="Arial"/>
              </w:rPr>
              <w:t>Ө</w:t>
            </w:r>
            <w:r w:rsidRPr="00CF2A39">
              <w:rPr>
                <w:rFonts w:ascii="Arial" w:hAnsi="Arial" w:cs="Arial"/>
              </w:rPr>
              <w:t>лзийт</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655</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1207.83</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0.0</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404.8</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ЗБ-Улаан</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430.37</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1741.76</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13501</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351.0</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Богд</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902.7</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2040.06</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51350.0</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323.2</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Нарийнтээл</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4083.24</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999.2</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0.0</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309.7</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w:t>
            </w: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Сант</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102.4</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1160.07</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0.0</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556.5</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Тарагт</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887</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2844.22</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0.0</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440.3</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25117.86</w:t>
            </w: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Т</w:t>
            </w:r>
            <w:r>
              <w:rPr>
                <w:rFonts w:ascii="Arial" w:hAnsi="Arial" w:cs="Arial"/>
              </w:rPr>
              <w:t>ө</w:t>
            </w:r>
            <w:r w:rsidRPr="00CF2A39">
              <w:rPr>
                <w:rFonts w:ascii="Arial" w:hAnsi="Arial" w:cs="Arial"/>
              </w:rPr>
              <w:t>гр</w:t>
            </w:r>
            <w:r>
              <w:rPr>
                <w:rFonts w:ascii="Arial" w:hAnsi="Arial" w:cs="Arial"/>
              </w:rPr>
              <w:t>ө</w:t>
            </w:r>
            <w:r w:rsidRPr="00CF2A39">
              <w:rPr>
                <w:rFonts w:ascii="Arial" w:hAnsi="Arial" w:cs="Arial"/>
              </w:rPr>
              <w:t>г</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1135.43</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813.68</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12500.0</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856.4</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Уянга</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3370.17</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960.3</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19374.0</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660.8</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12071</w:t>
            </w: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Х-дулаан</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988.75</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1931.48</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766.0</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513.5</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w:t>
            </w:r>
          </w:p>
        </w:tc>
      </w:tr>
      <w:tr w:rsidR="00197D4A" w:rsidRPr="00CF2A39" w:rsidTr="008A2398">
        <w:trPr>
          <w:trHeight w:val="300"/>
        </w:trPr>
        <w:tc>
          <w:tcPr>
            <w:tcW w:w="1600" w:type="dxa"/>
            <w:tcBorders>
              <w:top w:val="nil"/>
              <w:left w:val="nil"/>
              <w:bottom w:val="nil"/>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Хужирт</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1069.7</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1026.26</w:t>
            </w:r>
          </w:p>
        </w:tc>
        <w:tc>
          <w:tcPr>
            <w:tcW w:w="116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10628.5</w:t>
            </w:r>
          </w:p>
        </w:tc>
        <w:tc>
          <w:tcPr>
            <w:tcW w:w="122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143.2</w:t>
            </w:r>
          </w:p>
        </w:tc>
        <w:tc>
          <w:tcPr>
            <w:tcW w:w="1240" w:type="dxa"/>
            <w:tcBorders>
              <w:top w:val="nil"/>
              <w:left w:val="nil"/>
              <w:bottom w:val="nil"/>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30191.3</w:t>
            </w:r>
          </w:p>
        </w:tc>
      </w:tr>
      <w:tr w:rsidR="00197D4A" w:rsidRPr="00CF2A39" w:rsidTr="008A2398">
        <w:trPr>
          <w:trHeight w:val="300"/>
        </w:trPr>
        <w:tc>
          <w:tcPr>
            <w:tcW w:w="160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Хархорин</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2048.4</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1175.67</w:t>
            </w:r>
          </w:p>
        </w:tc>
        <w:tc>
          <w:tcPr>
            <w:tcW w:w="116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4586.6</w:t>
            </w:r>
          </w:p>
        </w:tc>
        <w:tc>
          <w:tcPr>
            <w:tcW w:w="122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195.6</w:t>
            </w:r>
          </w:p>
        </w:tc>
        <w:tc>
          <w:tcPr>
            <w:tcW w:w="1240" w:type="dxa"/>
            <w:tcBorders>
              <w:top w:val="nil"/>
              <w:left w:val="nil"/>
              <w:bottom w:val="nil"/>
              <w:right w:val="nil"/>
            </w:tcBorders>
            <w:shd w:val="clear" w:color="auto" w:fill="C6D9F1" w:themeFill="text2" w:themeFillTint="33"/>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40038</w:t>
            </w:r>
          </w:p>
        </w:tc>
      </w:tr>
      <w:tr w:rsidR="00197D4A" w:rsidRPr="00CF2A39" w:rsidTr="008A2398">
        <w:trPr>
          <w:trHeight w:val="300"/>
        </w:trPr>
        <w:tc>
          <w:tcPr>
            <w:tcW w:w="1600" w:type="dxa"/>
            <w:tcBorders>
              <w:top w:val="nil"/>
              <w:left w:val="nil"/>
              <w:bottom w:val="single" w:sz="4" w:space="0" w:color="auto"/>
              <w:right w:val="nil"/>
            </w:tcBorders>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Арвайхээр</w:t>
            </w:r>
          </w:p>
        </w:tc>
        <w:tc>
          <w:tcPr>
            <w:tcW w:w="124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4907.1</w:t>
            </w:r>
          </w:p>
        </w:tc>
        <w:tc>
          <w:tcPr>
            <w:tcW w:w="124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274.21</w:t>
            </w:r>
          </w:p>
        </w:tc>
        <w:tc>
          <w:tcPr>
            <w:tcW w:w="116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w:t>
            </w:r>
          </w:p>
        </w:tc>
        <w:tc>
          <w:tcPr>
            <w:tcW w:w="122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0.0</w:t>
            </w:r>
          </w:p>
        </w:tc>
        <w:tc>
          <w:tcPr>
            <w:tcW w:w="1240" w:type="dxa"/>
            <w:tcBorders>
              <w:top w:val="nil"/>
              <w:left w:val="nil"/>
              <w:bottom w:val="single" w:sz="4" w:space="0" w:color="auto"/>
              <w:right w:val="nil"/>
            </w:tcBorders>
            <w:noWrap/>
            <w:vAlign w:val="bottom"/>
            <w:hideMark/>
          </w:tcPr>
          <w:p w:rsidR="00197D4A" w:rsidRPr="00CF2A39" w:rsidRDefault="00197D4A" w:rsidP="008A2398">
            <w:pPr>
              <w:spacing w:after="0" w:line="240" w:lineRule="auto"/>
              <w:jc w:val="right"/>
              <w:rPr>
                <w:rFonts w:ascii="Arial" w:hAnsi="Arial" w:cs="Arial"/>
              </w:rPr>
            </w:pPr>
            <w:r w:rsidRPr="00CF2A39">
              <w:rPr>
                <w:rFonts w:ascii="Arial" w:hAnsi="Arial" w:cs="Arial"/>
              </w:rPr>
              <w:t>6602</w:t>
            </w:r>
          </w:p>
        </w:tc>
      </w:tr>
    </w:tbl>
    <w:p w:rsidR="00197D4A" w:rsidRPr="00CF2A39" w:rsidRDefault="00197D4A" w:rsidP="00197D4A">
      <w:pPr>
        <w:spacing w:line="360" w:lineRule="auto"/>
        <w:jc w:val="both"/>
        <w:rPr>
          <w:rFonts w:ascii="Arial" w:hAnsi="Arial" w:cs="Arial"/>
          <w:lang w:val="mn-MN"/>
        </w:rPr>
      </w:pPr>
    </w:p>
    <w:p w:rsidR="00197D4A" w:rsidRPr="00CF2A39" w:rsidRDefault="00197D4A" w:rsidP="00197D4A">
      <w:pPr>
        <w:spacing w:line="360" w:lineRule="auto"/>
        <w:ind w:left="7920"/>
        <w:jc w:val="both"/>
        <w:rPr>
          <w:rFonts w:ascii="Arial" w:hAnsi="Arial" w:cs="Arial"/>
        </w:rPr>
      </w:pPr>
      <w:r w:rsidRPr="00CF2A39">
        <w:rPr>
          <w:rFonts w:ascii="Arial" w:hAnsi="Arial" w:cs="Arial"/>
          <w:lang w:val="mn-MN"/>
        </w:rPr>
        <w:t>Зураг-</w:t>
      </w:r>
      <w:r w:rsidRPr="00CF2A39">
        <w:rPr>
          <w:rFonts w:ascii="Arial" w:hAnsi="Arial" w:cs="Arial"/>
        </w:rPr>
        <w:t>5</w:t>
      </w:r>
    </w:p>
    <w:p w:rsidR="00197D4A" w:rsidRPr="00CF2A39" w:rsidRDefault="00197D4A" w:rsidP="00197D4A">
      <w:pPr>
        <w:spacing w:line="360" w:lineRule="auto"/>
        <w:jc w:val="both"/>
        <w:rPr>
          <w:rFonts w:ascii="Arial" w:hAnsi="Arial" w:cs="Arial"/>
          <w:lang w:val="mn-MN"/>
        </w:rPr>
      </w:pPr>
      <w:r>
        <w:rPr>
          <w:rFonts w:ascii="Arial" w:hAnsi="Arial" w:cs="Arial"/>
          <w:noProof/>
        </w:rPr>
        <w:lastRenderedPageBreak/>
        <w:drawing>
          <wp:inline distT="0" distB="0" distL="0" distR="0">
            <wp:extent cx="5679186" cy="2602357"/>
            <wp:effectExtent l="12192" t="6096" r="4572" b="2667"/>
            <wp:docPr id="2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7D4A" w:rsidRPr="00CF2A39" w:rsidRDefault="00197D4A" w:rsidP="00197D4A">
      <w:pPr>
        <w:spacing w:line="360" w:lineRule="auto"/>
        <w:jc w:val="both"/>
        <w:rPr>
          <w:rFonts w:ascii="Arial" w:hAnsi="Arial" w:cs="Arial"/>
          <w:lang w:val="mn-MN"/>
        </w:rPr>
      </w:pPr>
      <w:r w:rsidRPr="00CF2A39">
        <w:rPr>
          <w:rFonts w:ascii="Arial" w:hAnsi="Arial" w:cs="Arial"/>
          <w:lang w:val="mn-MN"/>
        </w:rPr>
        <w:t xml:space="preserve">Энэ хүснэгтээс харахад манай аймгийн газар нутгийн бүтцийн 91.0 хувь нь хөдөө аж ахуйн газар,  3.0 хувь нь хот суурингийн газар эзэлж байна. </w:t>
      </w:r>
    </w:p>
    <w:p w:rsidR="00197D4A" w:rsidRPr="00CF2A39" w:rsidRDefault="00197D4A" w:rsidP="00197D4A">
      <w:pPr>
        <w:spacing w:line="360" w:lineRule="auto"/>
        <w:jc w:val="center"/>
        <w:rPr>
          <w:rFonts w:ascii="Arial" w:hAnsi="Arial" w:cs="Arial"/>
          <w:b/>
          <w:color w:val="1F497D" w:themeColor="text2"/>
          <w:lang w:val="mn-MN"/>
        </w:rPr>
      </w:pPr>
      <w:r w:rsidRPr="00CF2A39">
        <w:rPr>
          <w:rFonts w:ascii="Arial" w:hAnsi="Arial" w:cs="Arial"/>
          <w:b/>
          <w:color w:val="1F497D" w:themeColor="text2"/>
          <w:lang w:val="mn-MN"/>
        </w:rPr>
        <w:t>Аймгийн дэд бүтцийн хөгжлийн байдал, зам харилцаа</w:t>
      </w:r>
    </w:p>
    <w:p w:rsidR="00197D4A" w:rsidRPr="00CF2A39" w:rsidRDefault="00197D4A" w:rsidP="00197D4A">
      <w:pPr>
        <w:spacing w:line="360" w:lineRule="auto"/>
        <w:jc w:val="center"/>
        <w:rPr>
          <w:rFonts w:ascii="Arial" w:hAnsi="Arial" w:cs="Arial"/>
          <w:b/>
          <w:color w:val="1F497D" w:themeColor="text2"/>
          <w:lang w:val="mn-MN"/>
        </w:rPr>
      </w:pPr>
      <w:r w:rsidRPr="00CF2A39">
        <w:rPr>
          <w:rFonts w:ascii="Arial" w:hAnsi="Arial" w:cs="Arial"/>
          <w:b/>
          <w:color w:val="1F497D" w:themeColor="text2"/>
          <w:lang w:val="mn-MN"/>
        </w:rPr>
        <w:t>эрчим хүчний эх үүсвэр</w:t>
      </w:r>
    </w:p>
    <w:p w:rsidR="00197D4A" w:rsidRPr="00CF2A39" w:rsidRDefault="00197D4A" w:rsidP="00197D4A">
      <w:pPr>
        <w:spacing w:line="360" w:lineRule="auto"/>
        <w:ind w:firstLine="391"/>
        <w:jc w:val="both"/>
        <w:rPr>
          <w:rFonts w:ascii="Arial" w:hAnsi="Arial" w:cs="Arial"/>
          <w:lang w:val="mn-MN"/>
        </w:rPr>
      </w:pPr>
      <w:r>
        <w:rPr>
          <w:rFonts w:ascii="Arial" w:hAnsi="Arial" w:cs="Arial"/>
          <w:lang w:val="eu-ES"/>
        </w:rPr>
        <w:t>Ө</w:t>
      </w:r>
      <w:r w:rsidRPr="00CF2A39">
        <w:rPr>
          <w:rFonts w:ascii="Arial" w:hAnsi="Arial" w:cs="Arial"/>
          <w:lang w:val="eu-ES"/>
        </w:rPr>
        <w:t>в</w:t>
      </w:r>
      <w:r>
        <w:rPr>
          <w:rFonts w:ascii="Arial" w:hAnsi="Arial" w:cs="Arial"/>
          <w:lang w:val="eu-ES"/>
        </w:rPr>
        <w:t>ө</w:t>
      </w:r>
      <w:r w:rsidRPr="00CF2A39">
        <w:rPr>
          <w:rFonts w:ascii="Arial" w:hAnsi="Arial" w:cs="Arial"/>
          <w:lang w:val="eu-ES"/>
        </w:rPr>
        <w:t>рхангай аймгийн</w:t>
      </w:r>
      <w:r>
        <w:rPr>
          <w:rFonts w:ascii="Arial" w:hAnsi="Arial" w:cs="Arial"/>
          <w:lang w:val="mn-MN"/>
        </w:rPr>
        <w:t xml:space="preserve"> </w:t>
      </w:r>
      <w:r>
        <w:rPr>
          <w:rFonts w:ascii="Arial" w:hAnsi="Arial" w:cs="Arial"/>
          <w:lang w:val="eu-ES"/>
        </w:rPr>
        <w:t>19</w:t>
      </w:r>
      <w:r>
        <w:rPr>
          <w:rFonts w:ascii="Arial" w:hAnsi="Arial" w:cs="Arial"/>
          <w:lang w:val="mn-MN"/>
        </w:rPr>
        <w:t xml:space="preserve"> </w:t>
      </w:r>
      <w:r w:rsidRPr="00CF2A39">
        <w:rPr>
          <w:rFonts w:ascii="Arial" w:hAnsi="Arial" w:cs="Arial"/>
          <w:lang w:val="eu-ES"/>
        </w:rPr>
        <w:t>сум т</w:t>
      </w:r>
      <w:r>
        <w:rPr>
          <w:rFonts w:ascii="Arial" w:hAnsi="Arial" w:cs="Arial"/>
          <w:lang w:val="eu-ES"/>
        </w:rPr>
        <w:t>ө</w:t>
      </w:r>
      <w:r w:rsidRPr="00CF2A39">
        <w:rPr>
          <w:rFonts w:ascii="Arial" w:hAnsi="Arial" w:cs="Arial"/>
          <w:lang w:val="eu-ES"/>
        </w:rPr>
        <w:t>вийн эрчим х</w:t>
      </w:r>
      <w:r>
        <w:rPr>
          <w:rFonts w:ascii="Arial" w:hAnsi="Arial" w:cs="Arial"/>
          <w:lang w:val="eu-ES"/>
        </w:rPr>
        <w:t>ү</w:t>
      </w:r>
      <w:r w:rsidRPr="00CF2A39">
        <w:rPr>
          <w:rFonts w:ascii="Arial" w:hAnsi="Arial" w:cs="Arial"/>
          <w:lang w:val="eu-ES"/>
        </w:rPr>
        <w:t>чний системд холбогдсон.  Арвайхээрээс Баянхонгор х</w:t>
      </w:r>
      <w:r>
        <w:rPr>
          <w:rFonts w:ascii="Arial" w:hAnsi="Arial" w:cs="Arial"/>
          <w:lang w:val="eu-ES"/>
        </w:rPr>
        <w:t>ү</w:t>
      </w:r>
      <w:r w:rsidRPr="00CF2A39">
        <w:rPr>
          <w:rFonts w:ascii="Arial" w:hAnsi="Arial" w:cs="Arial"/>
          <w:lang w:val="eu-ES"/>
        </w:rPr>
        <w:t>ртэлх 220 км аналог радио релейний шугам , Булганы Дашинчилэн сумаас Арвайхээр х</w:t>
      </w:r>
      <w:r>
        <w:rPr>
          <w:rFonts w:ascii="Arial" w:hAnsi="Arial" w:cs="Arial"/>
          <w:lang w:val="eu-ES"/>
        </w:rPr>
        <w:t>ү</w:t>
      </w:r>
      <w:r w:rsidRPr="00CF2A39">
        <w:rPr>
          <w:rFonts w:ascii="Arial" w:hAnsi="Arial" w:cs="Arial"/>
          <w:lang w:val="eu-ES"/>
        </w:rPr>
        <w:t>ртэлх 230 км тоон релейний шугам  ашиглагдаж байна.</w:t>
      </w:r>
      <w:r w:rsidRPr="00CF2A39">
        <w:rPr>
          <w:rFonts w:ascii="Arial" w:hAnsi="Arial" w:cs="Arial"/>
          <w:lang w:val="mn-MN"/>
        </w:rPr>
        <w:t xml:space="preserve"> </w:t>
      </w:r>
      <w:r w:rsidRPr="00CF2A39">
        <w:rPr>
          <w:rFonts w:ascii="Arial" w:hAnsi="Arial" w:cs="Arial"/>
          <w:lang w:val="eu-ES"/>
        </w:rPr>
        <w:t>Арвайхээрт  с</w:t>
      </w:r>
      <w:r>
        <w:rPr>
          <w:rFonts w:ascii="Arial" w:hAnsi="Arial" w:cs="Arial"/>
          <w:lang w:val="eu-ES"/>
        </w:rPr>
        <w:t>үү</w:t>
      </w:r>
      <w:r w:rsidRPr="00CF2A39">
        <w:rPr>
          <w:rFonts w:ascii="Arial" w:hAnsi="Arial" w:cs="Arial"/>
          <w:lang w:val="eu-ES"/>
        </w:rPr>
        <w:t xml:space="preserve">лийн </w:t>
      </w:r>
      <w:r>
        <w:rPr>
          <w:rFonts w:ascii="Arial" w:hAnsi="Arial" w:cs="Arial"/>
          <w:lang w:val="eu-ES"/>
        </w:rPr>
        <w:t>ү</w:t>
      </w:r>
      <w:r w:rsidRPr="00CF2A39">
        <w:rPr>
          <w:rFonts w:ascii="Arial" w:hAnsi="Arial" w:cs="Arial"/>
          <w:lang w:val="eu-ES"/>
        </w:rPr>
        <w:t>еийн тоон радио релейний станц, тоон радио релейний шугамтай. Багууд х</w:t>
      </w:r>
      <w:r>
        <w:rPr>
          <w:rFonts w:ascii="Arial" w:hAnsi="Arial" w:cs="Arial"/>
          <w:lang w:val="eu-ES"/>
        </w:rPr>
        <w:t>ө</w:t>
      </w:r>
      <w:r w:rsidRPr="00CF2A39">
        <w:rPr>
          <w:rFonts w:ascii="Arial" w:hAnsi="Arial" w:cs="Arial"/>
          <w:lang w:val="eu-ES"/>
        </w:rPr>
        <w:t>д</w:t>
      </w:r>
      <w:r>
        <w:rPr>
          <w:rFonts w:ascii="Arial" w:hAnsi="Arial" w:cs="Arial"/>
          <w:lang w:val="eu-ES"/>
        </w:rPr>
        <w:t>ө</w:t>
      </w:r>
      <w:r w:rsidRPr="00CF2A39">
        <w:rPr>
          <w:rFonts w:ascii="Arial" w:hAnsi="Arial" w:cs="Arial"/>
          <w:lang w:val="eu-ES"/>
        </w:rPr>
        <w:t>лг</w:t>
      </w:r>
      <w:r>
        <w:rPr>
          <w:rFonts w:ascii="Arial" w:hAnsi="Arial" w:cs="Arial"/>
          <w:lang w:val="eu-ES"/>
        </w:rPr>
        <w:t>өө</w:t>
      </w:r>
      <w:r w:rsidRPr="00CF2A39">
        <w:rPr>
          <w:rFonts w:ascii="Arial" w:hAnsi="Arial" w:cs="Arial"/>
          <w:lang w:val="eu-ES"/>
        </w:rPr>
        <w:t>нт холбооны системтэй. Х</w:t>
      </w:r>
      <w:r>
        <w:rPr>
          <w:rFonts w:ascii="Arial" w:hAnsi="Arial" w:cs="Arial"/>
          <w:lang w:val="eu-ES"/>
        </w:rPr>
        <w:t>ө</w:t>
      </w:r>
      <w:r w:rsidRPr="00CF2A39">
        <w:rPr>
          <w:rFonts w:ascii="Arial" w:hAnsi="Arial" w:cs="Arial"/>
          <w:lang w:val="eu-ES"/>
        </w:rPr>
        <w:t>д</w:t>
      </w:r>
      <w:r>
        <w:rPr>
          <w:rFonts w:ascii="Arial" w:hAnsi="Arial" w:cs="Arial"/>
          <w:lang w:val="eu-ES"/>
        </w:rPr>
        <w:t>өө</w:t>
      </w:r>
      <w:r w:rsidRPr="00CF2A39">
        <w:rPr>
          <w:rFonts w:ascii="Arial" w:hAnsi="Arial" w:cs="Arial"/>
          <w:lang w:val="eu-ES"/>
        </w:rPr>
        <w:t>гийн холбоонд сансрын холбоо , радио холбоо , утсан болон утасг</w:t>
      </w:r>
      <w:r>
        <w:rPr>
          <w:rFonts w:ascii="Arial" w:hAnsi="Arial" w:cs="Arial"/>
          <w:lang w:val="eu-ES"/>
        </w:rPr>
        <w:t>ү</w:t>
      </w:r>
      <w:r w:rsidRPr="00CF2A39">
        <w:rPr>
          <w:rFonts w:ascii="Arial" w:hAnsi="Arial" w:cs="Arial"/>
          <w:lang w:val="eu-ES"/>
        </w:rPr>
        <w:t>й холбоо зэрэг шинэ техник технологийг ашиглах хувилбаруудыг боловсруулж нэвтр</w:t>
      </w:r>
      <w:r>
        <w:rPr>
          <w:rFonts w:ascii="Arial" w:hAnsi="Arial" w:cs="Arial"/>
          <w:lang w:val="eu-ES"/>
        </w:rPr>
        <w:t>үү</w:t>
      </w:r>
      <w:r w:rsidRPr="00CF2A39">
        <w:rPr>
          <w:rFonts w:ascii="Arial" w:hAnsi="Arial" w:cs="Arial"/>
          <w:lang w:val="eu-ES"/>
        </w:rPr>
        <w:t>лэх ажил хийгдэж байна.</w:t>
      </w:r>
      <w:r w:rsidRPr="00CF2A39">
        <w:rPr>
          <w:rFonts w:ascii="Arial" w:hAnsi="Arial" w:cs="Arial"/>
          <w:lang w:val="mn-MN"/>
        </w:rPr>
        <w:t xml:space="preserve"> Иймд Ө</w:t>
      </w:r>
      <w:r>
        <w:rPr>
          <w:rFonts w:ascii="Arial" w:hAnsi="Arial" w:cs="Arial"/>
          <w:lang w:val="mn-MN"/>
        </w:rPr>
        <w:t>вөрхангай аймгийн хувьд дэд бүт</w:t>
      </w:r>
      <w:r w:rsidRPr="00CF2A39">
        <w:rPr>
          <w:rFonts w:ascii="Arial" w:hAnsi="Arial" w:cs="Arial"/>
          <w:lang w:val="mn-MN"/>
        </w:rPr>
        <w:t>цийн хөгжил,байгалийн баялаг, түүхий эд материалын хувьд үйлдвэрлэл явуулах боломж бүрэн байна гэж дүгнэдэг.</w:t>
      </w:r>
    </w:p>
    <w:p w:rsidR="00197D4A" w:rsidRPr="00CF2A39" w:rsidRDefault="00197D4A" w:rsidP="00197D4A">
      <w:pPr>
        <w:spacing w:line="240" w:lineRule="auto"/>
        <w:ind w:firstLine="391"/>
        <w:jc w:val="center"/>
        <w:rPr>
          <w:rFonts w:ascii="Arial" w:hAnsi="Arial" w:cs="Arial"/>
          <w:lang w:val="mn-MN"/>
        </w:rPr>
      </w:pPr>
      <w:r w:rsidRPr="00CF2A39">
        <w:rPr>
          <w:rFonts w:ascii="Arial" w:hAnsi="Arial" w:cs="Arial"/>
          <w:lang w:val="mn-MN"/>
        </w:rPr>
        <w:t>Аж үйлдвэрийн салбарын гол нэр төрлийн</w:t>
      </w:r>
    </w:p>
    <w:p w:rsidR="00197D4A" w:rsidRPr="00CF2A39" w:rsidRDefault="00197D4A" w:rsidP="00197D4A">
      <w:pPr>
        <w:spacing w:line="240" w:lineRule="auto"/>
        <w:ind w:firstLine="391"/>
        <w:jc w:val="center"/>
        <w:rPr>
          <w:rFonts w:ascii="Arial" w:hAnsi="Arial" w:cs="Arial"/>
          <w:lang w:val="mn-MN"/>
        </w:rPr>
      </w:pPr>
      <w:r w:rsidRPr="00CF2A39">
        <w:rPr>
          <w:rFonts w:ascii="Arial" w:hAnsi="Arial" w:cs="Arial"/>
          <w:lang w:val="mn-MN"/>
        </w:rPr>
        <w:t>бүтээгдэхүүн үйлдвэрлэлт</w:t>
      </w:r>
    </w:p>
    <w:p w:rsidR="00197D4A" w:rsidRPr="00CF2A39" w:rsidRDefault="00197D4A" w:rsidP="00197D4A">
      <w:pPr>
        <w:spacing w:line="360" w:lineRule="auto"/>
        <w:ind w:left="7200"/>
        <w:rPr>
          <w:rFonts w:ascii="Arial" w:hAnsi="Arial" w:cs="Arial"/>
        </w:rPr>
      </w:pPr>
      <w:r>
        <w:rPr>
          <w:rFonts w:ascii="Arial" w:hAnsi="Arial" w:cs="Arial"/>
          <w:lang w:val="mn-MN"/>
        </w:rPr>
        <w:t xml:space="preserve">  </w:t>
      </w:r>
      <w:r w:rsidRPr="00CF2A39">
        <w:rPr>
          <w:rFonts w:ascii="Arial" w:hAnsi="Arial" w:cs="Arial"/>
          <w:lang w:val="mn-MN"/>
        </w:rPr>
        <w:t xml:space="preserve">  </w:t>
      </w:r>
      <w:r>
        <w:rPr>
          <w:rFonts w:ascii="Arial" w:hAnsi="Arial" w:cs="Arial"/>
          <w:lang w:val="mn-MN"/>
        </w:rPr>
        <w:t xml:space="preserve">       </w:t>
      </w:r>
      <w:r w:rsidRPr="00CF2A39">
        <w:rPr>
          <w:rFonts w:ascii="Arial" w:hAnsi="Arial" w:cs="Arial"/>
          <w:lang w:val="mn-MN"/>
        </w:rPr>
        <w:t xml:space="preserve">  Хүснэгт-</w:t>
      </w:r>
      <w:r w:rsidRPr="00CF2A39">
        <w:rPr>
          <w:rFonts w:ascii="Arial" w:hAnsi="Arial" w:cs="Arial"/>
        </w:rPr>
        <w:t>5</w:t>
      </w:r>
    </w:p>
    <w:p w:rsidR="00197D4A" w:rsidRPr="00CF2A39" w:rsidRDefault="00197D4A" w:rsidP="00197D4A">
      <w:pPr>
        <w:pStyle w:val="BodyText"/>
        <w:spacing w:line="360" w:lineRule="auto"/>
        <w:ind w:left="7200"/>
        <w:jc w:val="both"/>
        <w:rPr>
          <w:rFonts w:cs="Arial"/>
          <w:b w:val="0"/>
          <w:bCs w:val="0"/>
          <w:sz w:val="22"/>
          <w:szCs w:val="22"/>
          <w:lang w:val="mn-MN"/>
        </w:rPr>
      </w:pPr>
      <w:r w:rsidRPr="00CF2A39">
        <w:rPr>
          <w:rFonts w:cs="Arial"/>
          <w:b w:val="0"/>
          <w:sz w:val="22"/>
          <w:szCs w:val="22"/>
          <w:lang w:val="mn-MN"/>
        </w:rPr>
        <w:t>Б</w:t>
      </w:r>
      <w:r w:rsidRPr="00CF2A39">
        <w:rPr>
          <w:rFonts w:cs="Arial"/>
          <w:b w:val="0"/>
          <w:sz w:val="22"/>
          <w:szCs w:val="22"/>
        </w:rPr>
        <w:t>иет</w:t>
      </w:r>
      <w:r>
        <w:rPr>
          <w:rFonts w:cs="Arial"/>
          <w:b w:val="0"/>
          <w:sz w:val="22"/>
          <w:szCs w:val="22"/>
          <w:lang w:val="mn-MN"/>
        </w:rPr>
        <w:t xml:space="preserve"> </w:t>
      </w:r>
      <w:r w:rsidRPr="00CF2A39">
        <w:rPr>
          <w:rFonts w:cs="Arial"/>
          <w:b w:val="0"/>
          <w:sz w:val="22"/>
          <w:szCs w:val="22"/>
        </w:rPr>
        <w:t>хэмжээгээр</w:t>
      </w:r>
    </w:p>
    <w:tbl>
      <w:tblPr>
        <w:tblStyle w:val="TableGrid"/>
        <w:tblW w:w="97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660"/>
        <w:gridCol w:w="1134"/>
        <w:gridCol w:w="1134"/>
        <w:gridCol w:w="1276"/>
        <w:gridCol w:w="1134"/>
        <w:gridCol w:w="1134"/>
        <w:gridCol w:w="1275"/>
      </w:tblGrid>
      <w:tr w:rsidR="00197D4A" w:rsidRPr="00CF2A39" w:rsidTr="008A2398">
        <w:tc>
          <w:tcPr>
            <w:tcW w:w="2660" w:type="dxa"/>
            <w:tcBorders>
              <w:top w:val="single" w:sz="4" w:space="0" w:color="auto"/>
              <w:left w:val="nil"/>
              <w:bottom w:val="single" w:sz="4" w:space="0" w:color="auto"/>
            </w:tcBorders>
            <w:shd w:val="clear" w:color="auto" w:fill="FFFFFF" w:themeFill="background1"/>
          </w:tcPr>
          <w:p w:rsidR="00197D4A" w:rsidRPr="00CF2A39" w:rsidRDefault="00197D4A" w:rsidP="008A2398">
            <w:pPr>
              <w:pStyle w:val="BodyText"/>
              <w:spacing w:line="360" w:lineRule="auto"/>
              <w:jc w:val="both"/>
              <w:rPr>
                <w:rFonts w:cs="Arial"/>
                <w:b w:val="0"/>
                <w:bCs w:val="0"/>
                <w:sz w:val="22"/>
                <w:szCs w:val="22"/>
              </w:rPr>
            </w:pPr>
            <w:r w:rsidRPr="00CF2A39">
              <w:rPr>
                <w:rFonts w:ascii="Arial" w:hAnsi="Arial" w:cs="Arial"/>
                <w:b w:val="0"/>
                <w:sz w:val="22"/>
                <w:szCs w:val="22"/>
              </w:rPr>
              <w:t>Ү</w:t>
            </w:r>
            <w:r w:rsidRPr="00CF2A39">
              <w:rPr>
                <w:rFonts w:cs="Arial"/>
                <w:b w:val="0"/>
                <w:sz w:val="22"/>
                <w:szCs w:val="22"/>
              </w:rPr>
              <w:t>з</w:t>
            </w:r>
            <w:r w:rsidRPr="00CF2A39">
              <w:rPr>
                <w:rFonts w:ascii="Arial" w:hAnsi="Arial" w:cs="Arial"/>
                <w:b w:val="0"/>
                <w:sz w:val="22"/>
                <w:szCs w:val="22"/>
              </w:rPr>
              <w:t>үү</w:t>
            </w:r>
            <w:r w:rsidRPr="00CF2A39">
              <w:rPr>
                <w:rFonts w:cs="Arial"/>
                <w:b w:val="0"/>
                <w:sz w:val="22"/>
                <w:szCs w:val="22"/>
              </w:rPr>
              <w:t>лэлт</w:t>
            </w:r>
            <w:r w:rsidRPr="00CF2A39">
              <w:rPr>
                <w:rFonts w:ascii="Arial" w:hAnsi="Arial" w:cs="Arial"/>
                <w:b w:val="0"/>
                <w:sz w:val="22"/>
                <w:szCs w:val="22"/>
              </w:rPr>
              <w:t>үү</w:t>
            </w:r>
            <w:r w:rsidRPr="00CF2A39">
              <w:rPr>
                <w:rFonts w:cs="Arial"/>
                <w:b w:val="0"/>
                <w:sz w:val="22"/>
                <w:szCs w:val="22"/>
              </w:rPr>
              <w:t>д</w:t>
            </w:r>
          </w:p>
        </w:tc>
        <w:tc>
          <w:tcPr>
            <w:tcW w:w="1134" w:type="dxa"/>
            <w:tcBorders>
              <w:top w:val="single" w:sz="4" w:space="0" w:color="auto"/>
              <w:bottom w:val="single" w:sz="4" w:space="0" w:color="auto"/>
            </w:tcBorders>
            <w:shd w:val="clear" w:color="auto" w:fill="FFFFFF" w:themeFill="background1"/>
          </w:tcPr>
          <w:p w:rsidR="00197D4A" w:rsidRPr="00CF2A39" w:rsidRDefault="00197D4A" w:rsidP="008A2398">
            <w:pPr>
              <w:pStyle w:val="BodyText"/>
              <w:spacing w:line="360" w:lineRule="auto"/>
              <w:jc w:val="both"/>
              <w:rPr>
                <w:rFonts w:cs="Arial"/>
                <w:b w:val="0"/>
                <w:bCs w:val="0"/>
                <w:sz w:val="22"/>
                <w:szCs w:val="22"/>
              </w:rPr>
            </w:pPr>
            <w:r w:rsidRPr="00CF2A39">
              <w:rPr>
                <w:rFonts w:cs="Arial"/>
                <w:b w:val="0"/>
                <w:sz w:val="22"/>
                <w:szCs w:val="22"/>
              </w:rPr>
              <w:t>Хэмжих нэгж</w:t>
            </w:r>
          </w:p>
        </w:tc>
        <w:tc>
          <w:tcPr>
            <w:tcW w:w="1134" w:type="dxa"/>
            <w:tcBorders>
              <w:top w:val="single" w:sz="4" w:space="0" w:color="auto"/>
              <w:bottom w:val="single" w:sz="4" w:space="0" w:color="auto"/>
            </w:tcBorders>
            <w:shd w:val="clear" w:color="auto" w:fill="FFFFFF" w:themeFill="background1"/>
          </w:tcPr>
          <w:p w:rsidR="00197D4A" w:rsidRPr="00CF2A39" w:rsidRDefault="00197D4A" w:rsidP="008A2398">
            <w:pPr>
              <w:pStyle w:val="BodyText"/>
              <w:spacing w:line="360" w:lineRule="auto"/>
              <w:jc w:val="center"/>
              <w:rPr>
                <w:rFonts w:cs="Arial"/>
                <w:b w:val="0"/>
                <w:bCs w:val="0"/>
                <w:sz w:val="22"/>
                <w:szCs w:val="22"/>
              </w:rPr>
            </w:pPr>
            <w:r w:rsidRPr="00CF2A39">
              <w:rPr>
                <w:rFonts w:cs="Arial"/>
                <w:b w:val="0"/>
                <w:bCs w:val="0"/>
                <w:sz w:val="22"/>
                <w:szCs w:val="22"/>
              </w:rPr>
              <w:t>2010</w:t>
            </w:r>
          </w:p>
        </w:tc>
        <w:tc>
          <w:tcPr>
            <w:tcW w:w="1276" w:type="dxa"/>
            <w:tcBorders>
              <w:top w:val="single" w:sz="4" w:space="0" w:color="auto"/>
              <w:bottom w:val="single" w:sz="4" w:space="0" w:color="auto"/>
            </w:tcBorders>
            <w:shd w:val="clear" w:color="auto" w:fill="FFFFFF" w:themeFill="background1"/>
          </w:tcPr>
          <w:p w:rsidR="00197D4A" w:rsidRPr="00CF2A39" w:rsidRDefault="00197D4A" w:rsidP="008A2398">
            <w:pPr>
              <w:pStyle w:val="BodyText"/>
              <w:spacing w:line="360" w:lineRule="auto"/>
              <w:jc w:val="center"/>
              <w:rPr>
                <w:rFonts w:cs="Arial"/>
                <w:b w:val="0"/>
                <w:bCs w:val="0"/>
                <w:sz w:val="22"/>
                <w:szCs w:val="22"/>
              </w:rPr>
            </w:pPr>
            <w:r w:rsidRPr="00CF2A39">
              <w:rPr>
                <w:rFonts w:cs="Arial"/>
                <w:b w:val="0"/>
                <w:bCs w:val="0"/>
                <w:sz w:val="22"/>
                <w:szCs w:val="22"/>
              </w:rPr>
              <w:t>2011</w:t>
            </w:r>
          </w:p>
        </w:tc>
        <w:tc>
          <w:tcPr>
            <w:tcW w:w="1134" w:type="dxa"/>
            <w:tcBorders>
              <w:top w:val="single" w:sz="4" w:space="0" w:color="auto"/>
              <w:bottom w:val="single" w:sz="4" w:space="0" w:color="auto"/>
            </w:tcBorders>
            <w:shd w:val="clear" w:color="auto" w:fill="FFFFFF" w:themeFill="background1"/>
          </w:tcPr>
          <w:p w:rsidR="00197D4A" w:rsidRPr="00CF2A39" w:rsidRDefault="00197D4A" w:rsidP="008A2398">
            <w:pPr>
              <w:pStyle w:val="BodyText"/>
              <w:spacing w:line="360" w:lineRule="auto"/>
              <w:jc w:val="center"/>
              <w:rPr>
                <w:rFonts w:cs="Arial"/>
                <w:b w:val="0"/>
                <w:bCs w:val="0"/>
                <w:sz w:val="22"/>
                <w:szCs w:val="22"/>
              </w:rPr>
            </w:pPr>
            <w:r w:rsidRPr="00CF2A39">
              <w:rPr>
                <w:rFonts w:cs="Arial"/>
                <w:b w:val="0"/>
                <w:bCs w:val="0"/>
                <w:sz w:val="22"/>
                <w:szCs w:val="22"/>
              </w:rPr>
              <w:t>2012</w:t>
            </w:r>
          </w:p>
        </w:tc>
        <w:tc>
          <w:tcPr>
            <w:tcW w:w="1134" w:type="dxa"/>
            <w:tcBorders>
              <w:top w:val="single" w:sz="4" w:space="0" w:color="auto"/>
              <w:bottom w:val="single" w:sz="4" w:space="0" w:color="auto"/>
            </w:tcBorders>
            <w:shd w:val="clear" w:color="auto" w:fill="FFFFFF" w:themeFill="background1"/>
          </w:tcPr>
          <w:p w:rsidR="00197D4A" w:rsidRPr="00CF2A39" w:rsidRDefault="00197D4A" w:rsidP="008A2398">
            <w:pPr>
              <w:pStyle w:val="BodyText"/>
              <w:spacing w:line="360" w:lineRule="auto"/>
              <w:jc w:val="center"/>
              <w:rPr>
                <w:rFonts w:cs="Arial"/>
                <w:b w:val="0"/>
                <w:bCs w:val="0"/>
                <w:sz w:val="22"/>
                <w:szCs w:val="22"/>
              </w:rPr>
            </w:pPr>
            <w:r w:rsidRPr="00CF2A39">
              <w:rPr>
                <w:rFonts w:cs="Arial"/>
                <w:b w:val="0"/>
                <w:bCs w:val="0"/>
                <w:sz w:val="22"/>
                <w:szCs w:val="22"/>
              </w:rPr>
              <w:t>2013</w:t>
            </w:r>
          </w:p>
        </w:tc>
        <w:tc>
          <w:tcPr>
            <w:tcW w:w="1275" w:type="dxa"/>
            <w:tcBorders>
              <w:top w:val="single" w:sz="4" w:space="0" w:color="auto"/>
              <w:bottom w:val="single" w:sz="4" w:space="0" w:color="auto"/>
              <w:right w:val="nil"/>
            </w:tcBorders>
            <w:shd w:val="clear" w:color="auto" w:fill="FFFFFF" w:themeFill="background1"/>
          </w:tcPr>
          <w:p w:rsidR="00197D4A" w:rsidRPr="00CF2A39" w:rsidRDefault="00197D4A" w:rsidP="008A2398">
            <w:pPr>
              <w:pStyle w:val="BodyText"/>
              <w:spacing w:line="360" w:lineRule="auto"/>
              <w:jc w:val="center"/>
              <w:rPr>
                <w:rFonts w:cs="Arial"/>
                <w:b w:val="0"/>
                <w:bCs w:val="0"/>
                <w:sz w:val="22"/>
                <w:szCs w:val="22"/>
              </w:rPr>
            </w:pPr>
            <w:r w:rsidRPr="00CF2A39">
              <w:rPr>
                <w:rFonts w:cs="Arial"/>
                <w:b w:val="0"/>
                <w:bCs w:val="0"/>
                <w:sz w:val="22"/>
                <w:szCs w:val="22"/>
              </w:rPr>
              <w:t>2013/2012</w:t>
            </w:r>
          </w:p>
        </w:tc>
      </w:tr>
      <w:tr w:rsidR="00197D4A" w:rsidRPr="00CF2A39" w:rsidTr="008A2398">
        <w:tc>
          <w:tcPr>
            <w:tcW w:w="2660" w:type="dxa"/>
            <w:tcBorders>
              <w:top w:val="single" w:sz="4" w:space="0" w:color="auto"/>
              <w:left w:val="nil"/>
              <w:bottom w:val="nil"/>
            </w:tcBorders>
            <w:shd w:val="clear" w:color="auto" w:fill="FFFFFF" w:themeFill="background1"/>
          </w:tcPr>
          <w:tbl>
            <w:tblPr>
              <w:tblW w:w="4912" w:type="dxa"/>
              <w:tblLayout w:type="fixed"/>
              <w:tblLook w:val="04A0"/>
            </w:tblPr>
            <w:tblGrid>
              <w:gridCol w:w="3416"/>
              <w:gridCol w:w="1496"/>
            </w:tblGrid>
            <w:tr w:rsidR="00197D4A" w:rsidRPr="00CF2A39" w:rsidTr="008A2398">
              <w:trPr>
                <w:trHeight w:val="255"/>
              </w:trPr>
              <w:tc>
                <w:tcPr>
                  <w:tcW w:w="3416" w:type="dxa"/>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 xml:space="preserve"> Талх</w:t>
                  </w:r>
                </w:p>
              </w:tc>
              <w:tc>
                <w:tcPr>
                  <w:tcW w:w="1496" w:type="dxa"/>
                  <w:noWrap/>
                  <w:vAlign w:val="bottom"/>
                  <w:hideMark/>
                </w:tcPr>
                <w:p w:rsidR="00197D4A" w:rsidRPr="00CF2A39" w:rsidRDefault="00197D4A" w:rsidP="008A2398">
                  <w:pPr>
                    <w:spacing w:after="0" w:line="240" w:lineRule="auto"/>
                    <w:rPr>
                      <w:rFonts w:ascii="Arial" w:hAnsi="Arial" w:cs="Arial"/>
                    </w:rPr>
                  </w:pPr>
                  <w:r w:rsidRPr="00CF2A39">
                    <w:rPr>
                      <w:rFonts w:ascii="Arial" w:hAnsi="Arial" w:cs="Arial"/>
                    </w:rPr>
                    <w:t>тн</w:t>
                  </w:r>
                </w:p>
              </w:tc>
            </w:tr>
          </w:tbl>
          <w:p w:rsidR="00197D4A" w:rsidRPr="00CF2A39" w:rsidRDefault="00197D4A" w:rsidP="008A2398">
            <w:pPr>
              <w:pStyle w:val="BodyText"/>
              <w:spacing w:line="360" w:lineRule="auto"/>
              <w:rPr>
                <w:rFonts w:cs="Arial"/>
                <w:b w:val="0"/>
                <w:bCs w:val="0"/>
                <w:sz w:val="22"/>
                <w:szCs w:val="22"/>
                <w:lang w:val="mn-MN"/>
              </w:rPr>
            </w:pPr>
          </w:p>
        </w:tc>
        <w:tc>
          <w:tcPr>
            <w:tcW w:w="1134" w:type="dxa"/>
            <w:tcBorders>
              <w:top w:val="single" w:sz="4" w:space="0" w:color="auto"/>
              <w:bottom w:val="nil"/>
            </w:tcBorders>
            <w:shd w:val="clear" w:color="auto" w:fill="FFFFFF" w:themeFill="background1"/>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тн</w:t>
            </w:r>
          </w:p>
        </w:tc>
        <w:tc>
          <w:tcPr>
            <w:tcW w:w="1134" w:type="dxa"/>
            <w:tcBorders>
              <w:top w:val="single" w:sz="4" w:space="0" w:color="auto"/>
              <w:bottom w:val="nil"/>
            </w:tcBorders>
            <w:shd w:val="clear" w:color="auto" w:fill="FFFFFF" w:themeFill="background1"/>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550.0</w:t>
            </w:r>
          </w:p>
        </w:tc>
        <w:tc>
          <w:tcPr>
            <w:tcW w:w="1276" w:type="dxa"/>
            <w:tcBorders>
              <w:top w:val="single" w:sz="4" w:space="0" w:color="auto"/>
              <w:bottom w:val="nil"/>
            </w:tcBorders>
            <w:shd w:val="clear" w:color="auto" w:fill="FFFFFF" w:themeFill="background1"/>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552.4</w:t>
            </w:r>
          </w:p>
        </w:tc>
        <w:tc>
          <w:tcPr>
            <w:tcW w:w="1134" w:type="dxa"/>
            <w:tcBorders>
              <w:top w:val="single" w:sz="4" w:space="0" w:color="auto"/>
              <w:bottom w:val="nil"/>
            </w:tcBorders>
            <w:shd w:val="clear" w:color="auto" w:fill="FFFFFF" w:themeFill="background1"/>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632.7</w:t>
            </w:r>
          </w:p>
        </w:tc>
        <w:tc>
          <w:tcPr>
            <w:tcW w:w="1134" w:type="dxa"/>
            <w:tcBorders>
              <w:top w:val="single" w:sz="4" w:space="0" w:color="auto"/>
              <w:bottom w:val="nil"/>
            </w:tcBorders>
            <w:shd w:val="clear" w:color="auto" w:fill="FFFFFF" w:themeFill="background1"/>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721.1</w:t>
            </w:r>
          </w:p>
        </w:tc>
        <w:tc>
          <w:tcPr>
            <w:tcW w:w="1275" w:type="dxa"/>
            <w:tcBorders>
              <w:top w:val="single" w:sz="4" w:space="0" w:color="auto"/>
              <w:bottom w:val="nil"/>
              <w:right w:val="nil"/>
            </w:tcBorders>
            <w:shd w:val="clear" w:color="auto" w:fill="FFFFFF" w:themeFill="background1"/>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114.0</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Нарийн боов</w:t>
            </w:r>
          </w:p>
        </w:tc>
        <w:tc>
          <w:tcPr>
            <w:tcW w:w="1134" w:type="dxa"/>
            <w:tcBorders>
              <w:top w:val="nil"/>
              <w:bottom w:val="nil"/>
            </w:tcBorders>
          </w:tcPr>
          <w:p w:rsidR="00197D4A" w:rsidRPr="00CF2A39" w:rsidRDefault="00197D4A" w:rsidP="008A2398">
            <w:pPr>
              <w:pStyle w:val="BodyText"/>
              <w:spacing w:line="360" w:lineRule="auto"/>
              <w:jc w:val="both"/>
              <w:rPr>
                <w:rFonts w:cs="Arial"/>
                <w:b w:val="0"/>
                <w:bCs w:val="0"/>
                <w:sz w:val="22"/>
                <w:szCs w:val="22"/>
              </w:rPr>
            </w:pPr>
            <w:r w:rsidRPr="00CF2A39">
              <w:rPr>
                <w:rFonts w:cs="Arial"/>
                <w:b w:val="0"/>
                <w:bCs w:val="0"/>
                <w:sz w:val="22"/>
                <w:szCs w:val="22"/>
                <w:lang w:val="mn-MN"/>
              </w:rPr>
              <w:t>тн</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751.6</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754.0</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793.8</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862.1</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108.6</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lastRenderedPageBreak/>
              <w:t>Архи</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rPr>
            </w:pPr>
            <w:r w:rsidRPr="00CF2A39">
              <w:rPr>
                <w:rFonts w:cs="Arial"/>
                <w:b w:val="0"/>
                <w:bCs w:val="0"/>
                <w:sz w:val="22"/>
                <w:szCs w:val="22"/>
                <w:lang w:val="mn-MN"/>
              </w:rPr>
              <w:t>мян.л</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54.6</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55.5</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49.8</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35.3</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70.9</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Бялуу</w:t>
            </w:r>
          </w:p>
        </w:tc>
        <w:tc>
          <w:tcPr>
            <w:tcW w:w="1134" w:type="dxa"/>
            <w:tcBorders>
              <w:top w:val="nil"/>
              <w:bottom w:val="nil"/>
            </w:tcBorders>
          </w:tcPr>
          <w:p w:rsidR="00197D4A" w:rsidRPr="00CF2A39" w:rsidRDefault="00197D4A" w:rsidP="008A2398">
            <w:pPr>
              <w:pStyle w:val="BodyText"/>
              <w:spacing w:line="360" w:lineRule="auto"/>
              <w:jc w:val="both"/>
              <w:rPr>
                <w:rFonts w:cs="Arial"/>
                <w:b w:val="0"/>
                <w:bCs w:val="0"/>
                <w:sz w:val="22"/>
                <w:szCs w:val="22"/>
              </w:rPr>
            </w:pPr>
            <w:r w:rsidRPr="00CF2A39">
              <w:rPr>
                <w:rFonts w:cs="Arial"/>
                <w:b w:val="0"/>
                <w:bCs w:val="0"/>
                <w:sz w:val="22"/>
                <w:szCs w:val="22"/>
                <w:lang w:val="mn-MN"/>
              </w:rPr>
              <w:t>тн</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5.0</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6</w:t>
            </w:r>
            <w:r w:rsidRPr="00CF2A39">
              <w:rPr>
                <w:rFonts w:cs="Arial"/>
                <w:b w:val="0"/>
                <w:bCs w:val="0"/>
                <w:sz w:val="22"/>
                <w:szCs w:val="22"/>
                <w:lang w:val="en-US"/>
              </w:rPr>
              <w:t>.</w:t>
            </w:r>
            <w:r w:rsidRPr="00CF2A39">
              <w:rPr>
                <w:rFonts w:cs="Arial"/>
                <w:b w:val="0"/>
                <w:bCs w:val="0"/>
                <w:sz w:val="22"/>
                <w:szCs w:val="22"/>
                <w:lang w:val="mn-MN"/>
              </w:rPr>
              <w:t>3</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7,8</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7.0</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89.7</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Ундаа</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мян.л</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56.9</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53.8</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28.8</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1.8</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6.3</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Зайрмаг</w:t>
            </w:r>
          </w:p>
        </w:tc>
        <w:tc>
          <w:tcPr>
            <w:tcW w:w="1134" w:type="dxa"/>
            <w:tcBorders>
              <w:top w:val="nil"/>
              <w:bottom w:val="nil"/>
            </w:tcBorders>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мян.ш</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4.9</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14.0</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49.1</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13.5</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27.5</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Цэвэр ус</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тн</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93.5</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1033.3</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2177.3</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7532.8</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en-US"/>
              </w:rPr>
              <w:t xml:space="preserve">2.5 </w:t>
            </w:r>
            <w:r w:rsidRPr="00CF2A39">
              <w:rPr>
                <w:rFonts w:cs="Arial"/>
                <w:b w:val="0"/>
                <w:bCs w:val="0"/>
                <w:sz w:val="22"/>
                <w:szCs w:val="22"/>
                <w:lang w:val="mn-MN"/>
              </w:rPr>
              <w:t>дахин</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С</w:t>
            </w:r>
            <w:r>
              <w:rPr>
                <w:rFonts w:ascii="Arial" w:hAnsi="Arial" w:cs="Arial"/>
                <w:b w:val="0"/>
                <w:sz w:val="22"/>
                <w:szCs w:val="22"/>
              </w:rPr>
              <w:t>үү</w:t>
            </w:r>
          </w:p>
        </w:tc>
        <w:tc>
          <w:tcPr>
            <w:tcW w:w="1134" w:type="dxa"/>
            <w:tcBorders>
              <w:top w:val="nil"/>
              <w:bottom w:val="nil"/>
            </w:tcBorders>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мян.л</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45.0</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54.3</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97.4</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167.1</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mn-MN"/>
              </w:rPr>
              <w:t>171</w:t>
            </w:r>
            <w:r w:rsidRPr="00CF2A39">
              <w:rPr>
                <w:rFonts w:cs="Arial"/>
                <w:b w:val="0"/>
                <w:bCs w:val="0"/>
                <w:sz w:val="22"/>
                <w:szCs w:val="22"/>
                <w:lang w:val="en-US"/>
              </w:rPr>
              <w:t>.</w:t>
            </w:r>
            <w:r w:rsidRPr="00CF2A39">
              <w:rPr>
                <w:rFonts w:cs="Arial"/>
                <w:b w:val="0"/>
                <w:bCs w:val="0"/>
                <w:sz w:val="22"/>
                <w:szCs w:val="22"/>
                <w:lang w:val="mn-MN"/>
              </w:rPr>
              <w:t>6</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Тараг, хоормог, ааруул</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мян.л</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38.6</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37.5</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64.9</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111.1</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172.3</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 xml:space="preserve">Хэрчсэн гурил, банш, </w:t>
            </w:r>
          </w:p>
        </w:tc>
        <w:tc>
          <w:tcPr>
            <w:tcW w:w="1134" w:type="dxa"/>
            <w:tcBorders>
              <w:top w:val="nil"/>
              <w:bottom w:val="nil"/>
            </w:tcBorders>
          </w:tcPr>
          <w:p w:rsidR="00197D4A" w:rsidRPr="00CF2A39" w:rsidRDefault="00197D4A" w:rsidP="008A2398">
            <w:pPr>
              <w:pStyle w:val="BodyText"/>
              <w:spacing w:line="360" w:lineRule="auto"/>
              <w:jc w:val="both"/>
              <w:rPr>
                <w:rFonts w:cs="Arial"/>
                <w:b w:val="0"/>
                <w:bCs w:val="0"/>
                <w:sz w:val="22"/>
                <w:szCs w:val="22"/>
              </w:rPr>
            </w:pPr>
            <w:r w:rsidRPr="00CF2A39">
              <w:rPr>
                <w:rFonts w:cs="Arial"/>
                <w:b w:val="0"/>
                <w:bCs w:val="0"/>
                <w:sz w:val="22"/>
                <w:szCs w:val="22"/>
                <w:lang w:val="mn-MN"/>
              </w:rPr>
              <w:t>тн</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18.1</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30</w:t>
            </w:r>
            <w:r w:rsidRPr="00CF2A39">
              <w:rPr>
                <w:rFonts w:cs="Arial"/>
                <w:b w:val="0"/>
                <w:bCs w:val="0"/>
                <w:sz w:val="22"/>
                <w:szCs w:val="22"/>
                <w:lang w:val="en-US"/>
              </w:rPr>
              <w:t>.</w:t>
            </w:r>
            <w:r w:rsidRPr="00CF2A39">
              <w:rPr>
                <w:rFonts w:cs="Arial"/>
                <w:b w:val="0"/>
                <w:bCs w:val="0"/>
                <w:sz w:val="22"/>
                <w:szCs w:val="22"/>
                <w:lang w:val="mn-MN"/>
              </w:rPr>
              <w:t>0</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61.0</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96.0</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157.4</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Гурил</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rPr>
            </w:pPr>
            <w:r w:rsidRPr="00CF2A39">
              <w:rPr>
                <w:rFonts w:cs="Arial"/>
                <w:b w:val="0"/>
                <w:bCs w:val="0"/>
                <w:sz w:val="22"/>
                <w:szCs w:val="22"/>
                <w:lang w:val="mn-MN"/>
              </w:rPr>
              <w:t>тн</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219.5</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141.9</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11.7</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176.9</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lang w:val="mn-MN"/>
              </w:rPr>
            </w:pPr>
            <w:r w:rsidRPr="00CF2A39">
              <w:rPr>
                <w:rFonts w:cs="Arial"/>
                <w:b w:val="0"/>
                <w:bCs w:val="0"/>
                <w:sz w:val="22"/>
                <w:szCs w:val="22"/>
                <w:lang w:val="mn-MN"/>
              </w:rPr>
              <w:t xml:space="preserve"> </w:t>
            </w:r>
            <w:r w:rsidRPr="00CF2A39">
              <w:rPr>
                <w:rFonts w:cs="Arial"/>
                <w:b w:val="0"/>
                <w:bCs w:val="0"/>
                <w:sz w:val="22"/>
                <w:szCs w:val="22"/>
                <w:lang w:val="en-US"/>
              </w:rPr>
              <w:t xml:space="preserve">14. </w:t>
            </w:r>
            <w:r w:rsidRPr="00CF2A39">
              <w:rPr>
                <w:rFonts w:cs="Arial"/>
                <w:b w:val="0"/>
                <w:bCs w:val="0"/>
                <w:sz w:val="22"/>
                <w:szCs w:val="22"/>
                <w:lang w:val="mn-MN"/>
              </w:rPr>
              <w:t>дахин</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Хиам</w:t>
            </w:r>
          </w:p>
        </w:tc>
        <w:tc>
          <w:tcPr>
            <w:tcW w:w="1134" w:type="dxa"/>
            <w:tcBorders>
              <w:top w:val="nil"/>
              <w:bottom w:val="nil"/>
            </w:tcBorders>
          </w:tcPr>
          <w:p w:rsidR="00197D4A" w:rsidRPr="00CF2A39" w:rsidRDefault="00197D4A" w:rsidP="008A2398">
            <w:pPr>
              <w:jc w:val="both"/>
              <w:rPr>
                <w:rFonts w:ascii="Arial" w:hAnsi="Arial" w:cs="Arial"/>
              </w:rPr>
            </w:pPr>
            <w:r w:rsidRPr="00CF2A39">
              <w:rPr>
                <w:rFonts w:ascii="Arial" w:hAnsi="Arial" w:cs="Arial"/>
                <w:bCs/>
                <w:lang w:val="mn-MN"/>
              </w:rPr>
              <w:t>тн</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0.9</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1</w:t>
            </w:r>
            <w:r w:rsidRPr="00CF2A39">
              <w:rPr>
                <w:rFonts w:cs="Arial"/>
                <w:b w:val="0"/>
                <w:bCs w:val="0"/>
                <w:sz w:val="22"/>
                <w:szCs w:val="22"/>
                <w:lang w:val="en-US"/>
              </w:rPr>
              <w:t>.</w:t>
            </w:r>
            <w:r w:rsidRPr="00CF2A39">
              <w:rPr>
                <w:rFonts w:cs="Arial"/>
                <w:b w:val="0"/>
                <w:bCs w:val="0"/>
                <w:sz w:val="22"/>
                <w:szCs w:val="22"/>
                <w:lang w:val="mn-MN"/>
              </w:rPr>
              <w:t>4</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10</w:t>
            </w:r>
            <w:r w:rsidRPr="00CF2A39">
              <w:rPr>
                <w:rFonts w:cs="Arial"/>
                <w:b w:val="0"/>
                <w:bCs w:val="0"/>
                <w:sz w:val="22"/>
                <w:szCs w:val="22"/>
                <w:lang w:val="en-US"/>
              </w:rPr>
              <w:t>.</w:t>
            </w:r>
            <w:r w:rsidRPr="00CF2A39">
              <w:rPr>
                <w:rFonts w:cs="Arial"/>
                <w:b w:val="0"/>
                <w:bCs w:val="0"/>
                <w:sz w:val="22"/>
                <w:szCs w:val="22"/>
                <w:lang w:val="mn-MN"/>
              </w:rPr>
              <w:t>0</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7.9</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79</w:t>
            </w:r>
            <w:r w:rsidRPr="00CF2A39">
              <w:rPr>
                <w:rFonts w:cs="Arial"/>
                <w:b w:val="0"/>
                <w:bCs w:val="0"/>
                <w:sz w:val="22"/>
                <w:szCs w:val="22"/>
                <w:lang w:val="en-US"/>
              </w:rPr>
              <w:t>.</w:t>
            </w:r>
            <w:r w:rsidRPr="00CF2A39">
              <w:rPr>
                <w:rFonts w:cs="Arial"/>
                <w:b w:val="0"/>
                <w:bCs w:val="0"/>
                <w:sz w:val="22"/>
                <w:szCs w:val="22"/>
                <w:lang w:val="mn-MN"/>
              </w:rPr>
              <w:t>0</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Даршилсан ногоо</w:t>
            </w:r>
          </w:p>
        </w:tc>
        <w:tc>
          <w:tcPr>
            <w:tcW w:w="1134" w:type="dxa"/>
            <w:tcBorders>
              <w:top w:val="nil"/>
              <w:bottom w:val="nil"/>
            </w:tcBorders>
            <w:shd w:val="clear" w:color="auto" w:fill="C6D9F1" w:themeFill="text2" w:themeFillTint="33"/>
          </w:tcPr>
          <w:p w:rsidR="00197D4A" w:rsidRPr="00CF2A39" w:rsidRDefault="00197D4A" w:rsidP="008A2398">
            <w:pPr>
              <w:jc w:val="both"/>
              <w:rPr>
                <w:rFonts w:ascii="Arial" w:hAnsi="Arial" w:cs="Arial"/>
              </w:rPr>
            </w:pPr>
            <w:r w:rsidRPr="00CF2A39">
              <w:rPr>
                <w:rFonts w:ascii="Arial" w:hAnsi="Arial" w:cs="Arial"/>
                <w:bCs/>
                <w:lang w:val="mn-MN"/>
              </w:rPr>
              <w:t>тн</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3.3</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5.0</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6.1</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122.0</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Дулаан</w:t>
            </w:r>
          </w:p>
        </w:tc>
        <w:tc>
          <w:tcPr>
            <w:tcW w:w="1134" w:type="dxa"/>
            <w:tcBorders>
              <w:top w:val="nil"/>
              <w:bottom w:val="nil"/>
            </w:tcBorders>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sz w:val="22"/>
                <w:szCs w:val="22"/>
              </w:rPr>
              <w:t>мян.г.к</w:t>
            </w:r>
            <w:r w:rsidRPr="00CF2A39">
              <w:rPr>
                <w:rFonts w:cs="Arial"/>
                <w:b w:val="0"/>
                <w:sz w:val="22"/>
                <w:szCs w:val="22"/>
                <w:lang w:val="mn-MN"/>
              </w:rPr>
              <w:t>л</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48.2</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48.9</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107.1</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110.0</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102.7</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lang w:val="mn-MN"/>
              </w:rPr>
            </w:pPr>
            <w:r w:rsidRPr="00CF2A39">
              <w:rPr>
                <w:rFonts w:cs="Arial"/>
                <w:b w:val="0"/>
                <w:sz w:val="22"/>
                <w:szCs w:val="22"/>
              </w:rPr>
              <w:t>Ус ариутгал усан хангам</w:t>
            </w:r>
            <w:r w:rsidRPr="00CF2A39">
              <w:rPr>
                <w:rFonts w:cs="Arial"/>
                <w:b w:val="0"/>
                <w:sz w:val="22"/>
                <w:szCs w:val="22"/>
                <w:lang w:val="mn-MN"/>
              </w:rPr>
              <w:t>ж</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rPr>
            </w:pPr>
            <w:r w:rsidRPr="00CF2A39">
              <w:rPr>
                <w:rFonts w:cs="Arial"/>
                <w:b w:val="0"/>
                <w:sz w:val="22"/>
                <w:szCs w:val="22"/>
              </w:rPr>
              <w:t>мян/м3</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246.8</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267.7</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281</w:t>
            </w:r>
            <w:r w:rsidRPr="00CF2A39">
              <w:rPr>
                <w:rFonts w:cs="Arial"/>
                <w:b w:val="0"/>
                <w:bCs w:val="0"/>
                <w:sz w:val="22"/>
                <w:szCs w:val="22"/>
                <w:lang w:val="en-US"/>
              </w:rPr>
              <w:t>.</w:t>
            </w:r>
            <w:r w:rsidRPr="00CF2A39">
              <w:rPr>
                <w:rFonts w:cs="Arial"/>
                <w:b w:val="0"/>
                <w:bCs w:val="0"/>
                <w:sz w:val="22"/>
                <w:szCs w:val="22"/>
                <w:lang w:val="mn-MN"/>
              </w:rPr>
              <w:t>6</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314.3</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111.6</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Н</w:t>
            </w:r>
            <w:r>
              <w:rPr>
                <w:rFonts w:ascii="Arial" w:hAnsi="Arial" w:cs="Arial"/>
                <w:b w:val="0"/>
                <w:sz w:val="22"/>
                <w:szCs w:val="22"/>
              </w:rPr>
              <w:t>үү</w:t>
            </w:r>
            <w:r w:rsidRPr="00CF2A39">
              <w:rPr>
                <w:rFonts w:cs="Arial"/>
                <w:b w:val="0"/>
                <w:sz w:val="22"/>
                <w:szCs w:val="22"/>
              </w:rPr>
              <w:t>рс олборлолт</w:t>
            </w:r>
          </w:p>
        </w:tc>
        <w:tc>
          <w:tcPr>
            <w:tcW w:w="1134" w:type="dxa"/>
            <w:tcBorders>
              <w:top w:val="nil"/>
              <w:bottom w:val="nil"/>
            </w:tcBorders>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мян.тн</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46.6</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55.4</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68</w:t>
            </w:r>
            <w:r w:rsidRPr="00CF2A39">
              <w:rPr>
                <w:rFonts w:cs="Arial"/>
                <w:b w:val="0"/>
                <w:bCs w:val="0"/>
                <w:sz w:val="22"/>
                <w:szCs w:val="22"/>
                <w:lang w:val="en-US"/>
              </w:rPr>
              <w:t>.</w:t>
            </w:r>
            <w:r w:rsidRPr="00CF2A39">
              <w:rPr>
                <w:rFonts w:cs="Arial"/>
                <w:b w:val="0"/>
                <w:bCs w:val="0"/>
                <w:sz w:val="22"/>
                <w:szCs w:val="22"/>
                <w:lang w:val="mn-MN"/>
              </w:rPr>
              <w:t>9</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91.6</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132.9</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Гэрийн мод</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шир</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2470</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2500</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3037</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1552</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51.1</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Х</w:t>
            </w:r>
            <w:r>
              <w:rPr>
                <w:rFonts w:ascii="Arial" w:hAnsi="Arial" w:cs="Arial"/>
                <w:b w:val="0"/>
                <w:sz w:val="22"/>
                <w:szCs w:val="22"/>
              </w:rPr>
              <w:t>ү</w:t>
            </w:r>
            <w:r w:rsidRPr="00CF2A39">
              <w:rPr>
                <w:rFonts w:cs="Arial"/>
                <w:b w:val="0"/>
                <w:sz w:val="22"/>
                <w:szCs w:val="22"/>
              </w:rPr>
              <w:t>снэгт, маягт</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мян.ш х</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64.9</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93</w:t>
            </w:r>
            <w:r w:rsidRPr="00CF2A39">
              <w:rPr>
                <w:rFonts w:cs="Arial"/>
                <w:b w:val="0"/>
                <w:bCs w:val="0"/>
                <w:sz w:val="22"/>
                <w:szCs w:val="22"/>
                <w:lang w:val="en-US"/>
              </w:rPr>
              <w:t>.</w:t>
            </w:r>
            <w:r w:rsidRPr="00CF2A39">
              <w:rPr>
                <w:rFonts w:cs="Arial"/>
                <w:b w:val="0"/>
                <w:bCs w:val="0"/>
                <w:sz w:val="22"/>
                <w:szCs w:val="22"/>
                <w:lang w:val="mn-MN"/>
              </w:rPr>
              <w:t>2</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99,2</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103.4</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104.2</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Гутал</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хос</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1563</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1482</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3064</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6581</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en-US"/>
              </w:rPr>
              <w:t xml:space="preserve">1.1 </w:t>
            </w:r>
            <w:r w:rsidRPr="00CF2A39">
              <w:rPr>
                <w:rFonts w:cs="Arial"/>
                <w:b w:val="0"/>
                <w:bCs w:val="0"/>
                <w:sz w:val="22"/>
                <w:szCs w:val="22"/>
                <w:lang w:val="mn-MN"/>
              </w:rPr>
              <w:t>дахин</w:t>
            </w:r>
          </w:p>
        </w:tc>
      </w:tr>
      <w:tr w:rsidR="00197D4A" w:rsidRPr="00CF2A39" w:rsidTr="008A2398">
        <w:tc>
          <w:tcPr>
            <w:tcW w:w="2660" w:type="dxa"/>
            <w:tcBorders>
              <w:top w:val="nil"/>
              <w:left w:val="nil"/>
              <w:bottom w:val="nil"/>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Тоосго</w:t>
            </w:r>
          </w:p>
        </w:tc>
        <w:tc>
          <w:tcPr>
            <w:tcW w:w="1134" w:type="dxa"/>
            <w:tcBorders>
              <w:top w:val="nil"/>
              <w:bottom w:val="nil"/>
            </w:tcBorders>
          </w:tcPr>
          <w:p w:rsidR="00197D4A" w:rsidRPr="00CF2A39" w:rsidRDefault="00197D4A" w:rsidP="008A2398">
            <w:pPr>
              <w:pStyle w:val="BodyText"/>
              <w:spacing w:line="360" w:lineRule="auto"/>
              <w:jc w:val="both"/>
              <w:rPr>
                <w:rFonts w:cs="Arial"/>
                <w:b w:val="0"/>
                <w:bCs w:val="0"/>
                <w:sz w:val="22"/>
                <w:szCs w:val="22"/>
                <w:lang w:val="mn-MN"/>
              </w:rPr>
            </w:pPr>
            <w:r w:rsidRPr="00CF2A39">
              <w:rPr>
                <w:rFonts w:cs="Arial"/>
                <w:b w:val="0"/>
                <w:bCs w:val="0"/>
                <w:sz w:val="22"/>
                <w:szCs w:val="22"/>
                <w:lang w:val="mn-MN"/>
              </w:rPr>
              <w:t>мян,ш</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2336.1</w:t>
            </w:r>
          </w:p>
        </w:tc>
        <w:tc>
          <w:tcPr>
            <w:tcW w:w="1276"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2766.5</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2808.5</w:t>
            </w:r>
          </w:p>
        </w:tc>
        <w:tc>
          <w:tcPr>
            <w:tcW w:w="1134" w:type="dxa"/>
            <w:tcBorders>
              <w:top w:val="nil"/>
              <w:bottom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2267.4</w:t>
            </w:r>
          </w:p>
        </w:tc>
        <w:tc>
          <w:tcPr>
            <w:tcW w:w="1275" w:type="dxa"/>
            <w:tcBorders>
              <w:top w:val="nil"/>
              <w:bottom w:val="nil"/>
              <w:right w:val="nil"/>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125</w:t>
            </w:r>
            <w:r w:rsidRPr="00CF2A39">
              <w:rPr>
                <w:rFonts w:cs="Arial"/>
                <w:b w:val="0"/>
                <w:bCs w:val="0"/>
                <w:sz w:val="22"/>
                <w:szCs w:val="22"/>
                <w:lang w:val="en-US"/>
              </w:rPr>
              <w:t>.</w:t>
            </w:r>
            <w:r w:rsidRPr="00CF2A39">
              <w:rPr>
                <w:rFonts w:cs="Arial"/>
                <w:b w:val="0"/>
                <w:bCs w:val="0"/>
                <w:sz w:val="22"/>
                <w:szCs w:val="22"/>
                <w:lang w:val="mn-MN"/>
              </w:rPr>
              <w:t>6</w:t>
            </w:r>
          </w:p>
        </w:tc>
      </w:tr>
      <w:tr w:rsidR="00197D4A" w:rsidRPr="00CF2A39" w:rsidTr="008A2398">
        <w:tc>
          <w:tcPr>
            <w:tcW w:w="2660" w:type="dxa"/>
            <w:tcBorders>
              <w:top w:val="nil"/>
              <w:left w:val="nil"/>
              <w:bottom w:val="nil"/>
            </w:tcBorders>
            <w:shd w:val="clear" w:color="auto" w:fill="C6D9F1" w:themeFill="text2" w:themeFillTint="33"/>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Блок</w:t>
            </w:r>
          </w:p>
        </w:tc>
        <w:tc>
          <w:tcPr>
            <w:tcW w:w="1134" w:type="dxa"/>
            <w:tcBorders>
              <w:top w:val="nil"/>
              <w:bottom w:val="nil"/>
            </w:tcBorders>
            <w:shd w:val="clear" w:color="auto" w:fill="C6D9F1" w:themeFill="text2" w:themeFillTint="33"/>
          </w:tcPr>
          <w:p w:rsidR="00197D4A" w:rsidRPr="00CF2A39" w:rsidRDefault="00197D4A" w:rsidP="008A2398">
            <w:pPr>
              <w:jc w:val="both"/>
              <w:rPr>
                <w:rFonts w:ascii="Arial" w:hAnsi="Arial" w:cs="Arial"/>
                <w:bCs/>
                <w:lang w:val="mn-MN"/>
              </w:rPr>
            </w:pPr>
            <w:r w:rsidRPr="00CF2A39">
              <w:rPr>
                <w:rFonts w:ascii="Arial" w:hAnsi="Arial" w:cs="Arial"/>
                <w:bCs/>
                <w:lang w:val="mn-MN"/>
              </w:rPr>
              <w:t>мян.ш</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112.7</w:t>
            </w:r>
          </w:p>
        </w:tc>
        <w:tc>
          <w:tcPr>
            <w:tcW w:w="1276"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511.9</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558.7</w:t>
            </w:r>
          </w:p>
        </w:tc>
        <w:tc>
          <w:tcPr>
            <w:tcW w:w="1134" w:type="dxa"/>
            <w:tcBorders>
              <w:top w:val="nil"/>
              <w:bottom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735.4</w:t>
            </w:r>
          </w:p>
        </w:tc>
        <w:tc>
          <w:tcPr>
            <w:tcW w:w="1275" w:type="dxa"/>
            <w:tcBorders>
              <w:top w:val="nil"/>
              <w:bottom w:val="nil"/>
              <w:right w:val="nil"/>
            </w:tcBorders>
            <w:shd w:val="clear" w:color="auto" w:fill="C6D9F1" w:themeFill="text2" w:themeFillTint="33"/>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131.6</w:t>
            </w:r>
          </w:p>
        </w:tc>
      </w:tr>
      <w:tr w:rsidR="00197D4A" w:rsidRPr="00CF2A39" w:rsidTr="008A2398">
        <w:tc>
          <w:tcPr>
            <w:tcW w:w="2660" w:type="dxa"/>
            <w:tcBorders>
              <w:top w:val="nil"/>
              <w:left w:val="nil"/>
              <w:bottom w:val="single" w:sz="4" w:space="0" w:color="auto"/>
            </w:tcBorders>
          </w:tcPr>
          <w:p w:rsidR="00197D4A" w:rsidRPr="00CF2A39" w:rsidRDefault="00197D4A" w:rsidP="008A2398">
            <w:pPr>
              <w:pStyle w:val="BodyText"/>
              <w:spacing w:line="360" w:lineRule="auto"/>
              <w:rPr>
                <w:rFonts w:cs="Arial"/>
                <w:b w:val="0"/>
                <w:bCs w:val="0"/>
                <w:sz w:val="22"/>
                <w:szCs w:val="22"/>
              </w:rPr>
            </w:pPr>
            <w:r w:rsidRPr="00CF2A39">
              <w:rPr>
                <w:rFonts w:cs="Arial"/>
                <w:b w:val="0"/>
                <w:sz w:val="22"/>
                <w:szCs w:val="22"/>
              </w:rPr>
              <w:t>Ариун цэврийн цаас</w:t>
            </w:r>
          </w:p>
        </w:tc>
        <w:tc>
          <w:tcPr>
            <w:tcW w:w="1134" w:type="dxa"/>
            <w:tcBorders>
              <w:top w:val="nil"/>
              <w:bottom w:val="single" w:sz="4" w:space="0" w:color="auto"/>
            </w:tcBorders>
          </w:tcPr>
          <w:p w:rsidR="00197D4A" w:rsidRPr="00CF2A39" w:rsidRDefault="00197D4A" w:rsidP="008A2398">
            <w:pPr>
              <w:jc w:val="both"/>
              <w:rPr>
                <w:rFonts w:ascii="Arial" w:hAnsi="Arial" w:cs="Arial"/>
                <w:bCs/>
                <w:lang w:val="mn-MN"/>
              </w:rPr>
            </w:pPr>
            <w:r w:rsidRPr="00CF2A39">
              <w:rPr>
                <w:rFonts w:ascii="Arial" w:hAnsi="Arial" w:cs="Arial"/>
                <w:bCs/>
                <w:lang w:val="mn-MN"/>
              </w:rPr>
              <w:t>мян. ш</w:t>
            </w:r>
          </w:p>
        </w:tc>
        <w:tc>
          <w:tcPr>
            <w:tcW w:w="1134" w:type="dxa"/>
            <w:tcBorders>
              <w:top w:val="nil"/>
              <w:bottom w:val="single" w:sz="4" w:space="0" w:color="auto"/>
            </w:tcBorders>
          </w:tcPr>
          <w:p w:rsidR="00197D4A" w:rsidRPr="00CF2A39" w:rsidRDefault="00197D4A" w:rsidP="008A2398">
            <w:pPr>
              <w:pStyle w:val="BodyText"/>
              <w:spacing w:line="360" w:lineRule="auto"/>
              <w:jc w:val="right"/>
              <w:rPr>
                <w:rFonts w:cs="Arial"/>
                <w:b w:val="0"/>
                <w:bCs w:val="0"/>
                <w:sz w:val="22"/>
                <w:szCs w:val="22"/>
              </w:rPr>
            </w:pPr>
            <w:r w:rsidRPr="00CF2A39">
              <w:rPr>
                <w:rFonts w:cs="Arial"/>
                <w:b w:val="0"/>
                <w:bCs w:val="0"/>
                <w:sz w:val="22"/>
                <w:szCs w:val="22"/>
              </w:rPr>
              <w:t>78.0</w:t>
            </w:r>
          </w:p>
        </w:tc>
        <w:tc>
          <w:tcPr>
            <w:tcW w:w="1276" w:type="dxa"/>
            <w:tcBorders>
              <w:top w:val="nil"/>
              <w:bottom w:val="single" w:sz="4" w:space="0" w:color="auto"/>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64.7</w:t>
            </w:r>
          </w:p>
        </w:tc>
        <w:tc>
          <w:tcPr>
            <w:tcW w:w="1134" w:type="dxa"/>
            <w:tcBorders>
              <w:top w:val="nil"/>
              <w:bottom w:val="single" w:sz="4" w:space="0" w:color="auto"/>
            </w:tcBorders>
          </w:tcPr>
          <w:p w:rsidR="00197D4A" w:rsidRPr="00CF2A39" w:rsidRDefault="00197D4A" w:rsidP="008A2398">
            <w:pPr>
              <w:pStyle w:val="BodyText"/>
              <w:spacing w:line="360" w:lineRule="auto"/>
              <w:jc w:val="right"/>
              <w:rPr>
                <w:rFonts w:cs="Arial"/>
                <w:b w:val="0"/>
                <w:bCs w:val="0"/>
                <w:sz w:val="22"/>
                <w:szCs w:val="22"/>
                <w:lang w:val="mn-MN"/>
              </w:rPr>
            </w:pPr>
            <w:r w:rsidRPr="00CF2A39">
              <w:rPr>
                <w:rFonts w:cs="Arial"/>
                <w:b w:val="0"/>
                <w:bCs w:val="0"/>
                <w:sz w:val="22"/>
                <w:szCs w:val="22"/>
                <w:lang w:val="mn-MN"/>
              </w:rPr>
              <w:t>23.4</w:t>
            </w:r>
          </w:p>
        </w:tc>
        <w:tc>
          <w:tcPr>
            <w:tcW w:w="1134" w:type="dxa"/>
            <w:tcBorders>
              <w:top w:val="nil"/>
              <w:bottom w:val="single" w:sz="4" w:space="0" w:color="auto"/>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8.6</w:t>
            </w:r>
          </w:p>
        </w:tc>
        <w:tc>
          <w:tcPr>
            <w:tcW w:w="1275" w:type="dxa"/>
            <w:tcBorders>
              <w:top w:val="nil"/>
              <w:bottom w:val="single" w:sz="4" w:space="0" w:color="auto"/>
              <w:right w:val="nil"/>
            </w:tcBorders>
          </w:tcPr>
          <w:p w:rsidR="00197D4A" w:rsidRPr="00CF2A39" w:rsidRDefault="00197D4A" w:rsidP="008A2398">
            <w:pPr>
              <w:pStyle w:val="BodyText"/>
              <w:spacing w:line="360" w:lineRule="auto"/>
              <w:jc w:val="right"/>
              <w:rPr>
                <w:rFonts w:cs="Arial"/>
                <w:b w:val="0"/>
                <w:bCs w:val="0"/>
                <w:sz w:val="22"/>
                <w:szCs w:val="22"/>
                <w:lang w:val="en-US"/>
              </w:rPr>
            </w:pPr>
            <w:r w:rsidRPr="00CF2A39">
              <w:rPr>
                <w:rFonts w:cs="Arial"/>
                <w:b w:val="0"/>
                <w:bCs w:val="0"/>
                <w:sz w:val="22"/>
                <w:szCs w:val="22"/>
                <w:lang w:val="en-US"/>
              </w:rPr>
              <w:t>36.8</w:t>
            </w:r>
          </w:p>
        </w:tc>
      </w:tr>
    </w:tbl>
    <w:p w:rsidR="00197D4A" w:rsidRPr="00163933" w:rsidRDefault="00197D4A" w:rsidP="00197D4A">
      <w:pPr>
        <w:spacing w:line="360" w:lineRule="auto"/>
        <w:jc w:val="both"/>
        <w:rPr>
          <w:rFonts w:ascii="Arial" w:hAnsi="Arial" w:cs="Arial"/>
          <w:bCs/>
          <w:iCs/>
          <w:lang w:val="mn-MN"/>
        </w:rPr>
      </w:pPr>
    </w:p>
    <w:p w:rsidR="00197D4A" w:rsidRPr="00C3548B" w:rsidRDefault="00197D4A" w:rsidP="00197D4A">
      <w:pPr>
        <w:spacing w:line="360" w:lineRule="auto"/>
        <w:ind w:firstLine="720"/>
        <w:jc w:val="both"/>
        <w:rPr>
          <w:rFonts w:ascii="Arial" w:hAnsi="Arial" w:cs="Arial"/>
          <w:bCs/>
          <w:iCs/>
          <w:lang w:val="mn-MN"/>
        </w:rPr>
      </w:pPr>
      <w:r w:rsidRPr="00CF2A39">
        <w:rPr>
          <w:rFonts w:ascii="Arial" w:hAnsi="Arial" w:cs="Arial"/>
          <w:bCs/>
          <w:iCs/>
          <w:lang w:val="mn-MN"/>
        </w:rPr>
        <w:t>Аж үйлдвэрийн гол нэр төрлийн бүтээгдэхүүн үйлдвэрлэлийг авч үзэхэд 201</w:t>
      </w:r>
      <w:r w:rsidRPr="00CF2A39">
        <w:rPr>
          <w:rFonts w:ascii="Arial" w:hAnsi="Arial" w:cs="Arial"/>
          <w:bCs/>
          <w:iCs/>
        </w:rPr>
        <w:t>3</w:t>
      </w:r>
      <w:r w:rsidRPr="00CF2A39">
        <w:rPr>
          <w:rFonts w:ascii="Arial" w:hAnsi="Arial" w:cs="Arial"/>
          <w:bCs/>
          <w:iCs/>
          <w:lang w:val="mn-MN"/>
        </w:rPr>
        <w:t xml:space="preserve"> онд талх, нарийн боов, бялуу, зайрмаг, цэвэр ус, сүү, сүүн бүтээгдэхүүн, </w:t>
      </w:r>
      <w:r w:rsidRPr="00CF2A39">
        <w:rPr>
          <w:rFonts w:ascii="Arial" w:hAnsi="Arial" w:cs="Arial"/>
          <w:bCs/>
          <w:iCs/>
        </w:rPr>
        <w:t xml:space="preserve"> </w:t>
      </w:r>
      <w:r w:rsidRPr="00CF2A39">
        <w:rPr>
          <w:rFonts w:ascii="Arial" w:hAnsi="Arial" w:cs="Arial"/>
          <w:bCs/>
          <w:iCs/>
          <w:lang w:val="mn-MN"/>
        </w:rPr>
        <w:t xml:space="preserve">гурил,хэрчсэн гурил, банш, бууз, хиам, дарсан ногоо гэх мэт бүтээгдэхүүний хэмжээ </w:t>
      </w:r>
      <w:r w:rsidRPr="00CF2A39">
        <w:rPr>
          <w:rFonts w:ascii="Arial" w:hAnsi="Arial" w:cs="Arial"/>
          <w:bCs/>
          <w:iCs/>
        </w:rPr>
        <w:t>8.6</w:t>
      </w:r>
      <w:r w:rsidRPr="00CF2A39">
        <w:rPr>
          <w:rFonts w:ascii="Arial" w:hAnsi="Arial" w:cs="Arial"/>
          <w:bCs/>
          <w:iCs/>
          <w:lang w:val="mn-MN"/>
        </w:rPr>
        <w:t xml:space="preserve"> хувиас 14</w:t>
      </w:r>
      <w:r w:rsidRPr="00CF2A39">
        <w:rPr>
          <w:rFonts w:ascii="Arial" w:hAnsi="Arial" w:cs="Arial"/>
          <w:bCs/>
          <w:iCs/>
        </w:rPr>
        <w:t>.</w:t>
      </w:r>
      <w:r w:rsidRPr="00CF2A39">
        <w:rPr>
          <w:rFonts w:ascii="Arial" w:hAnsi="Arial" w:cs="Arial"/>
          <w:bCs/>
          <w:iCs/>
          <w:lang w:val="mn-MN"/>
        </w:rPr>
        <w:t>1 дахин нэмэгдэж харин архи, ундаа, зайрмаг, хиам, гэрийн мод, ариун цэврийн цаас зэрэг бүтээгдэхүүний хэмжээ 21</w:t>
      </w:r>
      <w:r w:rsidRPr="00CF2A39">
        <w:rPr>
          <w:rFonts w:ascii="Arial" w:hAnsi="Arial" w:cs="Arial"/>
          <w:bCs/>
          <w:iCs/>
        </w:rPr>
        <w:t>.0</w:t>
      </w:r>
      <w:r w:rsidRPr="00CF2A39">
        <w:rPr>
          <w:rFonts w:ascii="Arial" w:hAnsi="Arial" w:cs="Arial"/>
          <w:bCs/>
          <w:iCs/>
          <w:lang w:val="mn-MN"/>
        </w:rPr>
        <w:t xml:space="preserve"> хувиас 9</w:t>
      </w:r>
      <w:r w:rsidRPr="00CF2A39">
        <w:rPr>
          <w:rFonts w:ascii="Arial" w:hAnsi="Arial" w:cs="Arial"/>
          <w:bCs/>
          <w:iCs/>
        </w:rPr>
        <w:t>3.7</w:t>
      </w:r>
      <w:r w:rsidRPr="00CF2A39">
        <w:rPr>
          <w:rFonts w:ascii="Arial" w:hAnsi="Arial" w:cs="Arial"/>
          <w:bCs/>
          <w:iCs/>
          <w:lang w:val="mn-MN"/>
        </w:rPr>
        <w:t xml:space="preserve"> хувь хүртэл буурсан байна.</w:t>
      </w:r>
    </w:p>
    <w:p w:rsidR="00197D4A" w:rsidRPr="003210BB" w:rsidRDefault="00197D4A" w:rsidP="00197D4A">
      <w:pPr>
        <w:spacing w:after="0"/>
        <w:jc w:val="right"/>
        <w:rPr>
          <w:rFonts w:ascii="Arial" w:hAnsi="Arial" w:cs="Arial"/>
          <w:lang w:val="mn-MN"/>
        </w:rPr>
      </w:pPr>
      <w:r w:rsidRPr="003210BB">
        <w:rPr>
          <w:rFonts w:ascii="Arial" w:hAnsi="Arial" w:cs="Arial"/>
          <w:lang w:val="mn-MN"/>
        </w:rPr>
        <w:t>Зураг</w:t>
      </w:r>
      <w:r>
        <w:rPr>
          <w:rFonts w:ascii="Arial" w:hAnsi="Arial" w:cs="Arial"/>
          <w:lang w:val="mn-MN"/>
        </w:rPr>
        <w:t>-</w:t>
      </w:r>
      <w:r w:rsidRPr="003210BB">
        <w:rPr>
          <w:rFonts w:ascii="Arial" w:hAnsi="Arial" w:cs="Arial"/>
          <w:lang w:val="mn-MN"/>
        </w:rPr>
        <w:t>6</w:t>
      </w:r>
    </w:p>
    <w:p w:rsidR="00197D4A" w:rsidRDefault="00197D4A" w:rsidP="00197D4A">
      <w:pPr>
        <w:spacing w:after="0"/>
        <w:jc w:val="center"/>
        <w:rPr>
          <w:rFonts w:ascii="Arial" w:hAnsi="Arial" w:cs="Arial"/>
          <w:lang w:val="mn-MN"/>
        </w:rPr>
      </w:pPr>
      <w:r>
        <w:rPr>
          <w:rFonts w:ascii="Arial" w:hAnsi="Arial" w:cs="Arial"/>
          <w:lang w:val="mn-MN"/>
        </w:rPr>
        <w:t>Боловсруулах аж үйлдвэрийн</w:t>
      </w:r>
      <w:r w:rsidRPr="001A4C16">
        <w:rPr>
          <w:rFonts w:ascii="Arial" w:hAnsi="Arial" w:cs="Arial"/>
          <w:lang w:val="mn-MN"/>
        </w:rPr>
        <w:t xml:space="preserve"> салбарын борлуулалт, сая төг</w:t>
      </w:r>
    </w:p>
    <w:p w:rsidR="00197D4A" w:rsidRPr="00945BE1" w:rsidRDefault="00197D4A" w:rsidP="00197D4A">
      <w:pPr>
        <w:spacing w:after="0"/>
        <w:rPr>
          <w:rFonts w:ascii="Arial" w:hAnsi="Arial" w:cs="Arial"/>
          <w:lang w:val="mn-MN"/>
        </w:rPr>
      </w:pPr>
    </w:p>
    <w:p w:rsidR="00197D4A" w:rsidRPr="00CF2A39" w:rsidRDefault="00197D4A" w:rsidP="00197D4A">
      <w:pPr>
        <w:spacing w:line="360" w:lineRule="auto"/>
        <w:jc w:val="both"/>
        <w:rPr>
          <w:rFonts w:ascii="Arial" w:hAnsi="Arial" w:cs="Arial"/>
          <w:bCs/>
          <w:iCs/>
          <w:lang w:val="mn-MN"/>
        </w:rPr>
      </w:pPr>
      <w:r>
        <w:rPr>
          <w:rFonts w:ascii="Arial" w:hAnsi="Arial" w:cs="Arial"/>
          <w:noProof/>
        </w:rPr>
        <w:drawing>
          <wp:inline distT="0" distB="0" distL="0" distR="0">
            <wp:extent cx="5783580" cy="2644140"/>
            <wp:effectExtent l="0" t="0" r="0" b="0"/>
            <wp:docPr id="2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D4A" w:rsidRPr="00CF2A39" w:rsidRDefault="00197D4A" w:rsidP="00197D4A">
      <w:pPr>
        <w:spacing w:line="240" w:lineRule="auto"/>
        <w:ind w:firstLine="720"/>
        <w:jc w:val="center"/>
        <w:rPr>
          <w:rFonts w:ascii="Arial" w:hAnsi="Arial" w:cs="Arial"/>
          <w:bCs/>
          <w:iCs/>
          <w:lang w:val="mn-MN"/>
        </w:rPr>
      </w:pPr>
      <w:r w:rsidRPr="00CF2A39">
        <w:rPr>
          <w:rFonts w:ascii="Arial" w:hAnsi="Arial" w:cs="Arial"/>
          <w:bCs/>
          <w:iCs/>
        </w:rPr>
        <w:t>Аж үйлдвэрийн салбар</w:t>
      </w:r>
      <w:r w:rsidRPr="00CF2A39">
        <w:rPr>
          <w:rFonts w:ascii="Arial" w:hAnsi="Arial" w:cs="Arial"/>
          <w:bCs/>
          <w:iCs/>
          <w:lang w:val="mn-MN"/>
        </w:rPr>
        <w:t xml:space="preserve">т </w:t>
      </w:r>
      <w:r w:rsidRPr="00CF2A39">
        <w:rPr>
          <w:rFonts w:ascii="Arial" w:hAnsi="Arial" w:cs="Arial"/>
          <w:bCs/>
          <w:iCs/>
        </w:rPr>
        <w:t xml:space="preserve"> ажилла</w:t>
      </w:r>
      <w:r w:rsidRPr="00CF2A39">
        <w:rPr>
          <w:rFonts w:ascii="Arial" w:hAnsi="Arial" w:cs="Arial"/>
          <w:bCs/>
          <w:iCs/>
          <w:lang w:val="mn-MN"/>
        </w:rPr>
        <w:t>гсадын тоо,</w:t>
      </w:r>
    </w:p>
    <w:p w:rsidR="00197D4A" w:rsidRPr="00CF2A39" w:rsidRDefault="00197D4A" w:rsidP="00197D4A">
      <w:pPr>
        <w:spacing w:line="240" w:lineRule="auto"/>
        <w:ind w:firstLine="720"/>
        <w:jc w:val="center"/>
        <w:rPr>
          <w:rFonts w:ascii="Arial" w:hAnsi="Arial" w:cs="Arial"/>
          <w:bCs/>
          <w:iCs/>
          <w:lang w:val="mn-MN"/>
        </w:rPr>
      </w:pPr>
      <w:r w:rsidRPr="00CF2A39">
        <w:rPr>
          <w:rFonts w:ascii="Arial" w:hAnsi="Arial" w:cs="Arial"/>
          <w:bCs/>
          <w:iCs/>
          <w:lang w:val="mn-MN"/>
        </w:rPr>
        <w:t>аймгийн нийт ажиллагчдад эзлэх хувь</w:t>
      </w:r>
    </w:p>
    <w:p w:rsidR="00197D4A" w:rsidRPr="00CF2A39" w:rsidRDefault="00197D4A" w:rsidP="00197D4A">
      <w:pPr>
        <w:spacing w:line="360" w:lineRule="auto"/>
        <w:ind w:firstLine="720"/>
        <w:jc w:val="both"/>
        <w:rPr>
          <w:rFonts w:ascii="Arial" w:hAnsi="Arial" w:cs="Arial"/>
        </w:rPr>
      </w:pPr>
      <w:r w:rsidRPr="00CF2A39">
        <w:rPr>
          <w:rFonts w:ascii="Arial" w:hAnsi="Arial" w:cs="Arial"/>
          <w:lang w:val="mn-MN"/>
        </w:rPr>
        <w:t>Манай аймгийн аж үйлдвэрийн салбарт ажиллагсадын</w:t>
      </w:r>
      <w:r>
        <w:rPr>
          <w:rFonts w:ascii="Arial" w:hAnsi="Arial" w:cs="Arial"/>
          <w:lang w:val="mn-MN"/>
        </w:rPr>
        <w:t xml:space="preserve"> тоо өмнөх жилээс 71 хүн буюу 3</w:t>
      </w:r>
      <w:r>
        <w:rPr>
          <w:rFonts w:ascii="Arial" w:hAnsi="Arial" w:cs="Arial"/>
        </w:rPr>
        <w:t>.</w:t>
      </w:r>
      <w:r w:rsidRPr="00CF2A39">
        <w:rPr>
          <w:rFonts w:ascii="Arial" w:hAnsi="Arial" w:cs="Arial"/>
          <w:lang w:val="mn-MN"/>
        </w:rPr>
        <w:t>1 хувиар нэмэгджээ. Аж үйлдвэрийн салбарт ажиллагсад аймгийн нийт ажиллагсадын 4.9 хувийг эзэлж байна.Нийт ажиллагсадын 46.2 хувь нь уул уурхайн салбарт ажиллаж байна.</w:t>
      </w:r>
    </w:p>
    <w:p w:rsidR="00197D4A" w:rsidRPr="00CF2A39" w:rsidRDefault="00197D4A" w:rsidP="00197D4A">
      <w:pPr>
        <w:spacing w:line="360" w:lineRule="auto"/>
        <w:ind w:firstLine="720"/>
        <w:jc w:val="both"/>
        <w:rPr>
          <w:rFonts w:ascii="Arial" w:hAnsi="Arial" w:cs="Arial"/>
        </w:rPr>
      </w:pPr>
      <w:r w:rsidRPr="00CF2A39">
        <w:rPr>
          <w:rFonts w:ascii="Arial" w:hAnsi="Arial" w:cs="Arial"/>
        </w:rPr>
        <w:t xml:space="preserve">                 </w:t>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lang w:val="mn-MN"/>
        </w:rPr>
        <w:tab/>
      </w:r>
      <w:r>
        <w:rPr>
          <w:rFonts w:ascii="Arial" w:hAnsi="Arial" w:cs="Arial"/>
        </w:rPr>
        <w:t xml:space="preserve">  </w:t>
      </w:r>
      <w:r w:rsidRPr="00CF2A39">
        <w:rPr>
          <w:rFonts w:ascii="Arial" w:hAnsi="Arial" w:cs="Arial"/>
          <w:lang w:val="mn-MN"/>
        </w:rPr>
        <w:t>Хүснэгт-</w:t>
      </w:r>
      <w:r w:rsidRPr="00CF2A39">
        <w:rPr>
          <w:rFonts w:ascii="Arial" w:hAnsi="Arial" w:cs="Arial"/>
        </w:rPr>
        <w:t>6</w:t>
      </w:r>
    </w:p>
    <w:tbl>
      <w:tblPr>
        <w:tblStyle w:val="TableGrid"/>
        <w:tblW w:w="9889" w:type="dxa"/>
        <w:tblLayout w:type="fixed"/>
        <w:tblLook w:val="04A0"/>
      </w:tblPr>
      <w:tblGrid>
        <w:gridCol w:w="3227"/>
        <w:gridCol w:w="425"/>
        <w:gridCol w:w="851"/>
        <w:gridCol w:w="992"/>
        <w:gridCol w:w="283"/>
        <w:gridCol w:w="1418"/>
        <w:gridCol w:w="1134"/>
        <w:gridCol w:w="142"/>
        <w:gridCol w:w="1417"/>
      </w:tblGrid>
      <w:tr w:rsidR="00197D4A" w:rsidRPr="00CF2A39" w:rsidTr="008A2398">
        <w:tc>
          <w:tcPr>
            <w:tcW w:w="3652" w:type="dxa"/>
            <w:gridSpan w:val="2"/>
            <w:tcBorders>
              <w:top w:val="single" w:sz="4" w:space="0" w:color="auto"/>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jc w:val="center"/>
              <w:rPr>
                <w:rFonts w:ascii="Arial" w:hAnsi="Arial" w:cs="Arial"/>
                <w:lang w:val="mn-MN"/>
              </w:rPr>
            </w:pPr>
            <w:r w:rsidRPr="00CF2A39">
              <w:rPr>
                <w:rFonts w:ascii="Arial" w:hAnsi="Arial" w:cs="Arial"/>
                <w:lang w:val="mn-MN"/>
              </w:rPr>
              <w:t>Дэд салбаруудаар</w:t>
            </w:r>
          </w:p>
        </w:tc>
        <w:tc>
          <w:tcPr>
            <w:tcW w:w="851" w:type="dxa"/>
            <w:tcBorders>
              <w:top w:val="single" w:sz="4" w:space="0" w:color="auto"/>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w:t>
            </w:r>
            <w:r w:rsidRPr="00CF2A39">
              <w:rPr>
                <w:rFonts w:ascii="Arial" w:hAnsi="Arial" w:cs="Arial"/>
                <w:lang w:val="mn-MN"/>
              </w:rPr>
              <w:t>20</w:t>
            </w:r>
            <w:r w:rsidRPr="00CF2A39">
              <w:rPr>
                <w:rFonts w:ascii="Arial" w:hAnsi="Arial" w:cs="Arial"/>
              </w:rPr>
              <w:t>10</w:t>
            </w:r>
          </w:p>
        </w:tc>
        <w:tc>
          <w:tcPr>
            <w:tcW w:w="1275" w:type="dxa"/>
            <w:gridSpan w:val="2"/>
            <w:tcBorders>
              <w:top w:val="single" w:sz="4" w:space="0" w:color="auto"/>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jc w:val="center"/>
              <w:rPr>
                <w:rFonts w:ascii="Arial" w:hAnsi="Arial" w:cs="Arial"/>
              </w:rPr>
            </w:pPr>
            <w:r w:rsidRPr="00CF2A39">
              <w:rPr>
                <w:rFonts w:ascii="Arial" w:hAnsi="Arial" w:cs="Arial"/>
              </w:rPr>
              <w:t xml:space="preserve">   </w:t>
            </w:r>
            <w:r w:rsidRPr="00CF2A39">
              <w:rPr>
                <w:rFonts w:ascii="Arial" w:hAnsi="Arial" w:cs="Arial"/>
                <w:lang w:val="mn-MN"/>
              </w:rPr>
              <w:t>201</w:t>
            </w:r>
            <w:r w:rsidRPr="00CF2A39">
              <w:rPr>
                <w:rFonts w:ascii="Arial" w:hAnsi="Arial" w:cs="Arial"/>
              </w:rPr>
              <w:t>1</w:t>
            </w:r>
          </w:p>
        </w:tc>
        <w:tc>
          <w:tcPr>
            <w:tcW w:w="1418" w:type="dxa"/>
            <w:tcBorders>
              <w:top w:val="single" w:sz="4" w:space="0" w:color="auto"/>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lang w:val="mn-MN"/>
              </w:rPr>
              <w:t xml:space="preserve">         201</w:t>
            </w:r>
            <w:r w:rsidRPr="00CF2A39">
              <w:rPr>
                <w:rFonts w:ascii="Arial" w:hAnsi="Arial" w:cs="Arial"/>
              </w:rPr>
              <w:t>2</w:t>
            </w:r>
          </w:p>
        </w:tc>
        <w:tc>
          <w:tcPr>
            <w:tcW w:w="1276" w:type="dxa"/>
            <w:gridSpan w:val="2"/>
            <w:tcBorders>
              <w:top w:val="single" w:sz="4" w:space="0" w:color="auto"/>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lang w:val="mn-MN"/>
              </w:rPr>
              <w:t xml:space="preserve">      201</w:t>
            </w:r>
            <w:r w:rsidRPr="00CF2A39">
              <w:rPr>
                <w:rFonts w:ascii="Arial" w:hAnsi="Arial" w:cs="Arial"/>
              </w:rPr>
              <w:t>3</w:t>
            </w:r>
          </w:p>
        </w:tc>
        <w:tc>
          <w:tcPr>
            <w:tcW w:w="1417" w:type="dxa"/>
            <w:tcBorders>
              <w:top w:val="single" w:sz="4" w:space="0" w:color="auto"/>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2013/2012</w:t>
            </w:r>
          </w:p>
        </w:tc>
      </w:tr>
      <w:tr w:rsidR="00197D4A" w:rsidRPr="00CF2A39" w:rsidTr="008A2398">
        <w:tc>
          <w:tcPr>
            <w:tcW w:w="3227" w:type="dxa"/>
            <w:tcBorders>
              <w:top w:val="single" w:sz="4" w:space="0" w:color="auto"/>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b/>
              </w:rPr>
            </w:pPr>
            <w:r w:rsidRPr="00CF2A39">
              <w:rPr>
                <w:rFonts w:ascii="Arial" w:hAnsi="Arial" w:cs="Arial"/>
              </w:rPr>
              <w:t>Уул уурхай</w:t>
            </w:r>
          </w:p>
        </w:tc>
        <w:tc>
          <w:tcPr>
            <w:tcW w:w="1276" w:type="dxa"/>
            <w:gridSpan w:val="2"/>
            <w:tcBorders>
              <w:top w:val="single" w:sz="4" w:space="0" w:color="auto"/>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w:t>
            </w:r>
            <w:r w:rsidRPr="00CF2A39">
              <w:rPr>
                <w:rFonts w:ascii="Arial" w:hAnsi="Arial" w:cs="Arial"/>
                <w:lang w:val="mn-MN"/>
              </w:rPr>
              <w:t>1133</w:t>
            </w:r>
            <w:r w:rsidRPr="00CF2A39">
              <w:rPr>
                <w:rFonts w:ascii="Arial" w:hAnsi="Arial" w:cs="Arial"/>
              </w:rPr>
              <w:t xml:space="preserve">  </w:t>
            </w:r>
          </w:p>
        </w:tc>
        <w:tc>
          <w:tcPr>
            <w:tcW w:w="992" w:type="dxa"/>
            <w:tcBorders>
              <w:top w:val="single" w:sz="4" w:space="0" w:color="auto"/>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1059</w:t>
            </w:r>
          </w:p>
        </w:tc>
        <w:tc>
          <w:tcPr>
            <w:tcW w:w="1701" w:type="dxa"/>
            <w:gridSpan w:val="2"/>
            <w:tcBorders>
              <w:top w:val="single" w:sz="4" w:space="0" w:color="auto"/>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jc w:val="center"/>
              <w:rPr>
                <w:rFonts w:ascii="Arial" w:hAnsi="Arial" w:cs="Arial"/>
              </w:rPr>
            </w:pPr>
            <w:r w:rsidRPr="00CF2A39">
              <w:rPr>
                <w:rFonts w:ascii="Arial" w:hAnsi="Arial" w:cs="Arial"/>
              </w:rPr>
              <w:t xml:space="preserve">           1086</w:t>
            </w:r>
          </w:p>
        </w:tc>
        <w:tc>
          <w:tcPr>
            <w:tcW w:w="1134" w:type="dxa"/>
            <w:tcBorders>
              <w:top w:val="single" w:sz="4" w:space="0" w:color="auto"/>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948</w:t>
            </w:r>
          </w:p>
        </w:tc>
        <w:tc>
          <w:tcPr>
            <w:tcW w:w="1559" w:type="dxa"/>
            <w:gridSpan w:val="2"/>
            <w:tcBorders>
              <w:top w:val="single" w:sz="4" w:space="0" w:color="auto"/>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87.3</w:t>
            </w:r>
          </w:p>
        </w:tc>
      </w:tr>
      <w:tr w:rsidR="00197D4A" w:rsidRPr="00CF2A39" w:rsidTr="008A2398">
        <w:tc>
          <w:tcPr>
            <w:tcW w:w="3227" w:type="dxa"/>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rPr>
                <w:rFonts w:ascii="Arial" w:hAnsi="Arial" w:cs="Arial"/>
                <w:b/>
              </w:rPr>
            </w:pPr>
            <w:r w:rsidRPr="00CF2A39">
              <w:rPr>
                <w:rFonts w:ascii="Arial" w:hAnsi="Arial" w:cs="Arial"/>
              </w:rPr>
              <w:t>Боловсруулах үйлдвэр</w:t>
            </w:r>
          </w:p>
        </w:tc>
        <w:tc>
          <w:tcPr>
            <w:tcW w:w="1276" w:type="dxa"/>
            <w:gridSpan w:val="2"/>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rPr>
                <w:rFonts w:ascii="Arial" w:hAnsi="Arial" w:cs="Arial"/>
                <w:lang w:val="mn-MN"/>
              </w:rPr>
            </w:pPr>
            <w:r w:rsidRPr="00CF2A39">
              <w:rPr>
                <w:rFonts w:ascii="Arial" w:hAnsi="Arial" w:cs="Arial"/>
              </w:rPr>
              <w:t xml:space="preserve">       </w:t>
            </w:r>
            <w:r w:rsidRPr="00CF2A39">
              <w:rPr>
                <w:rFonts w:ascii="Arial" w:hAnsi="Arial" w:cs="Arial"/>
                <w:lang w:val="mn-MN"/>
              </w:rPr>
              <w:t>594</w:t>
            </w:r>
          </w:p>
        </w:tc>
        <w:tc>
          <w:tcPr>
            <w:tcW w:w="992" w:type="dxa"/>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694</w:t>
            </w:r>
          </w:p>
        </w:tc>
        <w:tc>
          <w:tcPr>
            <w:tcW w:w="1701" w:type="dxa"/>
            <w:gridSpan w:val="2"/>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jc w:val="center"/>
              <w:rPr>
                <w:rFonts w:ascii="Arial" w:hAnsi="Arial" w:cs="Arial"/>
              </w:rPr>
            </w:pPr>
            <w:r w:rsidRPr="00CF2A39">
              <w:rPr>
                <w:rFonts w:ascii="Arial" w:hAnsi="Arial" w:cs="Arial"/>
              </w:rPr>
              <w:t xml:space="preserve">             702</w:t>
            </w:r>
          </w:p>
        </w:tc>
        <w:tc>
          <w:tcPr>
            <w:tcW w:w="1134" w:type="dxa"/>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980</w:t>
            </w:r>
          </w:p>
        </w:tc>
        <w:tc>
          <w:tcPr>
            <w:tcW w:w="1559" w:type="dxa"/>
            <w:gridSpan w:val="2"/>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139.6</w:t>
            </w:r>
          </w:p>
        </w:tc>
      </w:tr>
      <w:tr w:rsidR="00197D4A" w:rsidRPr="00CF2A39" w:rsidTr="008A2398">
        <w:tc>
          <w:tcPr>
            <w:tcW w:w="3227" w:type="dxa"/>
            <w:tcBorders>
              <w:top w:val="nil"/>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b/>
              </w:rPr>
            </w:pPr>
            <w:r w:rsidRPr="00CF2A39">
              <w:rPr>
                <w:rFonts w:ascii="Arial" w:hAnsi="Arial" w:cs="Arial"/>
              </w:rPr>
              <w:t>Цахилгаан,дулааны эрчим хүч</w:t>
            </w:r>
          </w:p>
        </w:tc>
        <w:tc>
          <w:tcPr>
            <w:tcW w:w="1276" w:type="dxa"/>
            <w:gridSpan w:val="2"/>
            <w:tcBorders>
              <w:top w:val="nil"/>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lang w:val="mn-MN"/>
              </w:rPr>
            </w:pPr>
            <w:r w:rsidRPr="00CF2A39">
              <w:rPr>
                <w:rFonts w:ascii="Arial" w:hAnsi="Arial" w:cs="Arial"/>
              </w:rPr>
              <w:t xml:space="preserve">      </w:t>
            </w:r>
            <w:r w:rsidRPr="00CF2A39">
              <w:rPr>
                <w:rFonts w:ascii="Arial" w:hAnsi="Arial" w:cs="Arial"/>
                <w:lang w:val="mn-MN"/>
              </w:rPr>
              <w:t>434</w:t>
            </w:r>
          </w:p>
        </w:tc>
        <w:tc>
          <w:tcPr>
            <w:tcW w:w="992" w:type="dxa"/>
            <w:tcBorders>
              <w:top w:val="nil"/>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501</w:t>
            </w:r>
          </w:p>
        </w:tc>
        <w:tc>
          <w:tcPr>
            <w:tcW w:w="1701" w:type="dxa"/>
            <w:gridSpan w:val="2"/>
            <w:tcBorders>
              <w:top w:val="nil"/>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jc w:val="center"/>
              <w:rPr>
                <w:rFonts w:ascii="Arial" w:hAnsi="Arial" w:cs="Arial"/>
              </w:rPr>
            </w:pPr>
            <w:r w:rsidRPr="00CF2A39">
              <w:rPr>
                <w:rFonts w:ascii="Arial" w:hAnsi="Arial" w:cs="Arial"/>
              </w:rPr>
              <w:t xml:space="preserve">             561</w:t>
            </w:r>
          </w:p>
        </w:tc>
        <w:tc>
          <w:tcPr>
            <w:tcW w:w="1134" w:type="dxa"/>
            <w:tcBorders>
              <w:top w:val="nil"/>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666</w:t>
            </w:r>
          </w:p>
        </w:tc>
        <w:tc>
          <w:tcPr>
            <w:tcW w:w="1559" w:type="dxa"/>
            <w:gridSpan w:val="2"/>
            <w:tcBorders>
              <w:top w:val="nil"/>
              <w:left w:val="nil"/>
              <w:bottom w:val="nil"/>
              <w:right w:val="nil"/>
            </w:tcBorders>
            <w:shd w:val="clear" w:color="auto" w:fill="FFFFFF" w:themeFill="background1"/>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1</w:t>
            </w:r>
            <w:r w:rsidRPr="00CF2A39">
              <w:rPr>
                <w:rFonts w:ascii="Arial" w:hAnsi="Arial" w:cs="Arial"/>
                <w:lang w:val="mn-MN"/>
              </w:rPr>
              <w:t>1</w:t>
            </w:r>
            <w:r w:rsidRPr="00CF2A39">
              <w:rPr>
                <w:rFonts w:ascii="Arial" w:hAnsi="Arial" w:cs="Arial"/>
              </w:rPr>
              <w:t>8.7</w:t>
            </w:r>
          </w:p>
        </w:tc>
      </w:tr>
      <w:tr w:rsidR="00197D4A" w:rsidRPr="00CF2A39" w:rsidTr="008A2398">
        <w:tc>
          <w:tcPr>
            <w:tcW w:w="3227" w:type="dxa"/>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rPr>
                <w:rFonts w:ascii="Arial" w:hAnsi="Arial" w:cs="Arial"/>
                <w:b/>
              </w:rPr>
            </w:pPr>
            <w:r w:rsidRPr="00CF2A39">
              <w:rPr>
                <w:rFonts w:ascii="Arial" w:hAnsi="Arial" w:cs="Arial"/>
              </w:rPr>
              <w:lastRenderedPageBreak/>
              <w:t>Аж үйлдвэрийн салбарт ажиллагсад</w:t>
            </w:r>
          </w:p>
        </w:tc>
        <w:tc>
          <w:tcPr>
            <w:tcW w:w="1276" w:type="dxa"/>
            <w:gridSpan w:val="2"/>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2161</w:t>
            </w:r>
          </w:p>
        </w:tc>
        <w:tc>
          <w:tcPr>
            <w:tcW w:w="992" w:type="dxa"/>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2254</w:t>
            </w:r>
          </w:p>
        </w:tc>
        <w:tc>
          <w:tcPr>
            <w:tcW w:w="1701" w:type="dxa"/>
            <w:gridSpan w:val="2"/>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2349</w:t>
            </w:r>
          </w:p>
        </w:tc>
        <w:tc>
          <w:tcPr>
            <w:tcW w:w="1134" w:type="dxa"/>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2594</w:t>
            </w:r>
          </w:p>
        </w:tc>
        <w:tc>
          <w:tcPr>
            <w:tcW w:w="1559" w:type="dxa"/>
            <w:gridSpan w:val="2"/>
            <w:tcBorders>
              <w:top w:val="nil"/>
              <w:left w:val="nil"/>
              <w:bottom w:val="nil"/>
              <w:right w:val="nil"/>
            </w:tcBorders>
            <w:shd w:val="clear" w:color="auto" w:fill="C6D9F1" w:themeFill="text2" w:themeFillTint="33"/>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110.4</w:t>
            </w:r>
          </w:p>
        </w:tc>
      </w:tr>
      <w:tr w:rsidR="00197D4A" w:rsidRPr="00CF2A39" w:rsidTr="008A2398">
        <w:tc>
          <w:tcPr>
            <w:tcW w:w="3227" w:type="dxa"/>
            <w:tcBorders>
              <w:top w:val="nil"/>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b/>
              </w:rPr>
            </w:pPr>
            <w:r w:rsidRPr="00CF2A39">
              <w:rPr>
                <w:rFonts w:ascii="Arial" w:hAnsi="Arial" w:cs="Arial"/>
              </w:rPr>
              <w:t>Нийт ажиллагсад</w:t>
            </w:r>
          </w:p>
        </w:tc>
        <w:tc>
          <w:tcPr>
            <w:tcW w:w="1276" w:type="dxa"/>
            <w:gridSpan w:val="2"/>
            <w:tcBorders>
              <w:top w:val="nil"/>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lang w:val="mn-MN"/>
              </w:rPr>
            </w:pPr>
            <w:r w:rsidRPr="00CF2A39">
              <w:rPr>
                <w:rFonts w:ascii="Arial" w:hAnsi="Arial" w:cs="Arial"/>
              </w:rPr>
              <w:t xml:space="preserve">  </w:t>
            </w:r>
            <w:r w:rsidRPr="00CF2A39">
              <w:rPr>
                <w:rFonts w:ascii="Arial" w:hAnsi="Arial" w:cs="Arial"/>
                <w:lang w:val="mn-MN"/>
              </w:rPr>
              <w:t>47384</w:t>
            </w:r>
          </w:p>
        </w:tc>
        <w:tc>
          <w:tcPr>
            <w:tcW w:w="992" w:type="dxa"/>
            <w:tcBorders>
              <w:top w:val="nil"/>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47702</w:t>
            </w:r>
          </w:p>
        </w:tc>
        <w:tc>
          <w:tcPr>
            <w:tcW w:w="1701" w:type="dxa"/>
            <w:gridSpan w:val="2"/>
            <w:tcBorders>
              <w:top w:val="nil"/>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48409</w:t>
            </w:r>
          </w:p>
        </w:tc>
        <w:tc>
          <w:tcPr>
            <w:tcW w:w="1134" w:type="dxa"/>
            <w:tcBorders>
              <w:top w:val="nil"/>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49865</w:t>
            </w:r>
          </w:p>
        </w:tc>
        <w:tc>
          <w:tcPr>
            <w:tcW w:w="1559" w:type="dxa"/>
            <w:gridSpan w:val="2"/>
            <w:tcBorders>
              <w:top w:val="nil"/>
              <w:left w:val="nil"/>
              <w:bottom w:val="single" w:sz="4" w:space="0" w:color="auto"/>
              <w:right w:val="nil"/>
            </w:tcBorders>
            <w:shd w:val="clear" w:color="auto" w:fill="FFFFFF" w:themeFill="background1"/>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103.1</w:t>
            </w:r>
          </w:p>
        </w:tc>
      </w:tr>
      <w:tr w:rsidR="00197D4A" w:rsidRPr="00CF2A39" w:rsidTr="008A2398">
        <w:tc>
          <w:tcPr>
            <w:tcW w:w="3227" w:type="dxa"/>
            <w:tcBorders>
              <w:top w:val="single" w:sz="4" w:space="0" w:color="auto"/>
              <w:left w:val="nil"/>
              <w:bottom w:val="single" w:sz="4" w:space="0" w:color="auto"/>
              <w:right w:val="nil"/>
            </w:tcBorders>
            <w:shd w:val="clear" w:color="auto" w:fill="C6D9F1" w:themeFill="text2" w:themeFillTint="33"/>
          </w:tcPr>
          <w:p w:rsidR="00197D4A" w:rsidRPr="00CF2A39" w:rsidRDefault="00197D4A" w:rsidP="008A2398">
            <w:pPr>
              <w:autoSpaceDE w:val="0"/>
              <w:autoSpaceDN w:val="0"/>
              <w:adjustRightInd w:val="0"/>
              <w:jc w:val="center"/>
              <w:rPr>
                <w:rFonts w:ascii="Arial" w:hAnsi="Arial" w:cs="Arial"/>
                <w:lang w:val="mn-MN"/>
              </w:rPr>
            </w:pPr>
            <w:r w:rsidRPr="00CF2A39">
              <w:rPr>
                <w:rFonts w:ascii="Arial" w:hAnsi="Arial" w:cs="Arial"/>
                <w:lang w:val="mn-MN"/>
              </w:rPr>
              <w:t>А</w:t>
            </w:r>
            <w:r w:rsidRPr="00CF2A39">
              <w:rPr>
                <w:rFonts w:ascii="Arial" w:hAnsi="Arial" w:cs="Arial"/>
              </w:rPr>
              <w:t>ж</w:t>
            </w:r>
            <w:r w:rsidRPr="00CF2A39">
              <w:rPr>
                <w:rFonts w:ascii="Arial" w:hAnsi="Arial" w:cs="Arial"/>
                <w:lang w:val="mn-MN"/>
              </w:rPr>
              <w:t xml:space="preserve"> </w:t>
            </w:r>
            <w:r w:rsidRPr="00CF2A39">
              <w:rPr>
                <w:rFonts w:ascii="Arial" w:hAnsi="Arial" w:cs="Arial"/>
              </w:rPr>
              <w:t>үйлдвэрийн салбарын ажиллагсадын</w:t>
            </w:r>
            <w:r w:rsidRPr="00CF2A39">
              <w:rPr>
                <w:rFonts w:ascii="Arial" w:hAnsi="Arial" w:cs="Arial"/>
                <w:lang w:val="mn-MN"/>
              </w:rPr>
              <w:t xml:space="preserve"> нийт ажиллагсадад</w:t>
            </w:r>
          </w:p>
          <w:p w:rsidR="00197D4A" w:rsidRPr="00CF2A39" w:rsidRDefault="00197D4A" w:rsidP="008A2398">
            <w:pPr>
              <w:pStyle w:val="BodyTextFirstIndent"/>
              <w:spacing w:line="360" w:lineRule="auto"/>
              <w:ind w:firstLine="0"/>
              <w:jc w:val="center"/>
              <w:rPr>
                <w:rFonts w:ascii="Arial" w:hAnsi="Arial" w:cs="Arial"/>
              </w:rPr>
            </w:pPr>
            <w:r w:rsidRPr="00CF2A39">
              <w:rPr>
                <w:rFonts w:ascii="Arial" w:hAnsi="Arial" w:cs="Arial"/>
              </w:rPr>
              <w:t>эзлэх хувь</w:t>
            </w:r>
          </w:p>
        </w:tc>
        <w:tc>
          <w:tcPr>
            <w:tcW w:w="1276" w:type="dxa"/>
            <w:gridSpan w:val="2"/>
            <w:tcBorders>
              <w:top w:val="single" w:sz="4" w:space="0" w:color="auto"/>
              <w:left w:val="nil"/>
              <w:bottom w:val="single" w:sz="4" w:space="0" w:color="auto"/>
              <w:right w:val="nil"/>
            </w:tcBorders>
            <w:shd w:val="clear" w:color="auto" w:fill="C6D9F1" w:themeFill="text2" w:themeFillTint="33"/>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4.6</w:t>
            </w:r>
          </w:p>
        </w:tc>
        <w:tc>
          <w:tcPr>
            <w:tcW w:w="992" w:type="dxa"/>
            <w:tcBorders>
              <w:top w:val="single" w:sz="4" w:space="0" w:color="auto"/>
              <w:left w:val="nil"/>
              <w:bottom w:val="single" w:sz="4" w:space="0" w:color="auto"/>
              <w:right w:val="nil"/>
            </w:tcBorders>
            <w:shd w:val="clear" w:color="auto" w:fill="C6D9F1" w:themeFill="text2" w:themeFillTint="33"/>
          </w:tcPr>
          <w:p w:rsidR="00197D4A" w:rsidRPr="00CF2A39" w:rsidRDefault="00197D4A" w:rsidP="008A2398">
            <w:pPr>
              <w:pStyle w:val="BodyTextFirstIndent"/>
              <w:spacing w:line="360" w:lineRule="auto"/>
              <w:ind w:firstLine="0"/>
              <w:rPr>
                <w:rFonts w:ascii="Arial" w:hAnsi="Arial" w:cs="Arial"/>
              </w:rPr>
            </w:pPr>
            <w:r w:rsidRPr="00CF2A39">
              <w:rPr>
                <w:rFonts w:ascii="Arial" w:hAnsi="Arial" w:cs="Arial"/>
              </w:rPr>
              <w:t xml:space="preserve">      4.7</w:t>
            </w:r>
          </w:p>
        </w:tc>
        <w:tc>
          <w:tcPr>
            <w:tcW w:w="1701" w:type="dxa"/>
            <w:gridSpan w:val="2"/>
            <w:tcBorders>
              <w:top w:val="single" w:sz="4" w:space="0" w:color="auto"/>
              <w:left w:val="nil"/>
              <w:bottom w:val="single" w:sz="4" w:space="0" w:color="auto"/>
              <w:right w:val="nil"/>
            </w:tcBorders>
            <w:shd w:val="clear" w:color="auto" w:fill="C6D9F1" w:themeFill="text2" w:themeFillTint="33"/>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4.9</w:t>
            </w:r>
          </w:p>
        </w:tc>
        <w:tc>
          <w:tcPr>
            <w:tcW w:w="1134" w:type="dxa"/>
            <w:tcBorders>
              <w:top w:val="single" w:sz="4" w:space="0" w:color="auto"/>
              <w:left w:val="nil"/>
              <w:bottom w:val="single" w:sz="4" w:space="0" w:color="auto"/>
              <w:right w:val="nil"/>
            </w:tcBorders>
            <w:shd w:val="clear" w:color="auto" w:fill="C6D9F1" w:themeFill="text2" w:themeFillTint="33"/>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5.2</w:t>
            </w:r>
          </w:p>
        </w:tc>
        <w:tc>
          <w:tcPr>
            <w:tcW w:w="1559" w:type="dxa"/>
            <w:gridSpan w:val="2"/>
            <w:tcBorders>
              <w:top w:val="single" w:sz="4" w:space="0" w:color="auto"/>
              <w:left w:val="nil"/>
              <w:bottom w:val="single" w:sz="4" w:space="0" w:color="auto"/>
              <w:right w:val="nil"/>
            </w:tcBorders>
            <w:shd w:val="clear" w:color="auto" w:fill="C6D9F1" w:themeFill="text2" w:themeFillTint="33"/>
          </w:tcPr>
          <w:p w:rsidR="00197D4A" w:rsidRPr="00CF2A39" w:rsidRDefault="00197D4A" w:rsidP="008A2398">
            <w:pPr>
              <w:pStyle w:val="BodyTextFirstIndent"/>
              <w:spacing w:line="360" w:lineRule="auto"/>
              <w:ind w:firstLine="0"/>
              <w:jc w:val="right"/>
              <w:rPr>
                <w:rFonts w:ascii="Arial" w:hAnsi="Arial" w:cs="Arial"/>
              </w:rPr>
            </w:pPr>
            <w:r w:rsidRPr="00CF2A39">
              <w:rPr>
                <w:rFonts w:ascii="Arial" w:hAnsi="Arial" w:cs="Arial"/>
              </w:rPr>
              <w:t>106.1</w:t>
            </w:r>
          </w:p>
        </w:tc>
      </w:tr>
    </w:tbl>
    <w:p w:rsidR="00197D4A" w:rsidRDefault="00197D4A" w:rsidP="00197D4A">
      <w:pPr>
        <w:jc w:val="both"/>
        <w:rPr>
          <w:rFonts w:ascii="Arial" w:hAnsi="Arial" w:cs="Arial"/>
          <w:lang w:val="mn-MN"/>
        </w:rPr>
      </w:pPr>
    </w:p>
    <w:p w:rsidR="00197D4A" w:rsidRPr="001A4C16" w:rsidRDefault="00197D4A" w:rsidP="00197D4A">
      <w:pPr>
        <w:ind w:left="7920"/>
        <w:jc w:val="both"/>
        <w:rPr>
          <w:rFonts w:ascii="Arial" w:hAnsi="Arial" w:cs="Arial"/>
          <w:lang w:val="mn-MN"/>
        </w:rPr>
      </w:pPr>
      <w:r w:rsidRPr="00CF2A39">
        <w:rPr>
          <w:rFonts w:ascii="Arial" w:hAnsi="Arial" w:cs="Arial"/>
          <w:lang w:val="mn-MN"/>
        </w:rPr>
        <w:t xml:space="preserve">  Зураг-</w:t>
      </w:r>
      <w:r>
        <w:rPr>
          <w:rFonts w:ascii="Arial" w:hAnsi="Arial" w:cs="Arial"/>
          <w:lang w:val="mn-MN"/>
        </w:rPr>
        <w:t>7</w:t>
      </w:r>
    </w:p>
    <w:p w:rsidR="00197D4A" w:rsidRPr="00CF2A39" w:rsidRDefault="00197D4A" w:rsidP="00197D4A">
      <w:pPr>
        <w:jc w:val="center"/>
        <w:rPr>
          <w:rFonts w:ascii="Arial" w:hAnsi="Arial" w:cs="Arial"/>
          <w:lang w:val="mn-MN"/>
        </w:rPr>
      </w:pPr>
      <w:r w:rsidRPr="00CF2A39">
        <w:rPr>
          <w:rFonts w:ascii="Arial" w:hAnsi="Arial" w:cs="Arial"/>
          <w:lang w:val="mn-MN"/>
        </w:rPr>
        <w:t>Уул уурхайн салбарт ажиллагсадын эзлэх хувь</w:t>
      </w:r>
    </w:p>
    <w:p w:rsidR="00197D4A" w:rsidRPr="00CF2A39" w:rsidRDefault="00197D4A" w:rsidP="00197D4A">
      <w:pPr>
        <w:jc w:val="both"/>
        <w:rPr>
          <w:rFonts w:ascii="Arial" w:hAnsi="Arial" w:cs="Arial"/>
        </w:rPr>
      </w:pPr>
      <w:r>
        <w:rPr>
          <w:rFonts w:ascii="Arial" w:hAnsi="Arial" w:cs="Arial"/>
          <w:noProof/>
        </w:rPr>
        <w:drawing>
          <wp:inline distT="0" distB="0" distL="0" distR="0">
            <wp:extent cx="6008878" cy="1861820"/>
            <wp:effectExtent l="6096" t="0" r="381" b="0"/>
            <wp:docPr id="2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7D4A" w:rsidRPr="001A4C16" w:rsidRDefault="00197D4A" w:rsidP="00197D4A">
      <w:pPr>
        <w:ind w:left="7920"/>
        <w:jc w:val="both"/>
        <w:rPr>
          <w:rFonts w:ascii="Arial" w:hAnsi="Arial" w:cs="Arial"/>
          <w:lang w:val="mn-MN"/>
        </w:rPr>
      </w:pPr>
      <w:r w:rsidRPr="00CF2A39">
        <w:rPr>
          <w:rFonts w:ascii="Arial" w:hAnsi="Arial" w:cs="Arial"/>
          <w:lang w:val="mn-MN"/>
        </w:rPr>
        <w:t xml:space="preserve"> Зураг-</w:t>
      </w:r>
      <w:r>
        <w:rPr>
          <w:rFonts w:ascii="Arial" w:hAnsi="Arial" w:cs="Arial"/>
          <w:lang w:val="mn-MN"/>
        </w:rPr>
        <w:t>8</w:t>
      </w:r>
    </w:p>
    <w:p w:rsidR="00197D4A" w:rsidRPr="00CF2A39" w:rsidRDefault="00197D4A" w:rsidP="00197D4A">
      <w:pPr>
        <w:jc w:val="center"/>
        <w:rPr>
          <w:rFonts w:ascii="Arial" w:hAnsi="Arial" w:cs="Arial"/>
          <w:lang w:val="mn-MN"/>
        </w:rPr>
      </w:pPr>
      <w:r w:rsidRPr="00CF2A39">
        <w:rPr>
          <w:rFonts w:ascii="Arial" w:hAnsi="Arial" w:cs="Arial"/>
          <w:lang w:val="mn-MN"/>
        </w:rPr>
        <w:t>Боловсруулах салбарт ажиллагсадын эзлэх хувь</w:t>
      </w:r>
    </w:p>
    <w:p w:rsidR="00197D4A" w:rsidRPr="00144D4F" w:rsidRDefault="00197D4A" w:rsidP="00197D4A">
      <w:pPr>
        <w:jc w:val="both"/>
        <w:rPr>
          <w:rFonts w:ascii="Arial" w:hAnsi="Arial" w:cs="Arial"/>
          <w:lang w:val="mn-MN"/>
        </w:rPr>
      </w:pPr>
      <w:r>
        <w:rPr>
          <w:rFonts w:ascii="Arial" w:hAnsi="Arial" w:cs="Arial"/>
          <w:noProof/>
        </w:rPr>
        <w:drawing>
          <wp:inline distT="0" distB="0" distL="0" distR="0">
            <wp:extent cx="6026150" cy="2071370"/>
            <wp:effectExtent l="0" t="0" r="0" b="0"/>
            <wp:docPr id="20"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7D4A" w:rsidRDefault="00197D4A" w:rsidP="00197D4A">
      <w:pPr>
        <w:ind w:left="7920"/>
        <w:jc w:val="both"/>
        <w:rPr>
          <w:rFonts w:ascii="Arial" w:hAnsi="Arial" w:cs="Arial"/>
          <w:lang w:val="mn-MN"/>
        </w:rPr>
      </w:pPr>
    </w:p>
    <w:p w:rsidR="00197D4A" w:rsidRDefault="00197D4A" w:rsidP="00197D4A">
      <w:pPr>
        <w:ind w:left="7920"/>
        <w:jc w:val="both"/>
        <w:rPr>
          <w:rFonts w:ascii="Arial" w:hAnsi="Arial" w:cs="Arial"/>
          <w:lang w:val="mn-MN"/>
        </w:rPr>
      </w:pPr>
    </w:p>
    <w:p w:rsidR="00197D4A" w:rsidRDefault="00197D4A" w:rsidP="00197D4A">
      <w:pPr>
        <w:ind w:left="7920"/>
        <w:jc w:val="both"/>
        <w:rPr>
          <w:rFonts w:ascii="Arial" w:hAnsi="Arial" w:cs="Arial"/>
          <w:lang w:val="mn-MN"/>
        </w:rPr>
      </w:pPr>
    </w:p>
    <w:p w:rsidR="00197D4A" w:rsidRDefault="00197D4A" w:rsidP="00197D4A">
      <w:pPr>
        <w:ind w:left="7920"/>
        <w:jc w:val="both"/>
        <w:rPr>
          <w:rFonts w:ascii="Arial" w:hAnsi="Arial" w:cs="Arial"/>
          <w:lang w:val="mn-MN"/>
        </w:rPr>
      </w:pPr>
    </w:p>
    <w:p w:rsidR="00197D4A" w:rsidRPr="001A4C16" w:rsidRDefault="00197D4A" w:rsidP="00197D4A">
      <w:pPr>
        <w:ind w:left="7920"/>
        <w:jc w:val="both"/>
        <w:rPr>
          <w:rFonts w:ascii="Arial" w:hAnsi="Arial" w:cs="Arial"/>
          <w:lang w:val="mn-MN"/>
        </w:rPr>
      </w:pPr>
      <w:r w:rsidRPr="00CF2A39">
        <w:rPr>
          <w:rFonts w:ascii="Arial" w:hAnsi="Arial" w:cs="Arial"/>
          <w:lang w:val="mn-MN"/>
        </w:rPr>
        <w:lastRenderedPageBreak/>
        <w:t>Зураг-</w:t>
      </w:r>
      <w:r>
        <w:rPr>
          <w:rFonts w:ascii="Arial" w:hAnsi="Arial" w:cs="Arial"/>
          <w:lang w:val="mn-MN"/>
        </w:rPr>
        <w:t>9</w:t>
      </w:r>
    </w:p>
    <w:p w:rsidR="00197D4A" w:rsidRPr="00CF2A39" w:rsidRDefault="00197D4A" w:rsidP="00197D4A">
      <w:pPr>
        <w:jc w:val="center"/>
        <w:rPr>
          <w:rFonts w:ascii="Arial" w:hAnsi="Arial" w:cs="Arial"/>
          <w:lang w:val="mn-MN"/>
        </w:rPr>
      </w:pPr>
      <w:r w:rsidRPr="00CF2A39">
        <w:rPr>
          <w:rFonts w:ascii="Arial" w:hAnsi="Arial" w:cs="Arial"/>
          <w:lang w:val="mn-MN"/>
        </w:rPr>
        <w:t>Цахилгаан, дулаан, усан хангамжийн салбарт</w:t>
      </w:r>
    </w:p>
    <w:p w:rsidR="00197D4A" w:rsidRPr="00CF2A39" w:rsidRDefault="00197D4A" w:rsidP="00197D4A">
      <w:pPr>
        <w:jc w:val="center"/>
        <w:rPr>
          <w:rFonts w:ascii="Arial" w:hAnsi="Arial" w:cs="Arial"/>
          <w:lang w:val="mn-MN"/>
        </w:rPr>
      </w:pPr>
      <w:r w:rsidRPr="00CF2A39">
        <w:rPr>
          <w:rFonts w:ascii="Arial" w:hAnsi="Arial" w:cs="Arial"/>
          <w:lang w:val="mn-MN"/>
        </w:rPr>
        <w:t>ажиллагсадын эзлэх хувь</w:t>
      </w:r>
    </w:p>
    <w:p w:rsidR="00197D4A" w:rsidRPr="00CF2A39" w:rsidRDefault="00197D4A" w:rsidP="00197D4A">
      <w:pPr>
        <w:jc w:val="both"/>
        <w:rPr>
          <w:rFonts w:ascii="Arial" w:hAnsi="Arial" w:cs="Arial"/>
          <w:lang w:val="mn-MN"/>
        </w:rPr>
      </w:pPr>
      <w:r>
        <w:rPr>
          <w:rFonts w:ascii="Arial" w:hAnsi="Arial" w:cs="Arial"/>
          <w:noProof/>
        </w:rPr>
        <w:drawing>
          <wp:inline distT="0" distB="0" distL="0" distR="0">
            <wp:extent cx="5943219" cy="1960880"/>
            <wp:effectExtent l="6096" t="0" r="0" b="0"/>
            <wp:docPr id="1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7D4A" w:rsidRPr="00CC4905" w:rsidRDefault="00197D4A" w:rsidP="00197D4A">
      <w:pPr>
        <w:autoSpaceDE w:val="0"/>
        <w:autoSpaceDN w:val="0"/>
        <w:adjustRightInd w:val="0"/>
        <w:spacing w:after="0" w:line="360" w:lineRule="auto"/>
        <w:rPr>
          <w:rFonts w:ascii="Arial" w:hAnsi="Arial" w:cs="Arial"/>
        </w:rPr>
      </w:pPr>
      <w:r w:rsidRPr="00CF2A39">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rPr>
        <w:tab/>
      </w:r>
      <w:r w:rsidRPr="00CC4905">
        <w:rPr>
          <w:rFonts w:ascii="Arial" w:hAnsi="Arial" w:cs="Arial"/>
        </w:rPr>
        <w:tab/>
      </w:r>
      <w:r w:rsidRPr="00CC4905">
        <w:rPr>
          <w:rFonts w:ascii="Arial" w:hAnsi="Arial" w:cs="Arial"/>
        </w:rPr>
        <w:tab/>
      </w:r>
      <w:r w:rsidRPr="00CC4905">
        <w:rPr>
          <w:rFonts w:ascii="Arial" w:hAnsi="Arial" w:cs="Arial"/>
        </w:rPr>
        <w:tab/>
      </w:r>
      <w:r w:rsidRPr="00CC4905">
        <w:rPr>
          <w:rFonts w:ascii="Arial" w:hAnsi="Arial" w:cs="Arial"/>
        </w:rPr>
        <w:tab/>
      </w:r>
      <w:r w:rsidRPr="00CC4905">
        <w:rPr>
          <w:rFonts w:ascii="Arial" w:hAnsi="Arial" w:cs="Arial"/>
        </w:rPr>
        <w:tab/>
      </w:r>
      <w:r w:rsidRPr="00CC4905">
        <w:rPr>
          <w:rFonts w:ascii="Arial" w:hAnsi="Arial" w:cs="Arial"/>
          <w:lang w:val="mn-MN"/>
        </w:rPr>
        <w:t>Хүснэгт-</w:t>
      </w:r>
      <w:r w:rsidRPr="00CC4905">
        <w:rPr>
          <w:rFonts w:ascii="Arial" w:hAnsi="Arial" w:cs="Arial"/>
        </w:rPr>
        <w:t>7</w:t>
      </w:r>
    </w:p>
    <w:p w:rsidR="00197D4A" w:rsidRPr="00CC4905" w:rsidRDefault="00197D4A" w:rsidP="00197D4A">
      <w:pPr>
        <w:autoSpaceDE w:val="0"/>
        <w:autoSpaceDN w:val="0"/>
        <w:adjustRightInd w:val="0"/>
        <w:spacing w:after="0" w:line="360" w:lineRule="auto"/>
        <w:rPr>
          <w:rFonts w:ascii="Times New Roman" w:hAnsi="Times New Roman" w:cs="Times New Roman"/>
          <w:b/>
          <w:lang w:val="mn-MN"/>
        </w:rPr>
      </w:pPr>
    </w:p>
    <w:tbl>
      <w:tblPr>
        <w:tblpPr w:leftFromText="180" w:rightFromText="180" w:vertAnchor="text" w:horzAnchor="margin" w:tblpXSpec="center" w:tblpY="672"/>
        <w:tblW w:w="10139" w:type="dxa"/>
        <w:tblLook w:val="04A0"/>
      </w:tblPr>
      <w:tblGrid>
        <w:gridCol w:w="1366"/>
        <w:gridCol w:w="1000"/>
        <w:gridCol w:w="1084"/>
        <w:gridCol w:w="951"/>
        <w:gridCol w:w="1000"/>
        <w:gridCol w:w="1218"/>
        <w:gridCol w:w="1140"/>
        <w:gridCol w:w="1140"/>
        <w:gridCol w:w="1240"/>
      </w:tblGrid>
      <w:tr w:rsidR="00197D4A" w:rsidRPr="00CC4905" w:rsidTr="008A2398">
        <w:trPr>
          <w:trHeight w:val="315"/>
        </w:trPr>
        <w:tc>
          <w:tcPr>
            <w:tcW w:w="1366" w:type="dxa"/>
            <w:tcBorders>
              <w:top w:val="single" w:sz="8" w:space="0" w:color="auto"/>
              <w:left w:val="nil"/>
              <w:bottom w:val="single" w:sz="4" w:space="0" w:color="auto"/>
              <w:right w:val="nil"/>
            </w:tcBorders>
            <w:shd w:val="clear" w:color="000000" w:fill="FFFFFF"/>
            <w:hideMark/>
          </w:tcPr>
          <w:p w:rsidR="00197D4A" w:rsidRPr="00CC4905" w:rsidRDefault="00197D4A" w:rsidP="008A2398">
            <w:pPr>
              <w:spacing w:after="0" w:line="240" w:lineRule="auto"/>
              <w:jc w:val="center"/>
              <w:rPr>
                <w:rFonts w:ascii="Arial" w:hAnsi="Arial" w:cs="Calibri"/>
                <w:color w:val="000000"/>
              </w:rPr>
            </w:pPr>
            <w:r w:rsidRPr="00CC4905">
              <w:rPr>
                <w:rFonts w:ascii="Arial" w:hAnsi="Arial" w:cs="Calibri"/>
                <w:color w:val="000000"/>
                <w:lang w:val="mn-MN"/>
              </w:rPr>
              <w:t>Үзүүлэлт</w:t>
            </w:r>
          </w:p>
        </w:tc>
        <w:tc>
          <w:tcPr>
            <w:tcW w:w="1000" w:type="dxa"/>
            <w:tcBorders>
              <w:top w:val="single" w:sz="8" w:space="0" w:color="auto"/>
              <w:left w:val="nil"/>
              <w:bottom w:val="single" w:sz="4" w:space="0" w:color="auto"/>
              <w:right w:val="nil"/>
            </w:tcBorders>
            <w:shd w:val="clear" w:color="000000" w:fill="FFFFFF"/>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2006</w:t>
            </w:r>
          </w:p>
        </w:tc>
        <w:tc>
          <w:tcPr>
            <w:tcW w:w="1084" w:type="dxa"/>
            <w:tcBorders>
              <w:top w:val="single" w:sz="8" w:space="0" w:color="auto"/>
              <w:left w:val="nil"/>
              <w:bottom w:val="single" w:sz="4" w:space="0" w:color="auto"/>
              <w:right w:val="nil"/>
            </w:tcBorders>
            <w:shd w:val="clear" w:color="000000" w:fill="FFFFFF"/>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2007</w:t>
            </w:r>
          </w:p>
        </w:tc>
        <w:tc>
          <w:tcPr>
            <w:tcW w:w="951" w:type="dxa"/>
            <w:tcBorders>
              <w:top w:val="single" w:sz="8" w:space="0" w:color="auto"/>
              <w:left w:val="nil"/>
              <w:bottom w:val="single" w:sz="4" w:space="0" w:color="auto"/>
              <w:right w:val="nil"/>
            </w:tcBorders>
            <w:shd w:val="clear" w:color="000000" w:fill="FFFFFF"/>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2008</w:t>
            </w:r>
          </w:p>
        </w:tc>
        <w:tc>
          <w:tcPr>
            <w:tcW w:w="1000" w:type="dxa"/>
            <w:tcBorders>
              <w:top w:val="single" w:sz="8" w:space="0" w:color="auto"/>
              <w:left w:val="nil"/>
              <w:bottom w:val="single" w:sz="4" w:space="0" w:color="auto"/>
              <w:right w:val="nil"/>
            </w:tcBorders>
            <w:shd w:val="clear" w:color="000000" w:fill="FFFFFF"/>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2009</w:t>
            </w:r>
          </w:p>
        </w:tc>
        <w:tc>
          <w:tcPr>
            <w:tcW w:w="1218" w:type="dxa"/>
            <w:tcBorders>
              <w:top w:val="single" w:sz="8" w:space="0" w:color="auto"/>
              <w:left w:val="nil"/>
              <w:bottom w:val="single" w:sz="4" w:space="0" w:color="auto"/>
              <w:right w:val="nil"/>
            </w:tcBorders>
            <w:shd w:val="clear" w:color="000000" w:fill="FFFFFF"/>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2010</w:t>
            </w:r>
          </w:p>
        </w:tc>
        <w:tc>
          <w:tcPr>
            <w:tcW w:w="1140" w:type="dxa"/>
            <w:tcBorders>
              <w:top w:val="single" w:sz="8" w:space="0" w:color="auto"/>
              <w:left w:val="nil"/>
              <w:bottom w:val="single" w:sz="4" w:space="0" w:color="auto"/>
              <w:right w:val="nil"/>
            </w:tcBorders>
            <w:shd w:val="clear" w:color="000000" w:fill="FFFFFF"/>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2011</w:t>
            </w:r>
          </w:p>
        </w:tc>
        <w:tc>
          <w:tcPr>
            <w:tcW w:w="1140" w:type="dxa"/>
            <w:tcBorders>
              <w:top w:val="single" w:sz="8" w:space="0" w:color="auto"/>
              <w:left w:val="nil"/>
              <w:bottom w:val="single" w:sz="4" w:space="0" w:color="auto"/>
              <w:right w:val="nil"/>
            </w:tcBorders>
            <w:shd w:val="clear" w:color="000000" w:fill="FFFFFF"/>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2012</w:t>
            </w:r>
          </w:p>
        </w:tc>
        <w:tc>
          <w:tcPr>
            <w:tcW w:w="1240" w:type="dxa"/>
            <w:tcBorders>
              <w:top w:val="single" w:sz="8" w:space="0" w:color="auto"/>
              <w:left w:val="nil"/>
              <w:bottom w:val="single" w:sz="4" w:space="0" w:color="auto"/>
              <w:right w:val="nil"/>
            </w:tcBorders>
            <w:shd w:val="clear" w:color="000000" w:fill="FFFFFF"/>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2013</w:t>
            </w:r>
          </w:p>
        </w:tc>
      </w:tr>
      <w:tr w:rsidR="00197D4A" w:rsidRPr="00CC4905" w:rsidTr="008A2398">
        <w:trPr>
          <w:trHeight w:val="1065"/>
        </w:trPr>
        <w:tc>
          <w:tcPr>
            <w:tcW w:w="1366" w:type="dxa"/>
            <w:tcBorders>
              <w:top w:val="nil"/>
              <w:left w:val="nil"/>
              <w:bottom w:val="nil"/>
              <w:right w:val="nil"/>
            </w:tcBorders>
            <w:hideMark/>
          </w:tcPr>
          <w:p w:rsidR="00197D4A" w:rsidRPr="00CC4905" w:rsidRDefault="00197D4A" w:rsidP="008A2398">
            <w:pPr>
              <w:spacing w:after="0" w:line="240" w:lineRule="auto"/>
              <w:rPr>
                <w:rFonts w:ascii="Arial" w:hAnsi="Arial" w:cs="Calibri"/>
                <w:color w:val="000000"/>
              </w:rPr>
            </w:pPr>
            <w:r w:rsidRPr="00CC4905">
              <w:rPr>
                <w:rFonts w:ascii="Arial" w:hAnsi="Arial" w:cs="Calibri"/>
                <w:color w:val="000000"/>
                <w:lang w:val="eu-ES"/>
              </w:rPr>
              <w:t>Барилга угсралтын ажил</w:t>
            </w:r>
          </w:p>
        </w:tc>
        <w:tc>
          <w:tcPr>
            <w:tcW w:w="1000"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1003.0</w:t>
            </w:r>
          </w:p>
        </w:tc>
        <w:tc>
          <w:tcPr>
            <w:tcW w:w="1084"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5735.3</w:t>
            </w:r>
          </w:p>
        </w:tc>
        <w:tc>
          <w:tcPr>
            <w:tcW w:w="951"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4134.6</w:t>
            </w:r>
          </w:p>
        </w:tc>
        <w:tc>
          <w:tcPr>
            <w:tcW w:w="1000"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5095.6</w:t>
            </w:r>
          </w:p>
        </w:tc>
        <w:tc>
          <w:tcPr>
            <w:tcW w:w="1218"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lang w:val="mn-MN"/>
              </w:rPr>
            </w:pPr>
            <w:r w:rsidRPr="00CC4905">
              <w:rPr>
                <w:rFonts w:ascii="Arial" w:hAnsi="Arial" w:cs="Calibri"/>
                <w:color w:val="000000"/>
              </w:rPr>
              <w:t>11415.</w:t>
            </w:r>
            <w:r w:rsidRPr="00CC4905">
              <w:rPr>
                <w:rFonts w:ascii="Arial" w:hAnsi="Arial" w:cs="Calibri"/>
                <w:color w:val="000000"/>
                <w:lang w:val="mn-MN"/>
              </w:rPr>
              <w:t>2</w:t>
            </w:r>
          </w:p>
        </w:tc>
        <w:tc>
          <w:tcPr>
            <w:tcW w:w="1140" w:type="dxa"/>
            <w:tcBorders>
              <w:top w:val="nil"/>
              <w:left w:val="nil"/>
              <w:bottom w:val="nil"/>
              <w:right w:val="nil"/>
            </w:tcBorders>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17893.0</w:t>
            </w:r>
          </w:p>
        </w:tc>
        <w:tc>
          <w:tcPr>
            <w:tcW w:w="1140" w:type="dxa"/>
            <w:tcBorders>
              <w:top w:val="nil"/>
              <w:left w:val="nil"/>
              <w:bottom w:val="nil"/>
              <w:right w:val="nil"/>
            </w:tcBorders>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21300.5</w:t>
            </w:r>
          </w:p>
        </w:tc>
        <w:tc>
          <w:tcPr>
            <w:tcW w:w="1240"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24136.6</w:t>
            </w:r>
          </w:p>
        </w:tc>
      </w:tr>
      <w:tr w:rsidR="00197D4A" w:rsidRPr="00CC4905" w:rsidTr="008A2398">
        <w:trPr>
          <w:trHeight w:val="1005"/>
        </w:trPr>
        <w:tc>
          <w:tcPr>
            <w:tcW w:w="1366" w:type="dxa"/>
            <w:tcBorders>
              <w:top w:val="nil"/>
              <w:left w:val="nil"/>
              <w:bottom w:val="nil"/>
              <w:right w:val="nil"/>
            </w:tcBorders>
            <w:shd w:val="clear" w:color="000000" w:fill="C6D9F1"/>
            <w:hideMark/>
          </w:tcPr>
          <w:p w:rsidR="00197D4A" w:rsidRPr="00CC4905" w:rsidRDefault="00197D4A" w:rsidP="008A2398">
            <w:pPr>
              <w:spacing w:after="0" w:line="240" w:lineRule="auto"/>
              <w:rPr>
                <w:rFonts w:ascii="Arial" w:hAnsi="Arial" w:cs="Calibri"/>
                <w:color w:val="000000"/>
              </w:rPr>
            </w:pPr>
            <w:r w:rsidRPr="00CC4905">
              <w:rPr>
                <w:rFonts w:ascii="Arial" w:hAnsi="Arial" w:cs="Calibri"/>
                <w:color w:val="000000"/>
                <w:lang w:val="eu-ES"/>
              </w:rPr>
              <w:t>Их засварын ажил</w:t>
            </w:r>
          </w:p>
        </w:tc>
        <w:tc>
          <w:tcPr>
            <w:tcW w:w="1000" w:type="dxa"/>
            <w:tcBorders>
              <w:top w:val="nil"/>
              <w:left w:val="nil"/>
              <w:bottom w:val="nil"/>
              <w:right w:val="nil"/>
            </w:tcBorders>
            <w:shd w:val="clear" w:color="000000" w:fill="C6D9F1"/>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1004.0</w:t>
            </w:r>
          </w:p>
        </w:tc>
        <w:tc>
          <w:tcPr>
            <w:tcW w:w="1084" w:type="dxa"/>
            <w:tcBorders>
              <w:top w:val="nil"/>
              <w:left w:val="nil"/>
              <w:bottom w:val="nil"/>
              <w:right w:val="nil"/>
            </w:tcBorders>
            <w:shd w:val="clear" w:color="000000" w:fill="C6D9F1"/>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2893.6</w:t>
            </w:r>
          </w:p>
        </w:tc>
        <w:tc>
          <w:tcPr>
            <w:tcW w:w="951" w:type="dxa"/>
            <w:tcBorders>
              <w:top w:val="nil"/>
              <w:left w:val="nil"/>
              <w:bottom w:val="nil"/>
              <w:right w:val="nil"/>
            </w:tcBorders>
            <w:shd w:val="clear" w:color="000000" w:fill="C6D9F1"/>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2703.6</w:t>
            </w:r>
          </w:p>
        </w:tc>
        <w:tc>
          <w:tcPr>
            <w:tcW w:w="1000" w:type="dxa"/>
            <w:tcBorders>
              <w:top w:val="nil"/>
              <w:left w:val="nil"/>
              <w:bottom w:val="nil"/>
              <w:right w:val="nil"/>
            </w:tcBorders>
            <w:shd w:val="clear" w:color="000000" w:fill="C6D9F1"/>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2872.5</w:t>
            </w:r>
          </w:p>
        </w:tc>
        <w:tc>
          <w:tcPr>
            <w:tcW w:w="1218" w:type="dxa"/>
            <w:tcBorders>
              <w:top w:val="nil"/>
              <w:left w:val="nil"/>
              <w:bottom w:val="nil"/>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1486.3</w:t>
            </w:r>
          </w:p>
        </w:tc>
        <w:tc>
          <w:tcPr>
            <w:tcW w:w="1140" w:type="dxa"/>
            <w:tcBorders>
              <w:top w:val="nil"/>
              <w:left w:val="nil"/>
              <w:bottom w:val="nil"/>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2625.4</w:t>
            </w:r>
          </w:p>
        </w:tc>
        <w:tc>
          <w:tcPr>
            <w:tcW w:w="1140" w:type="dxa"/>
            <w:tcBorders>
              <w:top w:val="nil"/>
              <w:left w:val="nil"/>
              <w:bottom w:val="nil"/>
              <w:right w:val="nil"/>
            </w:tcBorders>
            <w:shd w:val="clear" w:color="000000" w:fill="C6D9F1"/>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3345.0</w:t>
            </w:r>
          </w:p>
        </w:tc>
        <w:tc>
          <w:tcPr>
            <w:tcW w:w="1240" w:type="dxa"/>
            <w:tcBorders>
              <w:top w:val="nil"/>
              <w:left w:val="nil"/>
              <w:bottom w:val="nil"/>
              <w:right w:val="nil"/>
            </w:tcBorders>
            <w:shd w:val="clear" w:color="000000" w:fill="C6D9F1"/>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2109.6</w:t>
            </w:r>
          </w:p>
        </w:tc>
      </w:tr>
      <w:tr w:rsidR="00197D4A" w:rsidRPr="00CC4905" w:rsidTr="008A2398">
        <w:trPr>
          <w:trHeight w:val="975"/>
        </w:trPr>
        <w:tc>
          <w:tcPr>
            <w:tcW w:w="1366" w:type="dxa"/>
            <w:tcBorders>
              <w:top w:val="nil"/>
              <w:left w:val="nil"/>
              <w:bottom w:val="nil"/>
              <w:right w:val="nil"/>
            </w:tcBorders>
            <w:hideMark/>
          </w:tcPr>
          <w:p w:rsidR="00197D4A" w:rsidRPr="00CC4905" w:rsidRDefault="00197D4A" w:rsidP="008A2398">
            <w:pPr>
              <w:spacing w:after="0" w:line="240" w:lineRule="auto"/>
              <w:rPr>
                <w:rFonts w:ascii="Arial" w:hAnsi="Arial" w:cs="Calibri"/>
                <w:color w:val="000000"/>
              </w:rPr>
            </w:pPr>
            <w:r w:rsidRPr="00CC4905">
              <w:rPr>
                <w:rFonts w:ascii="Arial" w:hAnsi="Arial" w:cs="Calibri"/>
                <w:color w:val="000000"/>
                <w:lang w:val="eu-ES"/>
              </w:rPr>
              <w:t>Авто зам засвар, арчлалт</w:t>
            </w:r>
          </w:p>
        </w:tc>
        <w:tc>
          <w:tcPr>
            <w:tcW w:w="1000"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765.6</w:t>
            </w:r>
          </w:p>
        </w:tc>
        <w:tc>
          <w:tcPr>
            <w:tcW w:w="1084"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2354.7</w:t>
            </w:r>
          </w:p>
        </w:tc>
        <w:tc>
          <w:tcPr>
            <w:tcW w:w="951"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2371.4</w:t>
            </w:r>
          </w:p>
        </w:tc>
        <w:tc>
          <w:tcPr>
            <w:tcW w:w="1000"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lang w:val="eu-ES"/>
              </w:rPr>
              <w:t>1438.3</w:t>
            </w:r>
          </w:p>
        </w:tc>
        <w:tc>
          <w:tcPr>
            <w:tcW w:w="1218" w:type="dxa"/>
            <w:tcBorders>
              <w:top w:val="nil"/>
              <w:left w:val="nil"/>
              <w:bottom w:val="nil"/>
              <w:right w:val="nil"/>
            </w:tcBorders>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4292.5</w:t>
            </w:r>
          </w:p>
        </w:tc>
        <w:tc>
          <w:tcPr>
            <w:tcW w:w="1140" w:type="dxa"/>
            <w:tcBorders>
              <w:top w:val="nil"/>
              <w:left w:val="nil"/>
              <w:bottom w:val="nil"/>
              <w:right w:val="nil"/>
            </w:tcBorders>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5063.6</w:t>
            </w:r>
          </w:p>
        </w:tc>
        <w:tc>
          <w:tcPr>
            <w:tcW w:w="1140"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10921.6</w:t>
            </w:r>
          </w:p>
        </w:tc>
        <w:tc>
          <w:tcPr>
            <w:tcW w:w="1240" w:type="dxa"/>
            <w:tcBorders>
              <w:top w:val="nil"/>
              <w:left w:val="nil"/>
              <w:bottom w:val="nil"/>
              <w:right w:val="nil"/>
            </w:tcBorders>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32975.6</w:t>
            </w:r>
          </w:p>
        </w:tc>
      </w:tr>
      <w:tr w:rsidR="00197D4A" w:rsidRPr="00CC4905" w:rsidTr="008A2398">
        <w:trPr>
          <w:trHeight w:val="765"/>
        </w:trPr>
        <w:tc>
          <w:tcPr>
            <w:tcW w:w="1366"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rPr>
                <w:rFonts w:ascii="Arial" w:hAnsi="Arial" w:cs="Calibri"/>
                <w:color w:val="000000"/>
              </w:rPr>
            </w:pPr>
            <w:r w:rsidRPr="00CC4905">
              <w:rPr>
                <w:rFonts w:ascii="Arial" w:hAnsi="Arial" w:cs="Calibri"/>
                <w:color w:val="000000"/>
              </w:rPr>
              <w:t>Д</w:t>
            </w:r>
            <w:r>
              <w:rPr>
                <w:rFonts w:ascii="Arial" w:hAnsi="Arial" w:cs="Calibri"/>
                <w:color w:val="000000"/>
              </w:rPr>
              <w:t>ү</w:t>
            </w:r>
            <w:r w:rsidRPr="00CC4905">
              <w:rPr>
                <w:rFonts w:ascii="Arial" w:hAnsi="Arial" w:cs="Calibri"/>
                <w:color w:val="000000"/>
              </w:rPr>
              <w:t>н</w:t>
            </w:r>
          </w:p>
        </w:tc>
        <w:tc>
          <w:tcPr>
            <w:tcW w:w="1000"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2772.0</w:t>
            </w:r>
          </w:p>
        </w:tc>
        <w:tc>
          <w:tcPr>
            <w:tcW w:w="1084"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10984.0</w:t>
            </w:r>
          </w:p>
        </w:tc>
        <w:tc>
          <w:tcPr>
            <w:tcW w:w="951"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9209.6</w:t>
            </w:r>
          </w:p>
        </w:tc>
        <w:tc>
          <w:tcPr>
            <w:tcW w:w="1000"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9406.4</w:t>
            </w:r>
          </w:p>
        </w:tc>
        <w:tc>
          <w:tcPr>
            <w:tcW w:w="1218"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17194.0</w:t>
            </w:r>
          </w:p>
        </w:tc>
        <w:tc>
          <w:tcPr>
            <w:tcW w:w="1140"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25582.0</w:t>
            </w:r>
          </w:p>
        </w:tc>
        <w:tc>
          <w:tcPr>
            <w:tcW w:w="1140"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35567.1</w:t>
            </w:r>
          </w:p>
        </w:tc>
        <w:tc>
          <w:tcPr>
            <w:tcW w:w="1240" w:type="dxa"/>
            <w:tcBorders>
              <w:top w:val="nil"/>
              <w:left w:val="nil"/>
              <w:bottom w:val="single" w:sz="4" w:space="0" w:color="auto"/>
              <w:right w:val="nil"/>
            </w:tcBorders>
            <w:shd w:val="clear" w:color="000000" w:fill="C6D9F1"/>
            <w:noWrap/>
            <w:vAlign w:val="center"/>
            <w:hideMark/>
          </w:tcPr>
          <w:p w:rsidR="00197D4A" w:rsidRPr="00CC4905" w:rsidRDefault="00197D4A" w:rsidP="008A2398">
            <w:pPr>
              <w:spacing w:after="0" w:line="240" w:lineRule="auto"/>
              <w:jc w:val="right"/>
              <w:rPr>
                <w:rFonts w:ascii="Arial" w:hAnsi="Arial" w:cs="Calibri"/>
                <w:color w:val="000000"/>
              </w:rPr>
            </w:pPr>
            <w:r w:rsidRPr="00CC4905">
              <w:rPr>
                <w:rFonts w:ascii="Arial" w:hAnsi="Arial" w:cs="Calibri"/>
                <w:color w:val="000000"/>
              </w:rPr>
              <w:t>59221.9</w:t>
            </w:r>
          </w:p>
        </w:tc>
      </w:tr>
    </w:tbl>
    <w:p w:rsidR="00197D4A" w:rsidRPr="00CC4905" w:rsidRDefault="00197D4A" w:rsidP="00197D4A">
      <w:pPr>
        <w:tabs>
          <w:tab w:val="left" w:pos="3020"/>
        </w:tabs>
        <w:jc w:val="center"/>
        <w:rPr>
          <w:rFonts w:ascii="Arial" w:hAnsi="Arial" w:cs="Times New Roman"/>
          <w:b/>
          <w:noProof/>
        </w:rPr>
      </w:pPr>
      <w:r w:rsidRPr="00CC4905">
        <w:rPr>
          <w:rFonts w:ascii="Arial" w:hAnsi="Arial" w:cs="Times New Roman"/>
          <w:lang w:val="eu-ES"/>
        </w:rPr>
        <w:t>Барилг</w:t>
      </w:r>
      <w:r w:rsidRPr="00CC4905">
        <w:rPr>
          <w:rFonts w:ascii="Arial" w:hAnsi="Arial" w:cs="Times New Roman"/>
          <w:lang w:val="mn-MN"/>
        </w:rPr>
        <w:t xml:space="preserve">ын салбарын нийт үйлдвэрлэлт, их засварын ажлууд </w:t>
      </w:r>
      <w:r w:rsidRPr="00CC4905">
        <w:rPr>
          <w:rFonts w:ascii="Arial" w:hAnsi="Arial" w:cs="Times New Roman"/>
        </w:rPr>
        <w:t>/</w:t>
      </w:r>
      <w:r w:rsidRPr="00CC4905">
        <w:rPr>
          <w:rFonts w:ascii="Arial" w:hAnsi="Arial" w:cs="Times New Roman"/>
          <w:lang w:val="mn-MN"/>
        </w:rPr>
        <w:t xml:space="preserve">сая.төг/                                                                                                                                                   </w:t>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p>
    <w:p w:rsidR="00197D4A" w:rsidRPr="00CC4905" w:rsidRDefault="00197D4A" w:rsidP="00197D4A">
      <w:pPr>
        <w:tabs>
          <w:tab w:val="left" w:pos="3020"/>
        </w:tabs>
        <w:jc w:val="center"/>
        <w:rPr>
          <w:rFonts w:ascii="Arial" w:hAnsi="Arial" w:cs="Times New Roman"/>
          <w:b/>
          <w:noProof/>
          <w:lang w:val="mn-MN"/>
        </w:rPr>
      </w:pPr>
      <w:r w:rsidRPr="00CC4905">
        <w:rPr>
          <w:rFonts w:ascii="Arial" w:hAnsi="Arial" w:cs="Times New Roman"/>
          <w:b/>
          <w:noProof/>
        </w:rPr>
        <w:tab/>
      </w:r>
      <w:r w:rsidRPr="00CC4905">
        <w:rPr>
          <w:rFonts w:ascii="Arial" w:hAnsi="Arial" w:cs="Times New Roman"/>
          <w:b/>
          <w:noProof/>
        </w:rPr>
        <w:tab/>
      </w:r>
      <w:r w:rsidRPr="00CC4905">
        <w:rPr>
          <w:rFonts w:ascii="Arial" w:hAnsi="Arial" w:cs="Times New Roman"/>
          <w:b/>
          <w:noProof/>
        </w:rPr>
        <w:tab/>
      </w:r>
      <w:r w:rsidRPr="00CC4905">
        <w:rPr>
          <w:rFonts w:ascii="Arial" w:hAnsi="Arial" w:cs="Times New Roman"/>
          <w:b/>
          <w:noProof/>
        </w:rPr>
        <w:tab/>
      </w:r>
      <w:r w:rsidRPr="00CC4905">
        <w:rPr>
          <w:rFonts w:ascii="Arial" w:hAnsi="Arial" w:cs="Times New Roman"/>
          <w:b/>
          <w:noProof/>
        </w:rPr>
        <w:tab/>
      </w:r>
      <w:r w:rsidRPr="00CC4905">
        <w:rPr>
          <w:rFonts w:ascii="Arial" w:hAnsi="Arial" w:cs="Times New Roman"/>
          <w:b/>
          <w:noProof/>
        </w:rPr>
        <w:tab/>
      </w:r>
      <w:r w:rsidRPr="00CC4905">
        <w:rPr>
          <w:rFonts w:ascii="Arial" w:hAnsi="Arial" w:cs="Times New Roman"/>
          <w:b/>
          <w:noProof/>
        </w:rPr>
        <w:tab/>
      </w:r>
      <w:r w:rsidRPr="00CC4905">
        <w:rPr>
          <w:rFonts w:ascii="Arial" w:hAnsi="Arial" w:cs="Times New Roman"/>
          <w:b/>
          <w:noProof/>
        </w:rPr>
        <w:tab/>
      </w:r>
    </w:p>
    <w:p w:rsidR="00197D4A" w:rsidRPr="00CC4905" w:rsidRDefault="00197D4A" w:rsidP="00197D4A">
      <w:pPr>
        <w:tabs>
          <w:tab w:val="left" w:pos="3020"/>
        </w:tabs>
        <w:jc w:val="center"/>
        <w:rPr>
          <w:rFonts w:ascii="Arial" w:hAnsi="Arial" w:cs="Times New Roman"/>
          <w:b/>
          <w:noProof/>
          <w:lang w:val="mn-MN"/>
        </w:rPr>
      </w:pPr>
    </w:p>
    <w:p w:rsidR="00197D4A" w:rsidRPr="00CC4905" w:rsidRDefault="00197D4A" w:rsidP="00197D4A">
      <w:pPr>
        <w:tabs>
          <w:tab w:val="left" w:pos="3020"/>
        </w:tabs>
        <w:jc w:val="center"/>
        <w:rPr>
          <w:rFonts w:ascii="Arial" w:hAnsi="Arial" w:cs="Times New Roman"/>
          <w:b/>
          <w:noProof/>
          <w:lang w:val="mn-MN"/>
        </w:rPr>
      </w:pPr>
    </w:p>
    <w:p w:rsidR="00197D4A" w:rsidRPr="00CC4905" w:rsidRDefault="00197D4A" w:rsidP="00197D4A">
      <w:pPr>
        <w:tabs>
          <w:tab w:val="left" w:pos="3020"/>
        </w:tabs>
        <w:jc w:val="center"/>
        <w:rPr>
          <w:rFonts w:ascii="Arial" w:hAnsi="Arial" w:cs="Times New Roman"/>
          <w:b/>
          <w:noProof/>
          <w:lang w:val="mn-MN"/>
        </w:rPr>
      </w:pPr>
    </w:p>
    <w:p w:rsidR="00197D4A" w:rsidRPr="00CC4905" w:rsidRDefault="00197D4A" w:rsidP="00197D4A">
      <w:pPr>
        <w:tabs>
          <w:tab w:val="left" w:pos="3020"/>
        </w:tabs>
        <w:jc w:val="center"/>
        <w:rPr>
          <w:rFonts w:ascii="Arial" w:hAnsi="Arial" w:cs="Times New Roman"/>
          <w:b/>
          <w:noProof/>
          <w:lang w:val="mn-MN"/>
        </w:rPr>
      </w:pPr>
    </w:p>
    <w:p w:rsidR="00197D4A" w:rsidRPr="00CC4905" w:rsidRDefault="00197D4A" w:rsidP="00197D4A">
      <w:pPr>
        <w:tabs>
          <w:tab w:val="left" w:pos="3020"/>
        </w:tabs>
        <w:jc w:val="center"/>
        <w:rPr>
          <w:rFonts w:ascii="Arial" w:hAnsi="Arial" w:cs="Times New Roman"/>
          <w:b/>
          <w:noProof/>
          <w:lang w:val="mn-MN"/>
        </w:rPr>
      </w:pPr>
    </w:p>
    <w:p w:rsidR="00197D4A" w:rsidRPr="00CC4905" w:rsidRDefault="00197D4A" w:rsidP="00197D4A">
      <w:pPr>
        <w:tabs>
          <w:tab w:val="left" w:pos="3020"/>
        </w:tabs>
        <w:jc w:val="center"/>
        <w:rPr>
          <w:rFonts w:ascii="Arial" w:hAnsi="Arial" w:cs="Times New Roman"/>
          <w:noProof/>
          <w:lang w:val="mn-MN"/>
        </w:rPr>
      </w:pPr>
      <w:r w:rsidRPr="00CC4905">
        <w:rPr>
          <w:rFonts w:ascii="Arial" w:hAnsi="Arial" w:cs="Times New Roman"/>
          <w:b/>
          <w:noProof/>
          <w:lang w:val="mn-MN"/>
        </w:rPr>
        <w:lastRenderedPageBreak/>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b/>
          <w:noProof/>
          <w:lang w:val="mn-MN"/>
        </w:rPr>
        <w:tab/>
      </w:r>
      <w:r w:rsidRPr="00CC4905">
        <w:rPr>
          <w:rFonts w:ascii="Arial" w:hAnsi="Arial" w:cs="Times New Roman"/>
          <w:noProof/>
          <w:lang w:val="mn-MN"/>
        </w:rPr>
        <w:t>Зураг-10</w:t>
      </w:r>
    </w:p>
    <w:p w:rsidR="00197D4A" w:rsidRPr="00CC4905" w:rsidRDefault="00197D4A" w:rsidP="00197D4A">
      <w:pPr>
        <w:tabs>
          <w:tab w:val="left" w:pos="3020"/>
        </w:tabs>
        <w:jc w:val="center"/>
        <w:rPr>
          <w:rFonts w:ascii="Arial" w:hAnsi="Arial" w:cs="Times New Roman"/>
          <w:noProof/>
        </w:rPr>
      </w:pPr>
      <w:r w:rsidRPr="00CC4905">
        <w:rPr>
          <w:rFonts w:ascii="Arial" w:hAnsi="Arial" w:cs="Times New Roman"/>
          <w:noProof/>
        </w:rPr>
        <w:t>Барилга угсралт, их засвар, зам засвар, арчлалт, 200</w:t>
      </w:r>
      <w:r w:rsidRPr="00CC4905">
        <w:rPr>
          <w:rFonts w:ascii="Arial" w:hAnsi="Arial" w:cs="Times New Roman"/>
          <w:noProof/>
          <w:lang w:val="mn-MN"/>
        </w:rPr>
        <w:t>6</w:t>
      </w:r>
      <w:r w:rsidRPr="00CC4905">
        <w:rPr>
          <w:rFonts w:ascii="Arial" w:hAnsi="Arial" w:cs="Times New Roman"/>
          <w:noProof/>
        </w:rPr>
        <w:t>-201</w:t>
      </w:r>
      <w:r w:rsidRPr="00CC4905">
        <w:rPr>
          <w:rFonts w:ascii="Arial" w:hAnsi="Arial" w:cs="Times New Roman"/>
          <w:noProof/>
          <w:lang w:val="mn-MN"/>
        </w:rPr>
        <w:t>3</w:t>
      </w:r>
      <w:r w:rsidRPr="00CC4905">
        <w:rPr>
          <w:rFonts w:ascii="Arial" w:hAnsi="Arial" w:cs="Times New Roman"/>
          <w:noProof/>
        </w:rPr>
        <w:t xml:space="preserve"> он</w:t>
      </w:r>
    </w:p>
    <w:p w:rsidR="00197D4A" w:rsidRPr="00CC4905" w:rsidRDefault="00197D4A" w:rsidP="00197D4A">
      <w:pPr>
        <w:tabs>
          <w:tab w:val="left" w:pos="1455"/>
        </w:tabs>
        <w:rPr>
          <w:rFonts w:ascii="Arial" w:hAnsi="Arial" w:cs="Times New Roman"/>
        </w:rPr>
      </w:pPr>
      <w:r>
        <w:rPr>
          <w:rFonts w:ascii="Arial" w:hAnsi="Arial" w:cs="Times New Roman"/>
          <w:noProof/>
        </w:rPr>
        <w:drawing>
          <wp:inline distT="0" distB="0" distL="0" distR="0">
            <wp:extent cx="5865749" cy="2654935"/>
            <wp:effectExtent l="6096" t="0" r="0"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7D4A" w:rsidRPr="00CC4905" w:rsidRDefault="00197D4A" w:rsidP="00197D4A">
      <w:pPr>
        <w:tabs>
          <w:tab w:val="left" w:pos="0"/>
        </w:tabs>
        <w:spacing w:line="360" w:lineRule="auto"/>
        <w:jc w:val="both"/>
        <w:rPr>
          <w:rFonts w:ascii="Arial" w:hAnsi="Arial" w:cs="Times New Roman"/>
          <w:lang w:val="eu-ES"/>
        </w:rPr>
      </w:pPr>
      <w:r w:rsidRPr="00CC4905">
        <w:rPr>
          <w:rFonts w:ascii="Arial" w:hAnsi="Arial" w:cs="Times New Roman"/>
          <w:lang w:val="eu-ES"/>
        </w:rPr>
        <w:tab/>
      </w:r>
      <w:r w:rsidRPr="00CC4905">
        <w:rPr>
          <w:rFonts w:ascii="Arial" w:hAnsi="Arial" w:cs="Times New Roman"/>
          <w:lang w:val="mn-MN"/>
        </w:rPr>
        <w:t>2013 онд хийсэн б</w:t>
      </w:r>
      <w:r w:rsidRPr="00CC4905">
        <w:rPr>
          <w:rFonts w:ascii="Arial" w:hAnsi="Arial" w:cs="Times New Roman"/>
          <w:lang w:val="eu-ES"/>
        </w:rPr>
        <w:t>арилга угсралт, их з</w:t>
      </w:r>
      <w:r w:rsidRPr="00CC4905">
        <w:rPr>
          <w:rFonts w:ascii="Arial" w:hAnsi="Arial" w:cs="Times New Roman"/>
          <w:lang w:val="mn-MN"/>
        </w:rPr>
        <w:t>а</w:t>
      </w:r>
      <w:r w:rsidRPr="00CC4905">
        <w:rPr>
          <w:rFonts w:ascii="Arial" w:hAnsi="Arial" w:cs="Times New Roman"/>
          <w:lang w:val="eu-ES"/>
        </w:rPr>
        <w:t>сварын ажлын хэмжээг 200</w:t>
      </w:r>
      <w:r w:rsidRPr="00CC4905">
        <w:rPr>
          <w:rFonts w:ascii="Arial" w:hAnsi="Arial" w:cs="Times New Roman"/>
          <w:lang w:val="mn-MN"/>
        </w:rPr>
        <w:t>6</w:t>
      </w:r>
      <w:r w:rsidRPr="00CC4905">
        <w:rPr>
          <w:rFonts w:ascii="Arial" w:hAnsi="Arial" w:cs="Times New Roman"/>
          <w:lang w:val="eu-ES"/>
        </w:rPr>
        <w:t xml:space="preserve"> оныхтой харцуулахад </w:t>
      </w:r>
      <w:r w:rsidRPr="00CC4905">
        <w:rPr>
          <w:rFonts w:ascii="Arial" w:hAnsi="Arial" w:cs="Times New Roman"/>
          <w:lang w:val="mn-MN"/>
        </w:rPr>
        <w:t>56449.9</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 буюу </w:t>
      </w:r>
      <w:r w:rsidRPr="00CC4905">
        <w:rPr>
          <w:rFonts w:ascii="Arial" w:hAnsi="Arial" w:cs="Times New Roman"/>
          <w:lang w:val="mn-MN"/>
        </w:rPr>
        <w:t>21.4</w:t>
      </w:r>
      <w:r w:rsidRPr="00CC4905">
        <w:rPr>
          <w:rFonts w:ascii="Arial" w:hAnsi="Arial" w:cs="Times New Roman"/>
          <w:lang w:val="eu-ES"/>
        </w:rPr>
        <w:t xml:space="preserve"> дахин  </w:t>
      </w:r>
      <w:r>
        <w:rPr>
          <w:rFonts w:ascii="Arial" w:hAnsi="Arial" w:cs="Times New Roman"/>
          <w:lang w:val="eu-ES"/>
        </w:rPr>
        <w:t>ө</w:t>
      </w:r>
      <w:r w:rsidRPr="00CC4905">
        <w:rPr>
          <w:rFonts w:ascii="Arial" w:hAnsi="Arial" w:cs="Times New Roman"/>
          <w:lang w:val="eu-ES"/>
        </w:rPr>
        <w:t>сс</w:t>
      </w:r>
      <w:r>
        <w:rPr>
          <w:rFonts w:ascii="Arial" w:hAnsi="Arial" w:cs="Times New Roman"/>
          <w:lang w:val="eu-ES"/>
        </w:rPr>
        <w:t>ө</w:t>
      </w:r>
      <w:r w:rsidRPr="00CC4905">
        <w:rPr>
          <w:rFonts w:ascii="Arial" w:hAnsi="Arial" w:cs="Times New Roman"/>
          <w:lang w:val="eu-ES"/>
        </w:rPr>
        <w:t>ний дотор барилга угсралтын ажил 2</w:t>
      </w:r>
      <w:r w:rsidRPr="00CC4905">
        <w:rPr>
          <w:rFonts w:ascii="Arial" w:hAnsi="Arial" w:cs="Times New Roman"/>
          <w:lang w:val="mn-MN"/>
        </w:rPr>
        <w:t>3133.6</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 буюу  </w:t>
      </w:r>
      <w:r w:rsidRPr="00CC4905">
        <w:rPr>
          <w:rFonts w:ascii="Arial" w:hAnsi="Arial" w:cs="Times New Roman"/>
          <w:lang w:val="mn-MN"/>
        </w:rPr>
        <w:t>24.1</w:t>
      </w:r>
      <w:r w:rsidRPr="00CC4905">
        <w:rPr>
          <w:rFonts w:ascii="Arial" w:hAnsi="Arial" w:cs="Times New Roman"/>
          <w:lang w:val="eu-ES"/>
        </w:rPr>
        <w:t xml:space="preserve"> дахин, их засвар </w:t>
      </w:r>
      <w:r w:rsidRPr="00CC4905">
        <w:rPr>
          <w:rFonts w:ascii="Arial" w:hAnsi="Arial" w:cs="Times New Roman"/>
          <w:lang w:val="mn-MN"/>
        </w:rPr>
        <w:t>1105.6</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 буюу </w:t>
      </w:r>
      <w:r w:rsidRPr="00CC4905">
        <w:rPr>
          <w:rFonts w:ascii="Arial" w:hAnsi="Arial" w:cs="Times New Roman"/>
          <w:lang w:val="mn-MN"/>
        </w:rPr>
        <w:t>2.1</w:t>
      </w:r>
      <w:r w:rsidRPr="00CC4905">
        <w:rPr>
          <w:rFonts w:ascii="Arial" w:hAnsi="Arial" w:cs="Times New Roman"/>
          <w:lang w:val="eu-ES"/>
        </w:rPr>
        <w:t xml:space="preserve"> дахин,  зам засвар, арчлалт </w:t>
      </w:r>
      <w:r w:rsidRPr="00CC4905">
        <w:rPr>
          <w:rFonts w:ascii="Arial" w:hAnsi="Arial" w:cs="Times New Roman"/>
          <w:lang w:val="mn-MN"/>
        </w:rPr>
        <w:t>32210.0</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 буюу </w:t>
      </w:r>
      <w:r w:rsidRPr="00CC4905">
        <w:rPr>
          <w:rFonts w:ascii="Arial" w:hAnsi="Arial" w:cs="Times New Roman"/>
          <w:lang w:val="mn-MN"/>
        </w:rPr>
        <w:t>43.1</w:t>
      </w:r>
      <w:r w:rsidRPr="00CC4905">
        <w:rPr>
          <w:rFonts w:ascii="Arial" w:hAnsi="Arial" w:cs="Times New Roman"/>
          <w:lang w:val="eu-ES"/>
        </w:rPr>
        <w:t xml:space="preserve"> дахин </w:t>
      </w:r>
      <w:r>
        <w:rPr>
          <w:rFonts w:ascii="Arial" w:hAnsi="Arial" w:cs="Times New Roman"/>
          <w:lang w:val="eu-ES"/>
        </w:rPr>
        <w:t>ө</w:t>
      </w:r>
      <w:r w:rsidRPr="00CC4905">
        <w:rPr>
          <w:rFonts w:ascii="Arial" w:hAnsi="Arial" w:cs="Times New Roman"/>
          <w:lang w:val="eu-ES"/>
        </w:rPr>
        <w:t>сс</w:t>
      </w:r>
      <w:r>
        <w:rPr>
          <w:rFonts w:ascii="Arial" w:hAnsi="Arial" w:cs="Times New Roman"/>
          <w:lang w:val="eu-ES"/>
        </w:rPr>
        <w:t>ө</w:t>
      </w:r>
      <w:r w:rsidRPr="00CC4905">
        <w:rPr>
          <w:rFonts w:ascii="Arial" w:hAnsi="Arial" w:cs="Times New Roman"/>
          <w:lang w:val="eu-ES"/>
        </w:rPr>
        <w:t xml:space="preserve">н байна.Нийт барилга угсралт их засварын  20.8 хувь буюу </w:t>
      </w:r>
      <w:r w:rsidRPr="00CC4905">
        <w:rPr>
          <w:rFonts w:ascii="Arial" w:hAnsi="Arial" w:cs="Times New Roman"/>
          <w:lang w:val="mn-MN"/>
        </w:rPr>
        <w:t>9255.3</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гийн ажлыг орон нутгийн </w:t>
      </w:r>
      <w:r w:rsidRPr="00CC4905">
        <w:rPr>
          <w:rFonts w:ascii="Arial" w:hAnsi="Arial" w:cs="Times New Roman"/>
          <w:lang w:val="mn-MN"/>
        </w:rPr>
        <w:t>22</w:t>
      </w:r>
      <w:r w:rsidRPr="00CC4905">
        <w:rPr>
          <w:rFonts w:ascii="Arial" w:hAnsi="Arial" w:cs="Times New Roman"/>
          <w:lang w:val="eu-ES"/>
        </w:rPr>
        <w:t xml:space="preserve"> аж ахуй нэгж</w:t>
      </w:r>
      <w:r>
        <w:rPr>
          <w:rFonts w:ascii="Arial" w:hAnsi="Arial" w:cs="Times New Roman"/>
          <w:lang w:val="eu-ES"/>
        </w:rPr>
        <w:t>үү</w:t>
      </w:r>
      <w:r w:rsidRPr="00CC4905">
        <w:rPr>
          <w:rFonts w:ascii="Arial" w:hAnsi="Arial" w:cs="Times New Roman"/>
          <w:lang w:val="eu-ES"/>
        </w:rPr>
        <w:t>д хийж г</w:t>
      </w:r>
      <w:r>
        <w:rPr>
          <w:rFonts w:ascii="Arial" w:hAnsi="Arial" w:cs="Times New Roman"/>
          <w:lang w:val="eu-ES"/>
        </w:rPr>
        <w:t>ү</w:t>
      </w:r>
      <w:r w:rsidRPr="00CC4905">
        <w:rPr>
          <w:rFonts w:ascii="Arial" w:hAnsi="Arial" w:cs="Times New Roman"/>
          <w:lang w:val="eu-ES"/>
        </w:rPr>
        <w:t>йцэтгэсэн байна. 2008-201</w:t>
      </w:r>
      <w:r w:rsidRPr="00CC4905">
        <w:rPr>
          <w:rFonts w:ascii="Arial" w:hAnsi="Arial" w:cs="Times New Roman"/>
          <w:lang w:val="mn-MN"/>
        </w:rPr>
        <w:t>3</w:t>
      </w:r>
      <w:r w:rsidRPr="00CC4905">
        <w:rPr>
          <w:rFonts w:ascii="Arial" w:hAnsi="Arial" w:cs="Times New Roman"/>
          <w:lang w:val="eu-ES"/>
        </w:rPr>
        <w:t xml:space="preserve"> онд аймгийн барилга угсралт, их засварын ажлын хэмжээ</w:t>
      </w:r>
      <w:r w:rsidRPr="00CC4905">
        <w:rPr>
          <w:rFonts w:ascii="Arial" w:hAnsi="Arial" w:cs="Times New Roman"/>
          <w:lang w:val="mn-MN"/>
        </w:rPr>
        <w:t xml:space="preserve"> 6.4</w:t>
      </w:r>
      <w:r w:rsidRPr="00CC4905">
        <w:rPr>
          <w:rFonts w:ascii="Arial" w:hAnsi="Arial" w:cs="Times New Roman"/>
          <w:lang w:val="eu-ES"/>
        </w:rPr>
        <w:t xml:space="preserve"> дахин буюу </w:t>
      </w:r>
      <w:r w:rsidRPr="00CC4905">
        <w:rPr>
          <w:rFonts w:ascii="Arial" w:hAnsi="Arial" w:cs="Times New Roman"/>
          <w:lang w:val="mn-MN"/>
        </w:rPr>
        <w:t>50012.3</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г</w:t>
      </w:r>
      <w:r>
        <w:rPr>
          <w:rFonts w:ascii="Arial" w:hAnsi="Arial" w:cs="Times New Roman"/>
          <w:lang w:val="eu-ES"/>
        </w:rPr>
        <w:t>өө</w:t>
      </w:r>
      <w:r w:rsidRPr="00CC4905">
        <w:rPr>
          <w:rFonts w:ascii="Arial" w:hAnsi="Arial" w:cs="Times New Roman"/>
          <w:lang w:val="eu-ES"/>
        </w:rPr>
        <w:t xml:space="preserve">р нэмэгдсэний дотор барилга угсралтын ажил </w:t>
      </w:r>
      <w:r w:rsidRPr="00CC4905">
        <w:rPr>
          <w:rFonts w:ascii="Arial" w:hAnsi="Arial" w:cs="Times New Roman"/>
          <w:lang w:val="mn-MN"/>
        </w:rPr>
        <w:t>20002.0</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г буюу 5.</w:t>
      </w:r>
      <w:r w:rsidRPr="00CC4905">
        <w:rPr>
          <w:rFonts w:ascii="Arial" w:hAnsi="Arial" w:cs="Times New Roman"/>
          <w:lang w:val="mn-MN"/>
        </w:rPr>
        <w:t>8</w:t>
      </w:r>
      <w:r w:rsidRPr="00CC4905">
        <w:rPr>
          <w:rFonts w:ascii="Arial" w:hAnsi="Arial" w:cs="Times New Roman"/>
          <w:lang w:val="eu-ES"/>
        </w:rPr>
        <w:t xml:space="preserve"> дахин, авто зам засвар арчлалтын ажил </w:t>
      </w:r>
      <w:r w:rsidRPr="00CC4905">
        <w:rPr>
          <w:rFonts w:ascii="Arial" w:hAnsi="Arial" w:cs="Times New Roman"/>
          <w:lang w:val="mn-MN"/>
        </w:rPr>
        <w:t>30604.2</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 буюу </w:t>
      </w:r>
      <w:r w:rsidRPr="00CC4905">
        <w:rPr>
          <w:rFonts w:ascii="Arial" w:hAnsi="Arial" w:cs="Times New Roman"/>
          <w:lang w:val="mn-MN"/>
        </w:rPr>
        <w:t>13.9 дахин нэмэгдэж,</w:t>
      </w:r>
      <w:r w:rsidRPr="00CC4905">
        <w:rPr>
          <w:rFonts w:ascii="Arial" w:hAnsi="Arial" w:cs="Times New Roman"/>
          <w:lang w:val="eu-ES"/>
        </w:rPr>
        <w:t xml:space="preserve"> их засварын ажил </w:t>
      </w:r>
      <w:r w:rsidRPr="00CC4905">
        <w:rPr>
          <w:rFonts w:ascii="Arial" w:hAnsi="Arial" w:cs="Times New Roman"/>
          <w:lang w:val="mn-MN"/>
        </w:rPr>
        <w:t>594.0</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 буюу </w:t>
      </w:r>
      <w:r w:rsidRPr="00CC4905">
        <w:rPr>
          <w:rFonts w:ascii="Arial" w:hAnsi="Arial" w:cs="Times New Roman"/>
          <w:lang w:val="mn-MN"/>
        </w:rPr>
        <w:t>22.0 хувиар буурчээ</w:t>
      </w:r>
      <w:r w:rsidRPr="00CC4905">
        <w:rPr>
          <w:rFonts w:ascii="Arial" w:hAnsi="Arial" w:cs="Times New Roman"/>
          <w:lang w:val="eu-ES"/>
        </w:rPr>
        <w:t xml:space="preserve">.  </w:t>
      </w:r>
    </w:p>
    <w:p w:rsidR="00197D4A" w:rsidRDefault="00197D4A" w:rsidP="00197D4A">
      <w:pPr>
        <w:tabs>
          <w:tab w:val="left" w:pos="0"/>
        </w:tabs>
        <w:spacing w:line="360" w:lineRule="auto"/>
        <w:jc w:val="both"/>
        <w:rPr>
          <w:rFonts w:ascii="Arial" w:hAnsi="Arial" w:cs="Times New Roman"/>
          <w:lang w:val="mn-MN"/>
        </w:rPr>
      </w:pPr>
      <w:r w:rsidRPr="00CC4905">
        <w:rPr>
          <w:rFonts w:ascii="Arial" w:hAnsi="Arial" w:cs="Times New Roman"/>
          <w:lang w:val="eu-ES"/>
        </w:rPr>
        <w:tab/>
        <w:t>Орон нутгийн аж ахуй нэгж</w:t>
      </w:r>
      <w:r>
        <w:rPr>
          <w:rFonts w:ascii="Arial" w:hAnsi="Arial" w:cs="Times New Roman"/>
          <w:lang w:val="eu-ES"/>
        </w:rPr>
        <w:t>үү</w:t>
      </w:r>
      <w:r w:rsidRPr="00CC4905">
        <w:rPr>
          <w:rFonts w:ascii="Arial" w:hAnsi="Arial" w:cs="Times New Roman"/>
          <w:lang w:val="eu-ES"/>
        </w:rPr>
        <w:t>дийн</w:t>
      </w:r>
      <w:r w:rsidRPr="00CC4905">
        <w:rPr>
          <w:rFonts w:ascii="Arial" w:hAnsi="Arial" w:cs="Times New Roman"/>
          <w:lang w:val="mn-MN"/>
        </w:rPr>
        <w:t xml:space="preserve"> 2013 онд</w:t>
      </w:r>
      <w:r w:rsidRPr="00CC4905">
        <w:rPr>
          <w:rFonts w:ascii="Arial" w:hAnsi="Arial" w:cs="Times New Roman"/>
          <w:lang w:val="eu-ES"/>
        </w:rPr>
        <w:t xml:space="preserve"> хийж г</w:t>
      </w:r>
      <w:r>
        <w:rPr>
          <w:rFonts w:ascii="Arial" w:hAnsi="Arial" w:cs="Times New Roman"/>
          <w:lang w:val="eu-ES"/>
        </w:rPr>
        <w:t>ү</w:t>
      </w:r>
      <w:r w:rsidRPr="00CC4905">
        <w:rPr>
          <w:rFonts w:ascii="Arial" w:hAnsi="Arial" w:cs="Times New Roman"/>
          <w:lang w:val="eu-ES"/>
        </w:rPr>
        <w:t xml:space="preserve">йцэтгэсэн ажлын </w:t>
      </w:r>
      <w:r w:rsidRPr="00CC4905">
        <w:rPr>
          <w:rFonts w:ascii="Arial" w:hAnsi="Arial" w:cs="Times New Roman"/>
          <w:lang w:val="mn-MN"/>
        </w:rPr>
        <w:t>7328.5</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 буюу </w:t>
      </w:r>
      <w:r w:rsidRPr="00CC4905">
        <w:rPr>
          <w:rFonts w:ascii="Arial" w:hAnsi="Arial" w:cs="Times New Roman"/>
          <w:lang w:val="mn-MN"/>
        </w:rPr>
        <w:t>79.2</w:t>
      </w:r>
      <w:r w:rsidRPr="00CC4905">
        <w:rPr>
          <w:rFonts w:ascii="Arial" w:hAnsi="Arial" w:cs="Times New Roman"/>
          <w:lang w:val="eu-ES"/>
        </w:rPr>
        <w:t xml:space="preserve"> хувийг барилга угсралт, их засвар, </w:t>
      </w:r>
      <w:r w:rsidRPr="00CC4905">
        <w:rPr>
          <w:rFonts w:ascii="Arial" w:hAnsi="Arial" w:cs="Times New Roman"/>
          <w:lang w:val="mn-MN"/>
        </w:rPr>
        <w:t>1926.8</w:t>
      </w:r>
      <w:r w:rsidRPr="00CC4905">
        <w:rPr>
          <w:rFonts w:ascii="Arial" w:hAnsi="Arial" w:cs="Times New Roman"/>
          <w:lang w:val="eu-ES"/>
        </w:rPr>
        <w:t xml:space="preserve"> сая т</w:t>
      </w:r>
      <w:r>
        <w:rPr>
          <w:rFonts w:ascii="Arial" w:hAnsi="Arial" w:cs="Times New Roman"/>
          <w:lang w:val="eu-ES"/>
        </w:rPr>
        <w:t>ө</w:t>
      </w:r>
      <w:r w:rsidRPr="00CC4905">
        <w:rPr>
          <w:rFonts w:ascii="Arial" w:hAnsi="Arial" w:cs="Times New Roman"/>
          <w:lang w:val="eu-ES"/>
        </w:rPr>
        <w:t>гр</w:t>
      </w:r>
      <w:r>
        <w:rPr>
          <w:rFonts w:ascii="Arial" w:hAnsi="Arial" w:cs="Times New Roman"/>
          <w:lang w:val="eu-ES"/>
        </w:rPr>
        <w:t>ө</w:t>
      </w:r>
      <w:r w:rsidRPr="00CC4905">
        <w:rPr>
          <w:rFonts w:ascii="Arial" w:hAnsi="Arial" w:cs="Times New Roman"/>
          <w:lang w:val="eu-ES"/>
        </w:rPr>
        <w:t xml:space="preserve">г буюу </w:t>
      </w:r>
      <w:r w:rsidRPr="00CC4905">
        <w:rPr>
          <w:rFonts w:ascii="Arial" w:hAnsi="Arial" w:cs="Times New Roman"/>
          <w:lang w:val="mn-MN"/>
        </w:rPr>
        <w:t>20.8</w:t>
      </w:r>
      <w:r w:rsidRPr="00CC4905">
        <w:rPr>
          <w:rFonts w:ascii="Arial" w:hAnsi="Arial" w:cs="Times New Roman"/>
          <w:lang w:val="eu-ES"/>
        </w:rPr>
        <w:t xml:space="preserve"> хувийг авто зам засвар, арчлалтын ажил тус тус эзэлж байна</w:t>
      </w:r>
      <w:r w:rsidRPr="00CC4905">
        <w:rPr>
          <w:rFonts w:ascii="Arial" w:hAnsi="Arial" w:cs="Times New Roman"/>
          <w:lang w:val="mn-MN"/>
        </w:rPr>
        <w:t>.</w:t>
      </w:r>
    </w:p>
    <w:p w:rsidR="00197D4A" w:rsidRDefault="00197D4A" w:rsidP="00197D4A">
      <w:pPr>
        <w:tabs>
          <w:tab w:val="left" w:pos="0"/>
        </w:tabs>
        <w:spacing w:line="360" w:lineRule="auto"/>
        <w:jc w:val="both"/>
        <w:rPr>
          <w:rFonts w:ascii="Arial" w:hAnsi="Arial" w:cs="Times New Roman"/>
          <w:lang w:val="mn-MN"/>
        </w:rPr>
      </w:pPr>
    </w:p>
    <w:p w:rsidR="00197D4A" w:rsidRDefault="00197D4A" w:rsidP="00197D4A">
      <w:pPr>
        <w:tabs>
          <w:tab w:val="left" w:pos="0"/>
        </w:tabs>
        <w:spacing w:line="360" w:lineRule="auto"/>
        <w:jc w:val="both"/>
        <w:rPr>
          <w:rFonts w:ascii="Arial" w:hAnsi="Arial" w:cs="Times New Roman"/>
          <w:lang w:val="mn-MN"/>
        </w:rPr>
      </w:pPr>
    </w:p>
    <w:p w:rsidR="00197D4A" w:rsidRDefault="00197D4A" w:rsidP="00197D4A">
      <w:pPr>
        <w:tabs>
          <w:tab w:val="left" w:pos="0"/>
        </w:tabs>
        <w:spacing w:line="360" w:lineRule="auto"/>
        <w:jc w:val="both"/>
        <w:rPr>
          <w:rFonts w:ascii="Arial" w:hAnsi="Arial" w:cs="Times New Roman"/>
          <w:lang w:val="mn-MN"/>
        </w:rPr>
      </w:pPr>
    </w:p>
    <w:p w:rsidR="00197D4A" w:rsidRDefault="00197D4A" w:rsidP="00197D4A">
      <w:pPr>
        <w:tabs>
          <w:tab w:val="left" w:pos="0"/>
        </w:tabs>
        <w:spacing w:line="360" w:lineRule="auto"/>
        <w:jc w:val="both"/>
        <w:rPr>
          <w:rFonts w:ascii="Arial" w:hAnsi="Arial" w:cs="Times New Roman"/>
          <w:lang w:val="mn-MN"/>
        </w:rPr>
      </w:pPr>
    </w:p>
    <w:p w:rsidR="00197D4A" w:rsidRDefault="00197D4A" w:rsidP="00197D4A">
      <w:pPr>
        <w:tabs>
          <w:tab w:val="left" w:pos="0"/>
        </w:tabs>
        <w:spacing w:line="360" w:lineRule="auto"/>
        <w:jc w:val="both"/>
        <w:rPr>
          <w:rFonts w:ascii="Arial" w:hAnsi="Arial" w:cs="Times New Roman"/>
          <w:lang w:val="mn-MN"/>
        </w:rPr>
      </w:pPr>
    </w:p>
    <w:p w:rsidR="00197D4A" w:rsidRPr="000D42BE" w:rsidRDefault="00197D4A" w:rsidP="00197D4A">
      <w:pPr>
        <w:spacing w:line="360" w:lineRule="auto"/>
        <w:jc w:val="both"/>
        <w:rPr>
          <w:rFonts w:ascii="Times New Roman" w:hAnsi="Times New Roman" w:cs="Times New Roman"/>
          <w:sz w:val="24"/>
          <w:szCs w:val="24"/>
          <w:lang w:val="mn-MN"/>
        </w:rPr>
      </w:pPr>
    </w:p>
    <w:p w:rsidR="00197D4A" w:rsidRDefault="00197D4A" w:rsidP="00197D4A">
      <w:pPr>
        <w:tabs>
          <w:tab w:val="left" w:pos="1455"/>
        </w:tabs>
        <w:jc w:val="center"/>
        <w:rPr>
          <w:rFonts w:ascii="Times New Roman" w:hAnsi="Times New Roman" w:cs="Times New Roman"/>
          <w:b/>
          <w:color w:val="1F497D" w:themeColor="text2"/>
          <w:sz w:val="26"/>
          <w:szCs w:val="26"/>
          <w:lang w:val="mn-MN"/>
        </w:rPr>
      </w:pPr>
      <w:r>
        <w:rPr>
          <w:rFonts w:ascii="Times New Roman" w:hAnsi="Times New Roman" w:cs="Times New Roman"/>
          <w:b/>
          <w:color w:val="1F497D" w:themeColor="text2"/>
          <w:sz w:val="26"/>
          <w:szCs w:val="26"/>
          <w:lang w:val="mn-MN"/>
        </w:rPr>
        <w:lastRenderedPageBreak/>
        <w:t>Аж үйлдвэр, барилгын салбарын</w:t>
      </w:r>
    </w:p>
    <w:p w:rsidR="00197D4A" w:rsidRDefault="00197D4A" w:rsidP="00197D4A">
      <w:pPr>
        <w:tabs>
          <w:tab w:val="left" w:pos="1455"/>
        </w:tabs>
        <w:jc w:val="center"/>
        <w:rPr>
          <w:rFonts w:ascii="Times New Roman" w:hAnsi="Times New Roman" w:cs="Times New Roman"/>
          <w:b/>
          <w:sz w:val="26"/>
          <w:szCs w:val="26"/>
          <w:lang w:val="mn-MN"/>
        </w:rPr>
      </w:pPr>
      <w:r>
        <w:rPr>
          <w:rFonts w:ascii="Times New Roman" w:hAnsi="Times New Roman" w:cs="Times New Roman"/>
          <w:b/>
          <w:color w:val="1F497D" w:themeColor="text2"/>
          <w:sz w:val="26"/>
          <w:szCs w:val="26"/>
          <w:lang w:val="mn-MN"/>
        </w:rPr>
        <w:t>хөдөлмөрийн бүтээмж</w:t>
      </w:r>
    </w:p>
    <w:p w:rsidR="00197D4A" w:rsidRDefault="00197D4A" w:rsidP="00197D4A">
      <w:pPr>
        <w:autoSpaceDE w:val="0"/>
        <w:autoSpaceDN w:val="0"/>
        <w:adjustRightInd w:val="0"/>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rPr>
        <w:t>Бүтээмж нь улс оронд бий болсон үйлдвэрлэл,үйлчилгээний үр ашгийн</w:t>
      </w:r>
      <w:r>
        <w:rPr>
          <w:rFonts w:ascii="Times New Roman" w:hAnsi="Times New Roman" w:cs="Times New Roman"/>
          <w:sz w:val="24"/>
          <w:szCs w:val="24"/>
          <w:lang w:val="mn-MN"/>
        </w:rPr>
        <w:t xml:space="preserve"> </w:t>
      </w:r>
      <w:r>
        <w:rPr>
          <w:rFonts w:ascii="Times New Roman" w:hAnsi="Times New Roman" w:cs="Times New Roman"/>
          <w:sz w:val="24"/>
          <w:szCs w:val="24"/>
        </w:rPr>
        <w:t>үзүүлэлт бөгөөд</w:t>
      </w:r>
      <w:r>
        <w:rPr>
          <w:rFonts w:ascii="Times New Roman" w:hAnsi="Times New Roman" w:cs="Times New Roman"/>
          <w:sz w:val="24"/>
          <w:szCs w:val="24"/>
          <w:lang w:val="mn-MN"/>
        </w:rPr>
        <w:t xml:space="preserve"> нэгж зардлаар хэдий хэр бүтээгдэхүүн, үйлчилгээ үйлдвэрлэж байгааг тодорхойлдог. </w:t>
      </w:r>
    </w:p>
    <w:p w:rsidR="00197D4A" w:rsidRDefault="00197D4A" w:rsidP="00197D4A">
      <w:pPr>
        <w:autoSpaceDE w:val="0"/>
        <w:autoSpaceDN w:val="0"/>
        <w:adjustRightInd w:val="0"/>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Хөдөлмөрийн бүтээмжийг тооцохдоо нэмэгдэл өртгийн хэмжээг жилийн дундаж ажиллагчдын тоонд хувааж гаргадаг.  Аймгийн аж үйлдвэр, барилгын салбарын хөдөлмөрийн бүтээмжийн хэмжээ урьд оноос 0,2 пунктээр буурсан байна.</w:t>
      </w:r>
    </w:p>
    <w:p w:rsidR="00197D4A" w:rsidRPr="00DE69E4" w:rsidRDefault="00197D4A" w:rsidP="00197D4A">
      <w:pPr>
        <w:autoSpaceDE w:val="0"/>
        <w:autoSpaceDN w:val="0"/>
        <w:adjustRightInd w:val="0"/>
        <w:spacing w:after="0" w:line="240" w:lineRule="auto"/>
        <w:ind w:left="7200"/>
        <w:jc w:val="both"/>
        <w:rPr>
          <w:rFonts w:ascii="Times New Roman" w:hAnsi="Times New Roman" w:cs="Arial"/>
          <w:sz w:val="24"/>
          <w:szCs w:val="24"/>
        </w:rPr>
      </w:pPr>
      <w:r>
        <w:rPr>
          <w:rFonts w:ascii="Times New Roman" w:hAnsi="Times New Roman" w:cs="Arial"/>
          <w:sz w:val="24"/>
          <w:szCs w:val="24"/>
        </w:rPr>
        <w:t xml:space="preserve">           </w:t>
      </w:r>
      <w:r>
        <w:rPr>
          <w:rFonts w:ascii="Times New Roman" w:hAnsi="Times New Roman" w:cs="Arial"/>
          <w:sz w:val="24"/>
          <w:szCs w:val="24"/>
          <w:lang w:val="mn-MN"/>
        </w:rPr>
        <w:t>Х</w:t>
      </w:r>
      <w:r>
        <w:rPr>
          <w:rFonts w:ascii="Times New Roman" w:hAnsi="Times New Roman" w:cs="Times New Roman"/>
          <w:sz w:val="24"/>
          <w:szCs w:val="24"/>
          <w:lang w:val="mn-MN"/>
        </w:rPr>
        <w:t>үснэгт</w:t>
      </w:r>
      <w:r>
        <w:rPr>
          <w:rFonts w:ascii="Times New Roman" w:hAnsi="Times New Roman" w:cs="Arial"/>
          <w:sz w:val="24"/>
          <w:szCs w:val="24"/>
        </w:rPr>
        <w:t>-8</w:t>
      </w:r>
    </w:p>
    <w:p w:rsidR="00197D4A" w:rsidRDefault="00197D4A" w:rsidP="00197D4A">
      <w:pPr>
        <w:autoSpaceDE w:val="0"/>
        <w:autoSpaceDN w:val="0"/>
        <w:adjustRightInd w:val="0"/>
        <w:spacing w:after="0" w:line="240" w:lineRule="auto"/>
        <w:jc w:val="both"/>
        <w:rPr>
          <w:rFonts w:ascii="Times New Roman" w:hAnsi="Times New Roman" w:cs="Arial"/>
          <w:sz w:val="24"/>
          <w:szCs w:val="24"/>
          <w:lang w:val="mn-MN"/>
        </w:rPr>
      </w:pPr>
    </w:p>
    <w:tbl>
      <w:tblPr>
        <w:tblStyle w:val="TableGrid"/>
        <w:tblpPr w:leftFromText="180" w:rightFromText="180" w:vertAnchor="text" w:tblpY="1"/>
        <w:tblOverlap w:val="nev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78"/>
        <w:gridCol w:w="1084"/>
        <w:gridCol w:w="979"/>
        <w:gridCol w:w="1105"/>
        <w:gridCol w:w="979"/>
        <w:gridCol w:w="965"/>
        <w:gridCol w:w="953"/>
      </w:tblGrid>
      <w:tr w:rsidR="00197D4A" w:rsidTr="008A2398">
        <w:tc>
          <w:tcPr>
            <w:tcW w:w="3178" w:type="dxa"/>
            <w:vMerge w:val="restart"/>
            <w:tcBorders>
              <w:top w:val="single" w:sz="4" w:space="0" w:color="auto"/>
              <w:left w:val="nil"/>
              <w:bottom w:val="single" w:sz="4" w:space="0" w:color="auto"/>
              <w:right w:val="nil"/>
            </w:tcBorders>
            <w:shd w:val="clear" w:color="auto" w:fill="FFFFFF" w:themeFill="background1"/>
          </w:tcPr>
          <w:p w:rsidR="00197D4A" w:rsidRDefault="00197D4A" w:rsidP="008A2398">
            <w:pPr>
              <w:autoSpaceDE w:val="0"/>
              <w:autoSpaceDN w:val="0"/>
              <w:adjustRightInd w:val="0"/>
              <w:rPr>
                <w:rFonts w:ascii="Times New Roman" w:hAnsi="Times New Roman" w:cs="Times New Roman"/>
                <w:sz w:val="24"/>
                <w:szCs w:val="24"/>
                <w:lang w:val="mn-MN"/>
              </w:rPr>
            </w:pPr>
          </w:p>
          <w:p w:rsidR="00197D4A" w:rsidRDefault="00197D4A" w:rsidP="008A2398">
            <w:pPr>
              <w:autoSpaceDE w:val="0"/>
              <w:autoSpaceDN w:val="0"/>
              <w:adjustRightInd w:val="0"/>
              <w:rPr>
                <w:rFonts w:ascii="Times New Roman" w:hAnsi="Times New Roman" w:cs="Times New Roman"/>
                <w:sz w:val="24"/>
                <w:szCs w:val="24"/>
                <w:lang w:val="mn-MN"/>
              </w:rPr>
            </w:pPr>
          </w:p>
        </w:tc>
        <w:tc>
          <w:tcPr>
            <w:tcW w:w="1084" w:type="dxa"/>
            <w:vMerge w:val="restart"/>
            <w:tcBorders>
              <w:top w:val="single" w:sz="4" w:space="0" w:color="auto"/>
              <w:left w:val="nil"/>
              <w:bottom w:val="single" w:sz="4" w:space="0" w:color="auto"/>
              <w:right w:val="nil"/>
            </w:tcBorders>
            <w:shd w:val="clear" w:color="auto" w:fill="FFFFFF" w:themeFill="background1"/>
            <w:hideMark/>
          </w:tcPr>
          <w:p w:rsidR="00197D4A" w:rsidRDefault="00197D4A" w:rsidP="008A23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mn-MN"/>
              </w:rPr>
              <w:t>20</w:t>
            </w:r>
            <w:r>
              <w:rPr>
                <w:rFonts w:ascii="Times New Roman" w:hAnsi="Times New Roman" w:cs="Times New Roman"/>
                <w:sz w:val="24"/>
                <w:szCs w:val="24"/>
              </w:rPr>
              <w:t>10</w:t>
            </w:r>
          </w:p>
        </w:tc>
        <w:tc>
          <w:tcPr>
            <w:tcW w:w="979" w:type="dxa"/>
            <w:vMerge w:val="restart"/>
            <w:tcBorders>
              <w:top w:val="single" w:sz="4" w:space="0" w:color="auto"/>
              <w:left w:val="nil"/>
              <w:bottom w:val="single" w:sz="4" w:space="0" w:color="auto"/>
              <w:right w:val="nil"/>
            </w:tcBorders>
            <w:shd w:val="clear" w:color="auto" w:fill="FFFFFF" w:themeFill="background1"/>
            <w:hideMark/>
          </w:tcPr>
          <w:p w:rsidR="00197D4A" w:rsidRDefault="00197D4A" w:rsidP="008A23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mn-MN"/>
              </w:rPr>
              <w:t>201</w:t>
            </w:r>
            <w:r>
              <w:rPr>
                <w:rFonts w:ascii="Times New Roman" w:hAnsi="Times New Roman" w:cs="Times New Roman"/>
                <w:sz w:val="24"/>
                <w:szCs w:val="24"/>
              </w:rPr>
              <w:t>1</w:t>
            </w:r>
          </w:p>
        </w:tc>
        <w:tc>
          <w:tcPr>
            <w:tcW w:w="1105" w:type="dxa"/>
            <w:vMerge w:val="restart"/>
            <w:tcBorders>
              <w:top w:val="single" w:sz="4" w:space="0" w:color="auto"/>
              <w:left w:val="nil"/>
              <w:bottom w:val="single" w:sz="4" w:space="0" w:color="auto"/>
              <w:right w:val="nil"/>
            </w:tcBorders>
            <w:shd w:val="clear" w:color="auto" w:fill="FFFFFF" w:themeFill="background1"/>
            <w:hideMark/>
          </w:tcPr>
          <w:p w:rsidR="00197D4A" w:rsidRDefault="00197D4A" w:rsidP="008A23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mn-MN"/>
              </w:rPr>
              <w:t>201</w:t>
            </w:r>
            <w:r>
              <w:rPr>
                <w:rFonts w:ascii="Times New Roman" w:hAnsi="Times New Roman" w:cs="Times New Roman"/>
                <w:sz w:val="24"/>
                <w:szCs w:val="24"/>
              </w:rPr>
              <w:t>2</w:t>
            </w:r>
          </w:p>
        </w:tc>
        <w:tc>
          <w:tcPr>
            <w:tcW w:w="979" w:type="dxa"/>
            <w:vMerge w:val="restart"/>
            <w:tcBorders>
              <w:top w:val="single" w:sz="4" w:space="0" w:color="auto"/>
              <w:left w:val="nil"/>
              <w:bottom w:val="single" w:sz="4" w:space="0" w:color="auto"/>
              <w:right w:val="nil"/>
            </w:tcBorders>
            <w:shd w:val="clear" w:color="auto" w:fill="FFFFFF" w:themeFill="background1"/>
            <w:hideMark/>
          </w:tcPr>
          <w:p w:rsidR="00197D4A" w:rsidRDefault="00197D4A" w:rsidP="008A23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mn-MN"/>
              </w:rPr>
              <w:t>201</w:t>
            </w:r>
            <w:r>
              <w:rPr>
                <w:rFonts w:ascii="Times New Roman" w:hAnsi="Times New Roman" w:cs="Times New Roman"/>
                <w:sz w:val="24"/>
                <w:szCs w:val="24"/>
              </w:rPr>
              <w:t>3*</w:t>
            </w:r>
          </w:p>
        </w:tc>
        <w:tc>
          <w:tcPr>
            <w:tcW w:w="1918" w:type="dxa"/>
            <w:gridSpan w:val="2"/>
            <w:tcBorders>
              <w:top w:val="single" w:sz="4" w:space="0" w:color="auto"/>
              <w:left w:val="nil"/>
              <w:bottom w:val="nil"/>
              <w:right w:val="nil"/>
            </w:tcBorders>
            <w:shd w:val="clear" w:color="auto" w:fill="FFFFFF" w:themeFill="background1"/>
            <w:hideMark/>
          </w:tcPr>
          <w:p w:rsidR="00197D4A" w:rsidRDefault="00197D4A" w:rsidP="008A23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mn-MN"/>
              </w:rPr>
              <w:t xml:space="preserve">       201</w:t>
            </w:r>
            <w:r>
              <w:rPr>
                <w:rFonts w:ascii="Times New Roman" w:hAnsi="Times New Roman" w:cs="Times New Roman"/>
                <w:sz w:val="24"/>
                <w:szCs w:val="24"/>
              </w:rPr>
              <w:t>3</w:t>
            </w:r>
            <w:r>
              <w:rPr>
                <w:rFonts w:ascii="Times New Roman" w:hAnsi="Times New Roman" w:cs="Times New Roman"/>
                <w:sz w:val="24"/>
                <w:szCs w:val="24"/>
                <w:lang w:val="mn-MN"/>
              </w:rPr>
              <w:t>/201</w:t>
            </w:r>
            <w:r>
              <w:rPr>
                <w:rFonts w:ascii="Times New Roman" w:hAnsi="Times New Roman" w:cs="Times New Roman"/>
                <w:sz w:val="24"/>
                <w:szCs w:val="24"/>
              </w:rPr>
              <w:t>2</w:t>
            </w:r>
          </w:p>
        </w:tc>
      </w:tr>
      <w:tr w:rsidR="00197D4A" w:rsidTr="008A2398">
        <w:tc>
          <w:tcPr>
            <w:tcW w:w="0" w:type="auto"/>
            <w:vMerge/>
            <w:tcBorders>
              <w:top w:val="single" w:sz="4" w:space="0" w:color="auto"/>
              <w:left w:val="nil"/>
              <w:bottom w:val="single" w:sz="4" w:space="0" w:color="auto"/>
              <w:right w:val="nil"/>
            </w:tcBorders>
            <w:vAlign w:val="center"/>
            <w:hideMark/>
          </w:tcPr>
          <w:p w:rsidR="00197D4A" w:rsidRDefault="00197D4A" w:rsidP="008A2398">
            <w:pPr>
              <w:rPr>
                <w:rFonts w:ascii="Times New Roman" w:hAnsi="Times New Roman" w:cs="Times New Roman"/>
                <w:sz w:val="24"/>
                <w:szCs w:val="24"/>
                <w:lang w:val="mn-MN"/>
              </w:rPr>
            </w:pPr>
          </w:p>
        </w:tc>
        <w:tc>
          <w:tcPr>
            <w:tcW w:w="0" w:type="auto"/>
            <w:vMerge/>
            <w:tcBorders>
              <w:top w:val="single" w:sz="4" w:space="0" w:color="auto"/>
              <w:left w:val="nil"/>
              <w:bottom w:val="single" w:sz="4" w:space="0" w:color="auto"/>
              <w:right w:val="nil"/>
            </w:tcBorders>
            <w:vAlign w:val="center"/>
            <w:hideMark/>
          </w:tcPr>
          <w:p w:rsidR="00197D4A" w:rsidRDefault="00197D4A" w:rsidP="008A2398">
            <w:pPr>
              <w:rPr>
                <w:rFonts w:ascii="Times New Roman" w:hAnsi="Times New Roman" w:cs="Times New Roman"/>
                <w:sz w:val="24"/>
                <w:szCs w:val="24"/>
              </w:rPr>
            </w:pPr>
          </w:p>
        </w:tc>
        <w:tc>
          <w:tcPr>
            <w:tcW w:w="0" w:type="auto"/>
            <w:vMerge/>
            <w:tcBorders>
              <w:top w:val="single" w:sz="4" w:space="0" w:color="auto"/>
              <w:left w:val="nil"/>
              <w:bottom w:val="single" w:sz="4" w:space="0" w:color="auto"/>
              <w:right w:val="nil"/>
            </w:tcBorders>
            <w:vAlign w:val="center"/>
            <w:hideMark/>
          </w:tcPr>
          <w:p w:rsidR="00197D4A" w:rsidRDefault="00197D4A" w:rsidP="008A2398">
            <w:pPr>
              <w:rPr>
                <w:rFonts w:ascii="Times New Roman" w:hAnsi="Times New Roman" w:cs="Times New Roman"/>
                <w:sz w:val="24"/>
                <w:szCs w:val="24"/>
              </w:rPr>
            </w:pPr>
          </w:p>
        </w:tc>
        <w:tc>
          <w:tcPr>
            <w:tcW w:w="0" w:type="auto"/>
            <w:vMerge/>
            <w:tcBorders>
              <w:top w:val="single" w:sz="4" w:space="0" w:color="auto"/>
              <w:left w:val="nil"/>
              <w:bottom w:val="single" w:sz="4" w:space="0" w:color="auto"/>
              <w:right w:val="nil"/>
            </w:tcBorders>
            <w:vAlign w:val="center"/>
            <w:hideMark/>
          </w:tcPr>
          <w:p w:rsidR="00197D4A" w:rsidRDefault="00197D4A" w:rsidP="008A2398">
            <w:pPr>
              <w:rPr>
                <w:rFonts w:ascii="Times New Roman" w:hAnsi="Times New Roman" w:cs="Times New Roman"/>
                <w:sz w:val="24"/>
                <w:szCs w:val="24"/>
              </w:rPr>
            </w:pPr>
          </w:p>
        </w:tc>
        <w:tc>
          <w:tcPr>
            <w:tcW w:w="0" w:type="auto"/>
            <w:vMerge/>
            <w:tcBorders>
              <w:top w:val="single" w:sz="4" w:space="0" w:color="auto"/>
              <w:left w:val="nil"/>
              <w:bottom w:val="single" w:sz="4" w:space="0" w:color="auto"/>
              <w:right w:val="nil"/>
            </w:tcBorders>
            <w:vAlign w:val="center"/>
            <w:hideMark/>
          </w:tcPr>
          <w:p w:rsidR="00197D4A" w:rsidRDefault="00197D4A" w:rsidP="008A2398">
            <w:pPr>
              <w:rPr>
                <w:rFonts w:ascii="Times New Roman" w:hAnsi="Times New Roman" w:cs="Times New Roman"/>
                <w:sz w:val="24"/>
                <w:szCs w:val="24"/>
              </w:rPr>
            </w:pPr>
          </w:p>
        </w:tc>
        <w:tc>
          <w:tcPr>
            <w:tcW w:w="965" w:type="dxa"/>
            <w:tcBorders>
              <w:top w:val="nil"/>
              <w:left w:val="nil"/>
              <w:bottom w:val="single" w:sz="4" w:space="0" w:color="auto"/>
              <w:right w:val="nil"/>
            </w:tcBorders>
            <w:shd w:val="clear" w:color="auto" w:fill="FFFFFF" w:themeFill="background1"/>
            <w:hideMark/>
          </w:tcPr>
          <w:p w:rsidR="00197D4A" w:rsidRDefault="00197D4A" w:rsidP="008A2398">
            <w:pPr>
              <w:autoSpaceDE w:val="0"/>
              <w:autoSpaceDN w:val="0"/>
              <w:adjustRightInd w:val="0"/>
              <w:rPr>
                <w:rFonts w:ascii="Times New Roman" w:hAnsi="Times New Roman" w:cs="Times New Roman"/>
                <w:sz w:val="24"/>
                <w:szCs w:val="24"/>
                <w:lang w:val="mn-MN"/>
              </w:rPr>
            </w:pPr>
            <w:r>
              <w:rPr>
                <w:rFonts w:ascii="Times New Roman" w:hAnsi="Times New Roman" w:cs="Times New Roman"/>
                <w:sz w:val="24"/>
                <w:szCs w:val="24"/>
                <w:lang w:val="mn-MN"/>
              </w:rPr>
              <w:t xml:space="preserve">        %</w:t>
            </w:r>
          </w:p>
        </w:tc>
        <w:tc>
          <w:tcPr>
            <w:tcW w:w="953" w:type="dxa"/>
            <w:tcBorders>
              <w:top w:val="nil"/>
              <w:left w:val="nil"/>
              <w:bottom w:val="single" w:sz="4" w:space="0" w:color="auto"/>
              <w:right w:val="nil"/>
            </w:tcBorders>
            <w:shd w:val="clear" w:color="auto" w:fill="FFFFFF" w:themeFill="background1"/>
            <w:hideMark/>
          </w:tcPr>
          <w:p w:rsidR="00197D4A" w:rsidRDefault="00197D4A" w:rsidP="008A2398">
            <w:pPr>
              <w:autoSpaceDE w:val="0"/>
              <w:autoSpaceDN w:val="0"/>
              <w:adjustRightInd w:val="0"/>
              <w:rPr>
                <w:rFonts w:ascii="Times New Roman" w:hAnsi="Times New Roman" w:cs="Times New Roman"/>
                <w:sz w:val="24"/>
                <w:szCs w:val="24"/>
                <w:lang w:val="mn-MN"/>
              </w:rPr>
            </w:pPr>
            <w:r>
              <w:rPr>
                <w:rFonts w:ascii="Times New Roman" w:hAnsi="Times New Roman" w:cs="Times New Roman"/>
                <w:sz w:val="24"/>
                <w:szCs w:val="24"/>
                <w:lang w:val="mn-MN"/>
              </w:rPr>
              <w:t xml:space="preserve">  зөрүү</w:t>
            </w:r>
          </w:p>
        </w:tc>
      </w:tr>
      <w:tr w:rsidR="00197D4A" w:rsidTr="008A2398">
        <w:tc>
          <w:tcPr>
            <w:tcW w:w="3178" w:type="dxa"/>
            <w:tcBorders>
              <w:top w:val="single" w:sz="4" w:space="0" w:color="auto"/>
              <w:left w:val="nil"/>
              <w:bottom w:val="nil"/>
              <w:right w:val="nil"/>
            </w:tcBorders>
            <w:hideMark/>
          </w:tcPr>
          <w:p w:rsidR="00197D4A" w:rsidRDefault="00197D4A" w:rsidP="008A2398">
            <w:pPr>
              <w:autoSpaceDE w:val="0"/>
              <w:autoSpaceDN w:val="0"/>
              <w:adjustRightInd w:val="0"/>
              <w:rPr>
                <w:rFonts w:ascii="Times New Roman" w:hAnsi="Times New Roman" w:cs="Times New Roman"/>
                <w:sz w:val="24"/>
                <w:szCs w:val="24"/>
                <w:lang w:val="mn-MN"/>
              </w:rPr>
            </w:pPr>
            <w:r>
              <w:rPr>
                <w:rFonts w:ascii="Times New Roman" w:hAnsi="Times New Roman" w:cs="Times New Roman"/>
                <w:sz w:val="24"/>
                <w:szCs w:val="24"/>
                <w:lang w:val="mn-MN"/>
              </w:rPr>
              <w:t>Аж үйлдвэр, барилгын  салбарын нэмэгдэл өртөг</w:t>
            </w:r>
          </w:p>
        </w:tc>
        <w:tc>
          <w:tcPr>
            <w:tcW w:w="1084" w:type="dxa"/>
            <w:tcBorders>
              <w:top w:val="single" w:sz="4" w:space="0" w:color="auto"/>
              <w:left w:val="nil"/>
              <w:bottom w:val="nil"/>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lang w:val="mn-MN"/>
              </w:rPr>
              <w:t>3164</w:t>
            </w:r>
            <w:r>
              <w:rPr>
                <w:rFonts w:ascii="Times New Roman" w:hAnsi="Times New Roman" w:cs="Times New Roman"/>
                <w:sz w:val="24"/>
                <w:szCs w:val="24"/>
              </w:rPr>
              <w:t>.</w:t>
            </w:r>
            <w:r>
              <w:rPr>
                <w:rFonts w:ascii="Times New Roman" w:hAnsi="Times New Roman" w:cs="Times New Roman"/>
                <w:sz w:val="24"/>
                <w:szCs w:val="24"/>
                <w:lang w:val="mn-MN"/>
              </w:rPr>
              <w:t>4</w:t>
            </w:r>
          </w:p>
        </w:tc>
        <w:tc>
          <w:tcPr>
            <w:tcW w:w="979" w:type="dxa"/>
            <w:tcBorders>
              <w:top w:val="single" w:sz="4" w:space="0" w:color="auto"/>
              <w:left w:val="nil"/>
              <w:bottom w:val="nil"/>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lang w:val="mn-MN"/>
              </w:rPr>
            </w:pPr>
            <w:r>
              <w:rPr>
                <w:rFonts w:ascii="Times New Roman" w:hAnsi="Times New Roman" w:cs="Times New Roman"/>
                <w:sz w:val="24"/>
                <w:szCs w:val="24"/>
                <w:lang w:val="mn-MN"/>
              </w:rPr>
              <w:t>5163</w:t>
            </w:r>
            <w:r>
              <w:rPr>
                <w:rFonts w:ascii="Times New Roman" w:hAnsi="Times New Roman" w:cs="Times New Roman"/>
                <w:sz w:val="24"/>
                <w:szCs w:val="24"/>
              </w:rPr>
              <w:t>.</w:t>
            </w:r>
            <w:r>
              <w:rPr>
                <w:rFonts w:ascii="Times New Roman" w:hAnsi="Times New Roman" w:cs="Times New Roman"/>
                <w:sz w:val="24"/>
                <w:szCs w:val="24"/>
                <w:lang w:val="mn-MN"/>
              </w:rPr>
              <w:t>9</w:t>
            </w:r>
          </w:p>
        </w:tc>
        <w:tc>
          <w:tcPr>
            <w:tcW w:w="1105" w:type="dxa"/>
            <w:tcBorders>
              <w:top w:val="single" w:sz="4" w:space="0" w:color="auto"/>
              <w:left w:val="nil"/>
              <w:bottom w:val="nil"/>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lang w:val="mn-MN"/>
              </w:rPr>
            </w:pPr>
            <w:r>
              <w:rPr>
                <w:rFonts w:ascii="Times New Roman" w:hAnsi="Times New Roman" w:cs="Times New Roman"/>
                <w:sz w:val="24"/>
                <w:szCs w:val="24"/>
                <w:lang w:val="mn-MN"/>
              </w:rPr>
              <w:t>8352</w:t>
            </w:r>
            <w:r>
              <w:rPr>
                <w:rFonts w:ascii="Times New Roman" w:hAnsi="Times New Roman" w:cs="Times New Roman"/>
                <w:sz w:val="24"/>
                <w:szCs w:val="24"/>
              </w:rPr>
              <w:t>.</w:t>
            </w:r>
            <w:r>
              <w:rPr>
                <w:rFonts w:ascii="Times New Roman" w:hAnsi="Times New Roman" w:cs="Times New Roman"/>
                <w:sz w:val="24"/>
                <w:szCs w:val="24"/>
                <w:lang w:val="mn-MN"/>
              </w:rPr>
              <w:t>9</w:t>
            </w:r>
          </w:p>
        </w:tc>
        <w:tc>
          <w:tcPr>
            <w:tcW w:w="979" w:type="dxa"/>
            <w:tcBorders>
              <w:top w:val="single" w:sz="4" w:space="0" w:color="auto"/>
              <w:left w:val="nil"/>
              <w:bottom w:val="nil"/>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9121.9</w:t>
            </w:r>
          </w:p>
        </w:tc>
        <w:tc>
          <w:tcPr>
            <w:tcW w:w="965" w:type="dxa"/>
            <w:tcBorders>
              <w:top w:val="single" w:sz="4" w:space="0" w:color="auto"/>
              <w:left w:val="nil"/>
              <w:bottom w:val="nil"/>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lang w:val="mn-MN"/>
              </w:rPr>
              <w:t>1</w:t>
            </w:r>
            <w:r>
              <w:rPr>
                <w:rFonts w:ascii="Times New Roman" w:hAnsi="Times New Roman" w:cs="Times New Roman"/>
                <w:sz w:val="24"/>
                <w:szCs w:val="24"/>
              </w:rPr>
              <w:t>09.2</w:t>
            </w:r>
          </w:p>
        </w:tc>
        <w:tc>
          <w:tcPr>
            <w:tcW w:w="953" w:type="dxa"/>
            <w:tcBorders>
              <w:top w:val="single" w:sz="4" w:space="0" w:color="auto"/>
              <w:left w:val="nil"/>
              <w:bottom w:val="nil"/>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lang w:val="mn-MN"/>
              </w:rPr>
              <w:t xml:space="preserve"> </w:t>
            </w: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769.0</w:t>
            </w:r>
          </w:p>
        </w:tc>
      </w:tr>
      <w:tr w:rsidR="00197D4A" w:rsidTr="008A2398">
        <w:tc>
          <w:tcPr>
            <w:tcW w:w="3178" w:type="dxa"/>
            <w:tcBorders>
              <w:top w:val="nil"/>
              <w:left w:val="nil"/>
              <w:bottom w:val="nil"/>
              <w:right w:val="nil"/>
            </w:tcBorders>
            <w:shd w:val="clear" w:color="auto" w:fill="C6D9F1" w:themeFill="text2" w:themeFillTint="33"/>
            <w:hideMark/>
          </w:tcPr>
          <w:p w:rsidR="00197D4A" w:rsidRDefault="00197D4A" w:rsidP="008A2398">
            <w:pPr>
              <w:autoSpaceDE w:val="0"/>
              <w:autoSpaceDN w:val="0"/>
              <w:adjustRightInd w:val="0"/>
              <w:rPr>
                <w:rFonts w:ascii="Times New Roman" w:hAnsi="Times New Roman" w:cs="Times New Roman"/>
                <w:sz w:val="24"/>
                <w:szCs w:val="24"/>
                <w:lang w:val="mn-MN"/>
              </w:rPr>
            </w:pPr>
            <w:r>
              <w:rPr>
                <w:rFonts w:ascii="Times New Roman" w:hAnsi="Times New Roman" w:cs="Times New Roman"/>
                <w:sz w:val="24"/>
                <w:szCs w:val="24"/>
                <w:lang w:val="mn-MN"/>
              </w:rPr>
              <w:t>Аж  үйлдвэр, барилгын салбарын ажиллагсадын дундаж тоо</w:t>
            </w:r>
          </w:p>
        </w:tc>
        <w:tc>
          <w:tcPr>
            <w:tcW w:w="1084" w:type="dxa"/>
            <w:tcBorders>
              <w:top w:val="nil"/>
              <w:left w:val="nil"/>
              <w:bottom w:val="nil"/>
              <w:right w:val="nil"/>
            </w:tcBorders>
            <w:shd w:val="clear" w:color="auto" w:fill="C6D9F1" w:themeFill="text2" w:themeFillTint="33"/>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3243</w:t>
            </w:r>
          </w:p>
        </w:tc>
        <w:tc>
          <w:tcPr>
            <w:tcW w:w="979" w:type="dxa"/>
            <w:tcBorders>
              <w:top w:val="nil"/>
              <w:left w:val="nil"/>
              <w:bottom w:val="nil"/>
              <w:right w:val="nil"/>
            </w:tcBorders>
            <w:shd w:val="clear" w:color="auto" w:fill="C6D9F1" w:themeFill="text2" w:themeFillTint="33"/>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3527</w:t>
            </w:r>
          </w:p>
        </w:tc>
        <w:tc>
          <w:tcPr>
            <w:tcW w:w="1105" w:type="dxa"/>
            <w:tcBorders>
              <w:top w:val="nil"/>
              <w:left w:val="nil"/>
              <w:bottom w:val="nil"/>
              <w:right w:val="nil"/>
            </w:tcBorders>
            <w:shd w:val="clear" w:color="auto" w:fill="C6D9F1" w:themeFill="text2" w:themeFillTint="33"/>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3799</w:t>
            </w:r>
          </w:p>
        </w:tc>
        <w:tc>
          <w:tcPr>
            <w:tcW w:w="979" w:type="dxa"/>
            <w:tcBorders>
              <w:top w:val="nil"/>
              <w:left w:val="nil"/>
              <w:bottom w:val="nil"/>
              <w:right w:val="nil"/>
            </w:tcBorders>
            <w:shd w:val="clear" w:color="auto" w:fill="C6D9F1" w:themeFill="text2" w:themeFillTint="33"/>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4637</w:t>
            </w:r>
          </w:p>
        </w:tc>
        <w:tc>
          <w:tcPr>
            <w:tcW w:w="965" w:type="dxa"/>
            <w:tcBorders>
              <w:top w:val="nil"/>
              <w:left w:val="nil"/>
              <w:bottom w:val="nil"/>
              <w:right w:val="nil"/>
            </w:tcBorders>
            <w:shd w:val="clear" w:color="auto" w:fill="C6D9F1" w:themeFill="text2" w:themeFillTint="33"/>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lang w:val="mn-MN"/>
              </w:rPr>
              <w:t>1</w:t>
            </w:r>
            <w:r>
              <w:rPr>
                <w:rFonts w:ascii="Times New Roman" w:hAnsi="Times New Roman" w:cs="Times New Roman"/>
                <w:sz w:val="24"/>
                <w:szCs w:val="24"/>
              </w:rPr>
              <w:t>22.1</w:t>
            </w:r>
          </w:p>
        </w:tc>
        <w:tc>
          <w:tcPr>
            <w:tcW w:w="953" w:type="dxa"/>
            <w:tcBorders>
              <w:top w:val="nil"/>
              <w:left w:val="nil"/>
              <w:bottom w:val="nil"/>
              <w:right w:val="nil"/>
            </w:tcBorders>
            <w:shd w:val="clear" w:color="auto" w:fill="C6D9F1" w:themeFill="text2" w:themeFillTint="33"/>
            <w:hideMark/>
          </w:tcPr>
          <w:p w:rsidR="00197D4A" w:rsidRDefault="00197D4A" w:rsidP="008A2398">
            <w:pPr>
              <w:autoSpaceDE w:val="0"/>
              <w:autoSpaceDN w:val="0"/>
              <w:adjustRightInd w:val="0"/>
              <w:jc w:val="right"/>
              <w:rPr>
                <w:rFonts w:ascii="Times New Roman" w:hAnsi="Times New Roman" w:cs="Times New Roman"/>
                <w:sz w:val="24"/>
                <w:szCs w:val="24"/>
              </w:rPr>
            </w:pPr>
          </w:p>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838</w:t>
            </w:r>
          </w:p>
        </w:tc>
      </w:tr>
      <w:tr w:rsidR="00197D4A" w:rsidTr="008A2398">
        <w:tc>
          <w:tcPr>
            <w:tcW w:w="3178" w:type="dxa"/>
            <w:tcBorders>
              <w:top w:val="nil"/>
              <w:left w:val="nil"/>
              <w:bottom w:val="single" w:sz="4" w:space="0" w:color="auto"/>
              <w:right w:val="nil"/>
            </w:tcBorders>
            <w:hideMark/>
          </w:tcPr>
          <w:p w:rsidR="00197D4A" w:rsidRDefault="00197D4A" w:rsidP="008A2398">
            <w:pPr>
              <w:autoSpaceDE w:val="0"/>
              <w:autoSpaceDN w:val="0"/>
              <w:adjustRightInd w:val="0"/>
              <w:rPr>
                <w:rFonts w:ascii="Times New Roman" w:hAnsi="Times New Roman" w:cs="Times New Roman"/>
                <w:sz w:val="24"/>
                <w:szCs w:val="24"/>
                <w:lang w:val="mn-MN"/>
              </w:rPr>
            </w:pPr>
            <w:r>
              <w:rPr>
                <w:rFonts w:ascii="Times New Roman" w:hAnsi="Times New Roman" w:cs="Times New Roman"/>
                <w:sz w:val="24"/>
                <w:szCs w:val="24"/>
                <w:lang w:val="mn-MN"/>
              </w:rPr>
              <w:t>Үйлдвэрийн салбарын хөдөлмөрийн бүтээмж</w:t>
            </w:r>
          </w:p>
        </w:tc>
        <w:tc>
          <w:tcPr>
            <w:tcW w:w="1084" w:type="dxa"/>
            <w:tcBorders>
              <w:top w:val="nil"/>
              <w:left w:val="nil"/>
              <w:bottom w:val="single" w:sz="4" w:space="0" w:color="auto"/>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lang w:val="mn-MN"/>
              </w:rPr>
              <w:t>1.</w:t>
            </w:r>
            <w:r>
              <w:rPr>
                <w:rFonts w:ascii="Times New Roman" w:hAnsi="Times New Roman" w:cs="Times New Roman"/>
                <w:sz w:val="24"/>
                <w:szCs w:val="24"/>
              </w:rPr>
              <w:t>0</w:t>
            </w:r>
          </w:p>
        </w:tc>
        <w:tc>
          <w:tcPr>
            <w:tcW w:w="979" w:type="dxa"/>
            <w:tcBorders>
              <w:top w:val="nil"/>
              <w:left w:val="nil"/>
              <w:bottom w:val="single" w:sz="4" w:space="0" w:color="auto"/>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w:t>
            </w:r>
          </w:p>
        </w:tc>
        <w:tc>
          <w:tcPr>
            <w:tcW w:w="1105" w:type="dxa"/>
            <w:tcBorders>
              <w:top w:val="nil"/>
              <w:left w:val="nil"/>
              <w:bottom w:val="single" w:sz="4" w:space="0" w:color="auto"/>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w:t>
            </w:r>
          </w:p>
        </w:tc>
        <w:tc>
          <w:tcPr>
            <w:tcW w:w="979" w:type="dxa"/>
            <w:tcBorders>
              <w:top w:val="nil"/>
              <w:left w:val="nil"/>
              <w:bottom w:val="single" w:sz="4" w:space="0" w:color="auto"/>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lang w:val="mn-MN"/>
              </w:rPr>
              <w:t>2</w:t>
            </w:r>
            <w:r>
              <w:rPr>
                <w:rFonts w:ascii="Times New Roman" w:hAnsi="Times New Roman" w:cs="Times New Roman"/>
                <w:sz w:val="24"/>
                <w:szCs w:val="24"/>
              </w:rPr>
              <w:t>.0</w:t>
            </w:r>
          </w:p>
        </w:tc>
        <w:tc>
          <w:tcPr>
            <w:tcW w:w="965" w:type="dxa"/>
            <w:tcBorders>
              <w:top w:val="nil"/>
              <w:left w:val="nil"/>
              <w:bottom w:val="single" w:sz="4" w:space="0" w:color="auto"/>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90.9</w:t>
            </w:r>
          </w:p>
        </w:tc>
        <w:tc>
          <w:tcPr>
            <w:tcW w:w="953" w:type="dxa"/>
            <w:tcBorders>
              <w:top w:val="nil"/>
              <w:left w:val="nil"/>
              <w:bottom w:val="single" w:sz="4" w:space="0" w:color="auto"/>
              <w:right w:val="nil"/>
            </w:tcBorders>
            <w:hideMark/>
          </w:tcPr>
          <w:p w:rsidR="00197D4A" w:rsidRDefault="00197D4A" w:rsidP="008A239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-0.2</w:t>
            </w:r>
          </w:p>
        </w:tc>
      </w:tr>
    </w:tbl>
    <w:p w:rsidR="00197D4A" w:rsidRDefault="00197D4A" w:rsidP="00197D4A">
      <w:pPr>
        <w:pStyle w:val="BodyTextFirstIndent"/>
        <w:spacing w:line="360" w:lineRule="auto"/>
        <w:ind w:firstLine="0"/>
        <w:rPr>
          <w:rFonts w:ascii="Times New Roman" w:hAnsi="Times New Roman" w:cs="Times New Roman"/>
          <w:sz w:val="24"/>
          <w:szCs w:val="24"/>
        </w:rPr>
      </w:pPr>
    </w:p>
    <w:p w:rsidR="00197D4A" w:rsidRPr="002262C1" w:rsidRDefault="00197D4A" w:rsidP="00197D4A">
      <w:pPr>
        <w:pStyle w:val="BodyTextFirstIndent"/>
        <w:spacing w:line="360" w:lineRule="auto"/>
        <w:ind w:left="7920" w:firstLine="0"/>
        <w:rPr>
          <w:rFonts w:ascii="Times New Roman" w:hAnsi="Times New Roman" w:cs="Times New Roman"/>
          <w:sz w:val="24"/>
          <w:szCs w:val="24"/>
        </w:rPr>
      </w:pPr>
      <w:r>
        <w:rPr>
          <w:rFonts w:ascii="Times New Roman" w:hAnsi="Times New Roman" w:cs="Times New Roman"/>
          <w:sz w:val="24"/>
          <w:szCs w:val="24"/>
          <w:lang w:val="mn-MN"/>
        </w:rPr>
        <w:t>Зураг-1</w:t>
      </w:r>
      <w:r>
        <w:rPr>
          <w:rFonts w:ascii="Times New Roman" w:hAnsi="Times New Roman" w:cs="Times New Roman"/>
          <w:sz w:val="24"/>
          <w:szCs w:val="24"/>
        </w:rPr>
        <w:t>1</w:t>
      </w:r>
    </w:p>
    <w:p w:rsidR="00197D4A" w:rsidRPr="000615EB" w:rsidRDefault="00197D4A" w:rsidP="00197D4A">
      <w:pPr>
        <w:pStyle w:val="BodyTextFirstIndent"/>
        <w:spacing w:line="360" w:lineRule="auto"/>
        <w:ind w:firstLine="0"/>
        <w:jc w:val="center"/>
        <w:rPr>
          <w:rFonts w:ascii="Times New Roman" w:hAnsi="Times New Roman" w:cs="Times New Roman"/>
          <w:sz w:val="24"/>
          <w:szCs w:val="24"/>
          <w:lang w:val="mn-MN"/>
        </w:rPr>
      </w:pPr>
      <w:r w:rsidRPr="000615EB">
        <w:rPr>
          <w:rFonts w:ascii="Times New Roman" w:hAnsi="Times New Roman" w:cs="Times New Roman"/>
          <w:sz w:val="24"/>
          <w:szCs w:val="24"/>
          <w:lang w:val="mn-MN"/>
        </w:rPr>
        <w:t>Аж үйлдвэрийн салбарын хөдөлмөрийн бүтээмж</w:t>
      </w:r>
    </w:p>
    <w:p w:rsidR="00197D4A" w:rsidRPr="00DE69E4" w:rsidRDefault="00197D4A" w:rsidP="00197D4A">
      <w:pPr>
        <w:tabs>
          <w:tab w:val="left" w:pos="0"/>
        </w:tabs>
        <w:spacing w:line="360" w:lineRule="auto"/>
        <w:jc w:val="both"/>
        <w:rPr>
          <w:rFonts w:ascii="Arial" w:hAnsi="Arial" w:cs="Times New Roman"/>
        </w:rPr>
      </w:pPr>
      <w:r>
        <w:rPr>
          <w:rFonts w:ascii="Arial" w:hAnsi="Arial" w:cs="Times New Roman"/>
          <w:noProof/>
        </w:rPr>
        <w:drawing>
          <wp:inline distT="0" distB="0" distL="0" distR="0">
            <wp:extent cx="5739765" cy="3206115"/>
            <wp:effectExtent l="0" t="0" r="0"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7D4A" w:rsidRPr="00DE69E4" w:rsidRDefault="00197D4A" w:rsidP="00197D4A">
      <w:pPr>
        <w:tabs>
          <w:tab w:val="left" w:pos="0"/>
        </w:tabs>
        <w:spacing w:line="360" w:lineRule="auto"/>
        <w:jc w:val="center"/>
        <w:rPr>
          <w:rFonts w:ascii="Arial" w:hAnsi="Arial" w:cs="Times New Roman"/>
        </w:rPr>
      </w:pPr>
      <w:r>
        <w:rPr>
          <w:rFonts w:ascii="Arial" w:hAnsi="Arial" w:cs="Times New Roman"/>
          <w:lang w:val="mn-MN"/>
        </w:rPr>
        <w:lastRenderedPageBreak/>
        <w:tab/>
      </w:r>
      <w:r>
        <w:rPr>
          <w:rFonts w:ascii="Arial" w:hAnsi="Arial" w:cs="Times New Roman"/>
          <w:lang w:val="mn-MN"/>
        </w:rPr>
        <w:tab/>
      </w:r>
      <w:r>
        <w:rPr>
          <w:rFonts w:ascii="Arial" w:hAnsi="Arial" w:cs="Times New Roman"/>
          <w:lang w:val="mn-MN"/>
        </w:rPr>
        <w:tab/>
      </w:r>
      <w:r>
        <w:rPr>
          <w:rFonts w:ascii="Arial" w:hAnsi="Arial" w:cs="Times New Roman"/>
          <w:lang w:val="mn-MN"/>
        </w:rPr>
        <w:tab/>
      </w:r>
      <w:r>
        <w:rPr>
          <w:rFonts w:ascii="Arial" w:hAnsi="Arial" w:cs="Times New Roman"/>
          <w:lang w:val="mn-MN"/>
        </w:rPr>
        <w:tab/>
      </w:r>
      <w:r>
        <w:rPr>
          <w:rFonts w:ascii="Arial" w:hAnsi="Arial" w:cs="Times New Roman"/>
          <w:lang w:val="mn-MN"/>
        </w:rPr>
        <w:tab/>
      </w:r>
      <w:r>
        <w:rPr>
          <w:rFonts w:ascii="Arial" w:hAnsi="Arial" w:cs="Times New Roman"/>
          <w:lang w:val="mn-MN"/>
        </w:rPr>
        <w:tab/>
      </w:r>
      <w:r>
        <w:rPr>
          <w:rFonts w:ascii="Arial" w:hAnsi="Arial" w:cs="Times New Roman"/>
          <w:lang w:val="mn-MN"/>
        </w:rPr>
        <w:tab/>
      </w:r>
      <w:r>
        <w:rPr>
          <w:rFonts w:ascii="Arial" w:hAnsi="Arial" w:cs="Times New Roman"/>
          <w:lang w:val="mn-MN"/>
        </w:rPr>
        <w:tab/>
      </w:r>
      <w:r>
        <w:rPr>
          <w:rFonts w:ascii="Arial" w:hAnsi="Arial" w:cs="Times New Roman"/>
          <w:lang w:val="mn-MN"/>
        </w:rPr>
        <w:tab/>
      </w:r>
      <w:r>
        <w:rPr>
          <w:rFonts w:ascii="Arial" w:hAnsi="Arial" w:cs="Times New Roman"/>
          <w:lang w:val="mn-MN"/>
        </w:rPr>
        <w:tab/>
        <w:t>Хүснэгт-</w:t>
      </w:r>
      <w:r>
        <w:rPr>
          <w:rFonts w:ascii="Arial" w:hAnsi="Arial" w:cs="Times New Roman"/>
        </w:rPr>
        <w:t>9</w:t>
      </w:r>
    </w:p>
    <w:p w:rsidR="00197D4A" w:rsidRPr="00CC4905" w:rsidRDefault="00197D4A" w:rsidP="00197D4A">
      <w:pPr>
        <w:tabs>
          <w:tab w:val="left" w:pos="0"/>
        </w:tabs>
        <w:spacing w:line="360" w:lineRule="auto"/>
        <w:jc w:val="center"/>
        <w:rPr>
          <w:rFonts w:ascii="Arial" w:hAnsi="Arial" w:cs="Times New Roman"/>
          <w:lang w:val="mn-MN"/>
        </w:rPr>
      </w:pPr>
      <w:r w:rsidRPr="00CC4905">
        <w:rPr>
          <w:rFonts w:ascii="Arial" w:hAnsi="Arial" w:cs="Times New Roman"/>
          <w:lang w:val="mn-MN"/>
        </w:rPr>
        <w:t>Худалдааны салбарын нийт бараа гүйлгээ, цэгийн тоо</w:t>
      </w:r>
    </w:p>
    <w:tbl>
      <w:tblPr>
        <w:tblW w:w="8963" w:type="dxa"/>
        <w:tblInd w:w="93" w:type="dxa"/>
        <w:tblBorders>
          <w:bottom w:val="single" w:sz="4" w:space="0" w:color="auto"/>
        </w:tblBorders>
        <w:tblLook w:val="04A0"/>
      </w:tblPr>
      <w:tblGrid>
        <w:gridCol w:w="3559"/>
        <w:gridCol w:w="2268"/>
        <w:gridCol w:w="1568"/>
        <w:gridCol w:w="1568"/>
      </w:tblGrid>
      <w:tr w:rsidR="00197D4A" w:rsidRPr="00CC4905" w:rsidTr="008A2398">
        <w:trPr>
          <w:trHeight w:val="405"/>
        </w:trPr>
        <w:tc>
          <w:tcPr>
            <w:tcW w:w="3559" w:type="dxa"/>
            <w:vMerge w:val="restart"/>
            <w:tcBorders>
              <w:top w:val="single" w:sz="4" w:space="0" w:color="auto"/>
              <w:left w:val="nil"/>
              <w:bottom w:val="single" w:sz="4" w:space="0" w:color="auto"/>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bCs/>
              </w:rPr>
            </w:pPr>
            <w:r>
              <w:rPr>
                <w:rFonts w:ascii="Arial" w:hAnsi="Arial" w:cs="Arial"/>
                <w:bCs/>
              </w:rPr>
              <w:t>Ү</w:t>
            </w:r>
            <w:r w:rsidRPr="00CC4905">
              <w:rPr>
                <w:rFonts w:ascii="Arial" w:hAnsi="Arial" w:cs="Arial"/>
                <w:bCs/>
              </w:rPr>
              <w:t>з</w:t>
            </w:r>
            <w:r>
              <w:rPr>
                <w:rFonts w:ascii="Arial" w:hAnsi="Arial" w:cs="Arial"/>
                <w:bCs/>
              </w:rPr>
              <w:t>үү</w:t>
            </w:r>
            <w:r w:rsidRPr="00CC4905">
              <w:rPr>
                <w:rFonts w:ascii="Arial" w:hAnsi="Arial" w:cs="Arial"/>
                <w:bCs/>
              </w:rPr>
              <w:t>лэлт</w:t>
            </w:r>
          </w:p>
        </w:tc>
        <w:tc>
          <w:tcPr>
            <w:tcW w:w="3836" w:type="dxa"/>
            <w:gridSpan w:val="2"/>
            <w:tcBorders>
              <w:top w:val="single" w:sz="4" w:space="0" w:color="auto"/>
              <w:left w:val="nil"/>
              <w:bottom w:val="nil"/>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bCs/>
                <w:lang w:val="mn-MN"/>
              </w:rPr>
            </w:pPr>
            <w:r w:rsidRPr="00CC4905">
              <w:rPr>
                <w:rFonts w:ascii="Arial" w:hAnsi="Arial" w:cs="Arial"/>
                <w:bCs/>
                <w:lang w:val="mn-MN"/>
              </w:rPr>
              <w:t xml:space="preserve">         Бараа гүйлгээ/ сая төгрөг/</w:t>
            </w:r>
          </w:p>
        </w:tc>
        <w:tc>
          <w:tcPr>
            <w:tcW w:w="1568" w:type="dxa"/>
            <w:vMerge w:val="restart"/>
            <w:tcBorders>
              <w:top w:val="single" w:sz="4" w:space="0" w:color="auto"/>
              <w:left w:val="nil"/>
              <w:bottom w:val="single" w:sz="4" w:space="0" w:color="auto"/>
              <w:right w:val="nil"/>
            </w:tcBorders>
            <w:shd w:val="clear" w:color="auto" w:fill="FFFFFF" w:themeFill="background1"/>
            <w:hideMark/>
          </w:tcPr>
          <w:p w:rsidR="00197D4A" w:rsidRPr="00CC4905" w:rsidRDefault="00197D4A" w:rsidP="008A2398">
            <w:pPr>
              <w:spacing w:after="0" w:line="240" w:lineRule="auto"/>
              <w:jc w:val="center"/>
              <w:rPr>
                <w:rFonts w:ascii="Arial" w:hAnsi="Arial" w:cs="Arial"/>
                <w:bCs/>
              </w:rPr>
            </w:pPr>
            <w:r w:rsidRPr="00CC4905">
              <w:rPr>
                <w:rFonts w:ascii="Arial" w:hAnsi="Arial" w:cs="Arial"/>
                <w:bCs/>
              </w:rPr>
              <w:t xml:space="preserve">     </w:t>
            </w:r>
            <w:r w:rsidRPr="00CC4905">
              <w:rPr>
                <w:rFonts w:ascii="Arial" w:hAnsi="Arial" w:cs="Arial"/>
                <w:bCs/>
                <w:lang w:val="mn-MN"/>
              </w:rPr>
              <w:t>201</w:t>
            </w:r>
            <w:r w:rsidRPr="00CC4905">
              <w:rPr>
                <w:rFonts w:ascii="Arial" w:hAnsi="Arial" w:cs="Arial"/>
                <w:bCs/>
              </w:rPr>
              <w:t>3</w:t>
            </w:r>
            <w:r w:rsidRPr="00CC4905">
              <w:rPr>
                <w:rFonts w:ascii="Arial" w:hAnsi="Arial" w:cs="Arial"/>
                <w:bCs/>
                <w:lang w:val="mn-MN"/>
              </w:rPr>
              <w:t>/201</w:t>
            </w:r>
            <w:r w:rsidRPr="00CC4905">
              <w:rPr>
                <w:rFonts w:ascii="Arial" w:hAnsi="Arial" w:cs="Arial"/>
                <w:bCs/>
              </w:rPr>
              <w:t>2</w:t>
            </w:r>
          </w:p>
        </w:tc>
      </w:tr>
      <w:tr w:rsidR="00197D4A" w:rsidRPr="00CC4905" w:rsidTr="008A2398">
        <w:trPr>
          <w:trHeight w:val="315"/>
        </w:trPr>
        <w:tc>
          <w:tcPr>
            <w:tcW w:w="0" w:type="auto"/>
            <w:vMerge/>
            <w:tcBorders>
              <w:top w:val="single" w:sz="4" w:space="0" w:color="auto"/>
              <w:left w:val="nil"/>
              <w:bottom w:val="single" w:sz="4" w:space="0" w:color="auto"/>
              <w:right w:val="nil"/>
            </w:tcBorders>
            <w:vAlign w:val="center"/>
            <w:hideMark/>
          </w:tcPr>
          <w:p w:rsidR="00197D4A" w:rsidRPr="00CC4905" w:rsidRDefault="00197D4A" w:rsidP="008A2398">
            <w:pPr>
              <w:spacing w:after="0" w:line="240" w:lineRule="auto"/>
              <w:rPr>
                <w:rFonts w:ascii="Arial" w:hAnsi="Arial" w:cs="Arial"/>
                <w:bCs/>
              </w:rPr>
            </w:pPr>
          </w:p>
        </w:tc>
        <w:tc>
          <w:tcPr>
            <w:tcW w:w="2268" w:type="dxa"/>
            <w:tcBorders>
              <w:top w:val="nil"/>
              <w:left w:val="nil"/>
              <w:bottom w:val="single" w:sz="4" w:space="0" w:color="auto"/>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rPr>
            </w:pPr>
            <w:r w:rsidRPr="00CC4905">
              <w:rPr>
                <w:rFonts w:ascii="Arial" w:hAnsi="Arial" w:cs="Arial"/>
              </w:rPr>
              <w:t xml:space="preserve">                    2012 он</w:t>
            </w:r>
          </w:p>
        </w:tc>
        <w:tc>
          <w:tcPr>
            <w:tcW w:w="1568" w:type="dxa"/>
            <w:tcBorders>
              <w:top w:val="nil"/>
              <w:left w:val="nil"/>
              <w:bottom w:val="single" w:sz="4" w:space="0" w:color="auto"/>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rPr>
            </w:pPr>
            <w:r w:rsidRPr="00CC4905">
              <w:rPr>
                <w:rFonts w:ascii="Arial" w:hAnsi="Arial" w:cs="Arial"/>
              </w:rPr>
              <w:t xml:space="preserve">         2013 он</w:t>
            </w:r>
          </w:p>
        </w:tc>
        <w:tc>
          <w:tcPr>
            <w:tcW w:w="0" w:type="auto"/>
            <w:vMerge/>
            <w:tcBorders>
              <w:top w:val="single" w:sz="4" w:space="0" w:color="auto"/>
              <w:left w:val="nil"/>
              <w:bottom w:val="single" w:sz="4" w:space="0" w:color="auto"/>
              <w:right w:val="nil"/>
            </w:tcBorders>
            <w:vAlign w:val="center"/>
            <w:hideMark/>
          </w:tcPr>
          <w:p w:rsidR="00197D4A" w:rsidRPr="00CC4905" w:rsidRDefault="00197D4A" w:rsidP="008A2398">
            <w:pPr>
              <w:spacing w:after="0" w:line="240" w:lineRule="auto"/>
              <w:rPr>
                <w:rFonts w:ascii="Arial" w:hAnsi="Arial" w:cs="Arial"/>
                <w:bCs/>
                <w:lang w:val="mn-MN"/>
              </w:rPr>
            </w:pPr>
          </w:p>
        </w:tc>
      </w:tr>
      <w:tr w:rsidR="00197D4A" w:rsidRPr="00CC4905" w:rsidTr="008A2398">
        <w:trPr>
          <w:trHeight w:val="315"/>
        </w:trPr>
        <w:tc>
          <w:tcPr>
            <w:tcW w:w="3559" w:type="dxa"/>
            <w:tcBorders>
              <w:top w:val="single" w:sz="4" w:space="0" w:color="auto"/>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Барааны дэлг</w:t>
            </w:r>
            <w:r>
              <w:rPr>
                <w:rFonts w:ascii="Arial" w:hAnsi="Arial" w:cs="Arial"/>
              </w:rPr>
              <w:t>үү</w:t>
            </w:r>
            <w:r w:rsidRPr="00CC4905">
              <w:rPr>
                <w:rFonts w:ascii="Arial" w:hAnsi="Arial" w:cs="Arial"/>
              </w:rPr>
              <w:t>р</w:t>
            </w:r>
          </w:p>
        </w:tc>
        <w:tc>
          <w:tcPr>
            <w:tcW w:w="2268" w:type="dxa"/>
            <w:tcBorders>
              <w:top w:val="single" w:sz="4" w:space="0" w:color="auto"/>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center"/>
              <w:rPr>
                <w:rFonts w:ascii="Arial" w:hAnsi="Arial" w:cs="Arial"/>
                <w:color w:val="000000"/>
              </w:rPr>
            </w:pPr>
            <w:r w:rsidRPr="00CC4905">
              <w:rPr>
                <w:rFonts w:ascii="Arial" w:hAnsi="Arial" w:cs="Arial"/>
                <w:color w:val="000000"/>
              </w:rPr>
              <w:t xml:space="preserve">                    </w:t>
            </w:r>
            <w:r w:rsidRPr="00CC4905">
              <w:rPr>
                <w:rFonts w:ascii="Arial" w:hAnsi="Arial" w:cs="Arial"/>
                <w:color w:val="000000"/>
                <w:lang w:val="mn-MN"/>
              </w:rPr>
              <w:t>1714</w:t>
            </w:r>
            <w:r w:rsidRPr="00CC4905">
              <w:rPr>
                <w:rFonts w:ascii="Arial" w:hAnsi="Arial" w:cs="Arial"/>
                <w:color w:val="000000"/>
              </w:rPr>
              <w:t>.</w:t>
            </w:r>
            <w:r w:rsidRPr="00CC4905">
              <w:rPr>
                <w:rFonts w:ascii="Arial" w:hAnsi="Arial" w:cs="Arial"/>
                <w:color w:val="000000"/>
                <w:lang w:val="mn-MN"/>
              </w:rPr>
              <w:t>5</w:t>
            </w:r>
          </w:p>
        </w:tc>
        <w:tc>
          <w:tcPr>
            <w:tcW w:w="1568" w:type="dxa"/>
            <w:tcBorders>
              <w:top w:val="single" w:sz="4" w:space="0" w:color="auto"/>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2160.0</w:t>
            </w:r>
          </w:p>
        </w:tc>
        <w:tc>
          <w:tcPr>
            <w:tcW w:w="1568" w:type="dxa"/>
            <w:tcBorders>
              <w:top w:val="single" w:sz="4" w:space="0" w:color="auto"/>
              <w:left w:val="nil"/>
              <w:bottom w:val="nil"/>
              <w:right w:val="nil"/>
            </w:tcBorders>
            <w:shd w:val="clear" w:color="auto" w:fill="C6D9F1" w:themeFill="text2" w:themeFillTint="33"/>
            <w:hideMark/>
          </w:tcPr>
          <w:p w:rsidR="00197D4A" w:rsidRPr="005E655E" w:rsidRDefault="00197D4A" w:rsidP="008A2398">
            <w:pPr>
              <w:spacing w:after="0" w:line="240" w:lineRule="auto"/>
              <w:jc w:val="right"/>
              <w:rPr>
                <w:rFonts w:ascii="Arial" w:hAnsi="Arial" w:cs="Arial"/>
                <w:color w:val="000000"/>
              </w:rPr>
            </w:pPr>
            <w:r>
              <w:rPr>
                <w:rFonts w:ascii="Arial" w:hAnsi="Arial" w:cs="Arial"/>
                <w:color w:val="000000"/>
                <w:lang w:val="mn-MN"/>
              </w:rPr>
              <w:t>125</w:t>
            </w:r>
            <w:r>
              <w:rPr>
                <w:rFonts w:ascii="Arial" w:hAnsi="Arial" w:cs="Arial"/>
                <w:color w:val="000000"/>
              </w:rPr>
              <w:t>.</w:t>
            </w:r>
            <w:r>
              <w:rPr>
                <w:rFonts w:ascii="Arial" w:hAnsi="Arial" w:cs="Arial"/>
                <w:color w:val="000000"/>
                <w:lang w:val="mn-MN"/>
              </w:rPr>
              <w:t>9</w:t>
            </w:r>
          </w:p>
        </w:tc>
      </w:tr>
      <w:tr w:rsidR="00197D4A" w:rsidRPr="00CC4905" w:rsidTr="008A2398">
        <w:trPr>
          <w:trHeight w:val="315"/>
        </w:trPr>
        <w:tc>
          <w:tcPr>
            <w:tcW w:w="3559" w:type="dxa"/>
            <w:tcBorders>
              <w:top w:val="nil"/>
              <w:left w:val="nil"/>
              <w:bottom w:val="nil"/>
              <w:right w:val="nil"/>
            </w:tcBorders>
            <w:shd w:val="clear" w:color="auto" w:fill="FFFFFF"/>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Х</w:t>
            </w:r>
            <w:r>
              <w:rPr>
                <w:rFonts w:ascii="Arial" w:hAnsi="Arial" w:cs="Arial"/>
              </w:rPr>
              <w:t>ү</w:t>
            </w:r>
            <w:r w:rsidRPr="00CC4905">
              <w:rPr>
                <w:rFonts w:ascii="Arial" w:hAnsi="Arial" w:cs="Arial"/>
              </w:rPr>
              <w:t>нсний дэлг</w:t>
            </w:r>
            <w:r>
              <w:rPr>
                <w:rFonts w:ascii="Arial" w:hAnsi="Arial" w:cs="Arial"/>
              </w:rPr>
              <w:t>үү</w:t>
            </w:r>
            <w:r w:rsidRPr="00CC4905">
              <w:rPr>
                <w:rFonts w:ascii="Arial" w:hAnsi="Arial" w:cs="Arial"/>
              </w:rPr>
              <w:t>р</w:t>
            </w:r>
          </w:p>
        </w:tc>
        <w:tc>
          <w:tcPr>
            <w:tcW w:w="22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8380.4</w:t>
            </w:r>
          </w:p>
        </w:tc>
        <w:tc>
          <w:tcPr>
            <w:tcW w:w="15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10529.0</w:t>
            </w:r>
          </w:p>
        </w:tc>
        <w:tc>
          <w:tcPr>
            <w:tcW w:w="1568" w:type="dxa"/>
            <w:tcBorders>
              <w:top w:val="nil"/>
              <w:left w:val="nil"/>
              <w:bottom w:val="nil"/>
              <w:right w:val="nil"/>
            </w:tcBorders>
            <w:shd w:val="clear" w:color="auto" w:fill="FFFFFF"/>
            <w:hideMark/>
          </w:tcPr>
          <w:p w:rsidR="00197D4A" w:rsidRPr="005E655E" w:rsidRDefault="00197D4A" w:rsidP="008A2398">
            <w:pPr>
              <w:spacing w:after="0" w:line="240" w:lineRule="auto"/>
              <w:jc w:val="right"/>
              <w:rPr>
                <w:rFonts w:ascii="Arial" w:hAnsi="Arial" w:cs="Arial"/>
                <w:color w:val="000000"/>
              </w:rPr>
            </w:pPr>
            <w:r>
              <w:rPr>
                <w:rFonts w:ascii="Arial" w:hAnsi="Arial" w:cs="Arial"/>
                <w:color w:val="000000"/>
                <w:lang w:val="mn-MN"/>
              </w:rPr>
              <w:t>1</w:t>
            </w:r>
            <w:r>
              <w:rPr>
                <w:rFonts w:ascii="Arial" w:hAnsi="Arial" w:cs="Arial"/>
                <w:color w:val="000000"/>
              </w:rPr>
              <w:t>25.6</w:t>
            </w:r>
          </w:p>
        </w:tc>
      </w:tr>
      <w:tr w:rsidR="00197D4A" w:rsidRPr="00CC4905" w:rsidTr="008A2398">
        <w:trPr>
          <w:trHeight w:val="600"/>
        </w:trPr>
        <w:tc>
          <w:tcPr>
            <w:tcW w:w="3559" w:type="dxa"/>
            <w:tcBorders>
              <w:top w:val="nil"/>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Pr>
                <w:rFonts w:ascii="Arial" w:hAnsi="Arial" w:cs="Arial"/>
              </w:rPr>
              <w:t>Үү</w:t>
            </w:r>
            <w:r w:rsidRPr="00CC4905">
              <w:rPr>
                <w:rFonts w:ascii="Arial" w:hAnsi="Arial" w:cs="Arial"/>
              </w:rPr>
              <w:t>нээс: согтууруулах  ундааны г</w:t>
            </w:r>
            <w:r>
              <w:rPr>
                <w:rFonts w:ascii="Arial" w:hAnsi="Arial" w:cs="Arial"/>
              </w:rPr>
              <w:t>ү</w:t>
            </w:r>
            <w:r w:rsidRPr="00CC4905">
              <w:rPr>
                <w:rFonts w:ascii="Arial" w:hAnsi="Arial" w:cs="Arial"/>
              </w:rPr>
              <w:t>йлгээ</w:t>
            </w:r>
          </w:p>
        </w:tc>
        <w:tc>
          <w:tcPr>
            <w:tcW w:w="22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3230.9</w:t>
            </w:r>
          </w:p>
        </w:tc>
        <w:tc>
          <w:tcPr>
            <w:tcW w:w="15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4417.2</w:t>
            </w:r>
          </w:p>
        </w:tc>
        <w:tc>
          <w:tcPr>
            <w:tcW w:w="1568" w:type="dxa"/>
            <w:tcBorders>
              <w:top w:val="nil"/>
              <w:left w:val="nil"/>
              <w:bottom w:val="nil"/>
              <w:right w:val="nil"/>
            </w:tcBorders>
            <w:shd w:val="clear" w:color="auto" w:fill="C6D9F1" w:themeFill="text2" w:themeFillTint="33"/>
            <w:hideMark/>
          </w:tcPr>
          <w:p w:rsidR="00197D4A" w:rsidRPr="005E655E" w:rsidRDefault="00197D4A" w:rsidP="008A2398">
            <w:pPr>
              <w:spacing w:after="0" w:line="240" w:lineRule="auto"/>
              <w:jc w:val="right"/>
              <w:rPr>
                <w:rFonts w:ascii="Arial" w:hAnsi="Arial" w:cs="Arial"/>
                <w:color w:val="000000"/>
              </w:rPr>
            </w:pPr>
            <w:r>
              <w:rPr>
                <w:rFonts w:ascii="Arial" w:hAnsi="Arial" w:cs="Arial"/>
                <w:color w:val="000000"/>
              </w:rPr>
              <w:t>136.7</w:t>
            </w:r>
          </w:p>
        </w:tc>
      </w:tr>
      <w:tr w:rsidR="00197D4A" w:rsidRPr="00CC4905" w:rsidTr="008A2398">
        <w:trPr>
          <w:trHeight w:val="315"/>
        </w:trPr>
        <w:tc>
          <w:tcPr>
            <w:tcW w:w="3559" w:type="dxa"/>
            <w:tcBorders>
              <w:top w:val="nil"/>
              <w:left w:val="nil"/>
              <w:bottom w:val="nil"/>
              <w:right w:val="nil"/>
            </w:tcBorders>
            <w:shd w:val="clear" w:color="auto" w:fill="FFFFFF"/>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Авто сэлбэгийн дэлг</w:t>
            </w:r>
            <w:r>
              <w:rPr>
                <w:rFonts w:ascii="Arial" w:hAnsi="Arial" w:cs="Arial"/>
              </w:rPr>
              <w:t>үү</w:t>
            </w:r>
            <w:r w:rsidRPr="00CC4905">
              <w:rPr>
                <w:rFonts w:ascii="Arial" w:hAnsi="Arial" w:cs="Arial"/>
              </w:rPr>
              <w:t>р</w:t>
            </w:r>
          </w:p>
        </w:tc>
        <w:tc>
          <w:tcPr>
            <w:tcW w:w="22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846.5</w:t>
            </w:r>
          </w:p>
        </w:tc>
        <w:tc>
          <w:tcPr>
            <w:tcW w:w="15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1024.6</w:t>
            </w:r>
          </w:p>
        </w:tc>
        <w:tc>
          <w:tcPr>
            <w:tcW w:w="1568" w:type="dxa"/>
            <w:tcBorders>
              <w:top w:val="nil"/>
              <w:left w:val="nil"/>
              <w:bottom w:val="nil"/>
              <w:right w:val="nil"/>
            </w:tcBorders>
            <w:shd w:val="clear" w:color="auto" w:fill="FFFFFF"/>
            <w:hideMark/>
          </w:tcPr>
          <w:p w:rsidR="00197D4A" w:rsidRPr="005E655E" w:rsidRDefault="00197D4A" w:rsidP="008A2398">
            <w:pPr>
              <w:spacing w:after="0" w:line="240" w:lineRule="auto"/>
              <w:jc w:val="right"/>
              <w:rPr>
                <w:rFonts w:ascii="Arial" w:hAnsi="Arial" w:cs="Arial"/>
                <w:color w:val="000000"/>
              </w:rPr>
            </w:pPr>
            <w:r w:rsidRPr="00CC4905">
              <w:rPr>
                <w:rFonts w:ascii="Arial" w:hAnsi="Arial" w:cs="Arial"/>
                <w:color w:val="000000"/>
                <w:lang w:val="mn-MN"/>
              </w:rPr>
              <w:t>1</w:t>
            </w:r>
            <w:r>
              <w:rPr>
                <w:rFonts w:ascii="Arial" w:hAnsi="Arial" w:cs="Arial"/>
                <w:color w:val="000000"/>
              </w:rPr>
              <w:t>21.0</w:t>
            </w:r>
          </w:p>
        </w:tc>
      </w:tr>
      <w:tr w:rsidR="00197D4A" w:rsidRPr="00CC4905" w:rsidTr="008A2398">
        <w:trPr>
          <w:trHeight w:val="600"/>
        </w:trPr>
        <w:tc>
          <w:tcPr>
            <w:tcW w:w="3559" w:type="dxa"/>
            <w:tcBorders>
              <w:top w:val="nil"/>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Барилгын материалын дэлг</w:t>
            </w:r>
            <w:r>
              <w:rPr>
                <w:rFonts w:ascii="Arial" w:hAnsi="Arial" w:cs="Arial"/>
              </w:rPr>
              <w:t>үү</w:t>
            </w:r>
            <w:r w:rsidRPr="00CC4905">
              <w:rPr>
                <w:rFonts w:ascii="Arial" w:hAnsi="Arial" w:cs="Arial"/>
              </w:rPr>
              <w:t>р</w:t>
            </w:r>
          </w:p>
        </w:tc>
        <w:tc>
          <w:tcPr>
            <w:tcW w:w="22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444.7</w:t>
            </w:r>
          </w:p>
        </w:tc>
        <w:tc>
          <w:tcPr>
            <w:tcW w:w="15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785.1</w:t>
            </w:r>
          </w:p>
        </w:tc>
        <w:tc>
          <w:tcPr>
            <w:tcW w:w="1568" w:type="dxa"/>
            <w:tcBorders>
              <w:top w:val="nil"/>
              <w:left w:val="nil"/>
              <w:bottom w:val="nil"/>
              <w:right w:val="nil"/>
            </w:tcBorders>
            <w:shd w:val="clear" w:color="auto" w:fill="C6D9F1" w:themeFill="text2" w:themeFillTint="33"/>
            <w:hideMark/>
          </w:tcPr>
          <w:p w:rsidR="00197D4A" w:rsidRPr="005E655E" w:rsidRDefault="00197D4A" w:rsidP="008A2398">
            <w:pPr>
              <w:spacing w:after="0" w:line="240" w:lineRule="auto"/>
              <w:jc w:val="right"/>
              <w:rPr>
                <w:rFonts w:ascii="Arial" w:hAnsi="Arial" w:cs="Arial"/>
                <w:color w:val="000000"/>
              </w:rPr>
            </w:pPr>
            <w:r w:rsidRPr="00CC4905">
              <w:rPr>
                <w:rFonts w:ascii="Arial" w:hAnsi="Arial" w:cs="Arial"/>
                <w:color w:val="000000"/>
                <w:lang w:val="mn-MN"/>
              </w:rPr>
              <w:t>1</w:t>
            </w:r>
            <w:r>
              <w:rPr>
                <w:rFonts w:ascii="Arial" w:hAnsi="Arial" w:cs="Arial"/>
                <w:color w:val="000000"/>
              </w:rPr>
              <w:t>76.5</w:t>
            </w:r>
          </w:p>
        </w:tc>
      </w:tr>
      <w:tr w:rsidR="00197D4A" w:rsidRPr="00CC4905" w:rsidTr="008A2398">
        <w:trPr>
          <w:trHeight w:val="300"/>
        </w:trPr>
        <w:tc>
          <w:tcPr>
            <w:tcW w:w="3559" w:type="dxa"/>
            <w:tcBorders>
              <w:top w:val="nil"/>
              <w:left w:val="nil"/>
              <w:bottom w:val="nil"/>
              <w:right w:val="nil"/>
            </w:tcBorders>
            <w:shd w:val="clear" w:color="auto" w:fill="FFFFFF"/>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Т</w:t>
            </w:r>
            <w:r>
              <w:rPr>
                <w:rFonts w:ascii="Arial" w:hAnsi="Arial" w:cs="Arial"/>
              </w:rPr>
              <w:t>Ү</w:t>
            </w:r>
            <w:r w:rsidRPr="00CC4905">
              <w:rPr>
                <w:rFonts w:ascii="Arial" w:hAnsi="Arial" w:cs="Arial"/>
              </w:rPr>
              <w:t>Ц</w:t>
            </w:r>
          </w:p>
        </w:tc>
        <w:tc>
          <w:tcPr>
            <w:tcW w:w="22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60.3</w:t>
            </w:r>
          </w:p>
        </w:tc>
        <w:tc>
          <w:tcPr>
            <w:tcW w:w="15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66.7</w:t>
            </w:r>
          </w:p>
        </w:tc>
        <w:tc>
          <w:tcPr>
            <w:tcW w:w="1568" w:type="dxa"/>
            <w:tcBorders>
              <w:top w:val="nil"/>
              <w:left w:val="nil"/>
              <w:bottom w:val="nil"/>
              <w:right w:val="nil"/>
            </w:tcBorders>
            <w:shd w:val="clear" w:color="auto" w:fill="FFFFFF"/>
            <w:hideMark/>
          </w:tcPr>
          <w:p w:rsidR="00197D4A" w:rsidRPr="005E655E" w:rsidRDefault="00197D4A" w:rsidP="008A2398">
            <w:pPr>
              <w:spacing w:after="0" w:line="240" w:lineRule="auto"/>
              <w:jc w:val="right"/>
              <w:rPr>
                <w:rFonts w:ascii="Arial" w:hAnsi="Arial" w:cs="Arial"/>
                <w:color w:val="000000"/>
              </w:rPr>
            </w:pPr>
            <w:r>
              <w:rPr>
                <w:rFonts w:ascii="Arial" w:hAnsi="Arial" w:cs="Arial"/>
                <w:color w:val="000000"/>
              </w:rPr>
              <w:t>110.6</w:t>
            </w:r>
          </w:p>
        </w:tc>
      </w:tr>
      <w:tr w:rsidR="00197D4A" w:rsidRPr="00CC4905" w:rsidTr="008A2398">
        <w:trPr>
          <w:trHeight w:val="300"/>
        </w:trPr>
        <w:tc>
          <w:tcPr>
            <w:tcW w:w="3559" w:type="dxa"/>
            <w:tcBorders>
              <w:top w:val="nil"/>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Контейнер</w:t>
            </w:r>
          </w:p>
        </w:tc>
        <w:tc>
          <w:tcPr>
            <w:tcW w:w="22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1644.6</w:t>
            </w:r>
          </w:p>
        </w:tc>
        <w:tc>
          <w:tcPr>
            <w:tcW w:w="15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2115.2</w:t>
            </w:r>
          </w:p>
        </w:tc>
        <w:tc>
          <w:tcPr>
            <w:tcW w:w="1568" w:type="dxa"/>
            <w:tcBorders>
              <w:top w:val="nil"/>
              <w:left w:val="nil"/>
              <w:bottom w:val="nil"/>
              <w:right w:val="nil"/>
            </w:tcBorders>
            <w:shd w:val="clear" w:color="auto" w:fill="C6D9F1" w:themeFill="text2" w:themeFillTint="33"/>
            <w:hideMark/>
          </w:tcPr>
          <w:p w:rsidR="00197D4A" w:rsidRPr="005E655E" w:rsidRDefault="00197D4A" w:rsidP="008A2398">
            <w:pPr>
              <w:spacing w:after="0" w:line="240" w:lineRule="auto"/>
              <w:jc w:val="right"/>
              <w:rPr>
                <w:rFonts w:ascii="Arial" w:hAnsi="Arial" w:cs="Arial"/>
                <w:color w:val="000000"/>
              </w:rPr>
            </w:pPr>
            <w:r>
              <w:rPr>
                <w:rFonts w:ascii="Arial" w:hAnsi="Arial" w:cs="Arial"/>
                <w:color w:val="000000"/>
              </w:rPr>
              <w:t>134.7</w:t>
            </w:r>
          </w:p>
        </w:tc>
      </w:tr>
      <w:tr w:rsidR="00197D4A" w:rsidRPr="00CC4905" w:rsidTr="008A2398">
        <w:trPr>
          <w:trHeight w:val="300"/>
        </w:trPr>
        <w:tc>
          <w:tcPr>
            <w:tcW w:w="3559" w:type="dxa"/>
            <w:tcBorders>
              <w:top w:val="nil"/>
              <w:left w:val="nil"/>
              <w:bottom w:val="nil"/>
              <w:right w:val="nil"/>
            </w:tcBorders>
            <w:shd w:val="clear" w:color="auto" w:fill="FFFFFF" w:themeFill="background1"/>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Шатахууны борлуулалт</w:t>
            </w:r>
          </w:p>
        </w:tc>
        <w:tc>
          <w:tcPr>
            <w:tcW w:w="2268" w:type="dxa"/>
            <w:tcBorders>
              <w:top w:val="nil"/>
              <w:left w:val="nil"/>
              <w:bottom w:val="nil"/>
              <w:right w:val="nil"/>
            </w:tcBorders>
            <w:shd w:val="clear" w:color="auto" w:fill="FFFFFF" w:themeFill="background1"/>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22854.0</w:t>
            </w:r>
          </w:p>
        </w:tc>
        <w:tc>
          <w:tcPr>
            <w:tcW w:w="1568" w:type="dxa"/>
            <w:tcBorders>
              <w:top w:val="nil"/>
              <w:left w:val="nil"/>
              <w:bottom w:val="nil"/>
              <w:right w:val="nil"/>
            </w:tcBorders>
            <w:shd w:val="clear" w:color="auto" w:fill="FFFFFF" w:themeFill="background1"/>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27503.0</w:t>
            </w:r>
          </w:p>
        </w:tc>
        <w:tc>
          <w:tcPr>
            <w:tcW w:w="1568" w:type="dxa"/>
            <w:tcBorders>
              <w:top w:val="nil"/>
              <w:left w:val="nil"/>
              <w:bottom w:val="nil"/>
              <w:right w:val="nil"/>
            </w:tcBorders>
            <w:shd w:val="clear" w:color="auto" w:fill="FFFFFF" w:themeFill="background1"/>
            <w:hideMark/>
          </w:tcPr>
          <w:p w:rsidR="00197D4A" w:rsidRPr="005E655E" w:rsidRDefault="00197D4A" w:rsidP="008A2398">
            <w:pPr>
              <w:spacing w:after="0" w:line="240" w:lineRule="auto"/>
              <w:jc w:val="right"/>
              <w:rPr>
                <w:rFonts w:ascii="Arial" w:hAnsi="Arial" w:cs="Arial"/>
                <w:color w:val="000000"/>
              </w:rPr>
            </w:pPr>
            <w:r>
              <w:rPr>
                <w:rFonts w:ascii="Arial" w:hAnsi="Arial" w:cs="Arial"/>
                <w:color w:val="000000"/>
              </w:rPr>
              <w:t>120.3</w:t>
            </w:r>
          </w:p>
        </w:tc>
      </w:tr>
      <w:tr w:rsidR="00197D4A" w:rsidRPr="00CC4905" w:rsidTr="008A2398">
        <w:trPr>
          <w:trHeight w:val="450"/>
        </w:trPr>
        <w:tc>
          <w:tcPr>
            <w:tcW w:w="3559" w:type="dxa"/>
            <w:tcBorders>
              <w:top w:val="nil"/>
              <w:left w:val="nil"/>
              <w:bottom w:val="nil"/>
              <w:right w:val="nil"/>
            </w:tcBorders>
            <w:shd w:val="clear" w:color="auto" w:fill="C6D9F1" w:themeFill="text2" w:themeFillTint="33"/>
            <w:vAlign w:val="center"/>
            <w:hideMark/>
          </w:tcPr>
          <w:p w:rsidR="00197D4A" w:rsidRPr="005E655E" w:rsidRDefault="00197D4A" w:rsidP="008A2398">
            <w:pPr>
              <w:spacing w:after="0" w:line="240" w:lineRule="auto"/>
              <w:rPr>
                <w:rFonts w:ascii="Arial" w:hAnsi="Arial" w:cs="Arial"/>
                <w:lang w:val="mn-MN"/>
              </w:rPr>
            </w:pPr>
            <w:r w:rsidRPr="005E655E">
              <w:rPr>
                <w:rFonts w:ascii="Arial" w:hAnsi="Arial" w:cs="Arial"/>
                <w:lang w:val="mn-MN"/>
              </w:rPr>
              <w:t>Ресторан бар, цайны газар</w:t>
            </w:r>
          </w:p>
        </w:tc>
        <w:tc>
          <w:tcPr>
            <w:tcW w:w="2268" w:type="dxa"/>
            <w:tcBorders>
              <w:top w:val="nil"/>
              <w:left w:val="nil"/>
              <w:bottom w:val="nil"/>
              <w:right w:val="nil"/>
            </w:tcBorders>
            <w:shd w:val="clear" w:color="auto" w:fill="C6D9F1" w:themeFill="text2" w:themeFillTint="33"/>
            <w:noWrap/>
            <w:vAlign w:val="center"/>
            <w:hideMark/>
          </w:tcPr>
          <w:p w:rsidR="00197D4A" w:rsidRPr="005E655E" w:rsidRDefault="00197D4A" w:rsidP="008A2398">
            <w:pPr>
              <w:spacing w:after="0" w:line="240" w:lineRule="auto"/>
              <w:jc w:val="right"/>
              <w:rPr>
                <w:rFonts w:ascii="Arial" w:hAnsi="Arial" w:cs="Arial"/>
                <w:color w:val="000000"/>
              </w:rPr>
            </w:pPr>
            <w:r w:rsidRPr="005E655E">
              <w:rPr>
                <w:rFonts w:ascii="Arial" w:hAnsi="Arial" w:cs="Arial"/>
                <w:color w:val="000000"/>
                <w:lang w:val="mn-MN"/>
              </w:rPr>
              <w:t>2006</w:t>
            </w:r>
            <w:r w:rsidRPr="005E655E">
              <w:rPr>
                <w:rFonts w:ascii="Arial" w:hAnsi="Arial" w:cs="Arial"/>
                <w:color w:val="000000"/>
              </w:rPr>
              <w:t>.</w:t>
            </w:r>
            <w:r w:rsidRPr="005E655E">
              <w:rPr>
                <w:rFonts w:ascii="Arial" w:hAnsi="Arial" w:cs="Arial"/>
                <w:color w:val="000000"/>
                <w:lang w:val="mn-MN"/>
              </w:rPr>
              <w:t>3</w:t>
            </w:r>
          </w:p>
        </w:tc>
        <w:tc>
          <w:tcPr>
            <w:tcW w:w="1568" w:type="dxa"/>
            <w:tcBorders>
              <w:top w:val="nil"/>
              <w:left w:val="nil"/>
              <w:bottom w:val="nil"/>
              <w:right w:val="nil"/>
            </w:tcBorders>
            <w:shd w:val="clear" w:color="auto" w:fill="C6D9F1" w:themeFill="text2" w:themeFillTint="33"/>
            <w:noWrap/>
            <w:vAlign w:val="center"/>
            <w:hideMark/>
          </w:tcPr>
          <w:p w:rsidR="00197D4A" w:rsidRPr="005E655E" w:rsidRDefault="00197D4A" w:rsidP="008A2398">
            <w:pPr>
              <w:spacing w:after="0" w:line="240" w:lineRule="auto"/>
              <w:jc w:val="right"/>
              <w:rPr>
                <w:rFonts w:ascii="Arial" w:hAnsi="Arial" w:cs="Arial"/>
                <w:color w:val="000000"/>
              </w:rPr>
            </w:pPr>
            <w:r w:rsidRPr="005E655E">
              <w:rPr>
                <w:rFonts w:ascii="Arial" w:hAnsi="Arial" w:cs="Arial"/>
                <w:color w:val="000000"/>
              </w:rPr>
              <w:t>2422.6</w:t>
            </w:r>
          </w:p>
        </w:tc>
        <w:tc>
          <w:tcPr>
            <w:tcW w:w="1568" w:type="dxa"/>
            <w:tcBorders>
              <w:top w:val="nil"/>
              <w:left w:val="nil"/>
              <w:bottom w:val="nil"/>
              <w:right w:val="nil"/>
            </w:tcBorders>
            <w:shd w:val="clear" w:color="auto" w:fill="C6D9F1" w:themeFill="text2" w:themeFillTint="33"/>
            <w:hideMark/>
          </w:tcPr>
          <w:p w:rsidR="00197D4A" w:rsidRPr="005E655E" w:rsidRDefault="00197D4A" w:rsidP="008A2398">
            <w:pPr>
              <w:spacing w:after="0" w:line="240" w:lineRule="auto"/>
              <w:jc w:val="right"/>
              <w:rPr>
                <w:rFonts w:ascii="Arial" w:hAnsi="Arial" w:cs="Arial"/>
                <w:color w:val="000000"/>
              </w:rPr>
            </w:pPr>
            <w:r>
              <w:rPr>
                <w:rFonts w:ascii="Arial" w:hAnsi="Arial" w:cs="Arial"/>
                <w:color w:val="000000"/>
              </w:rPr>
              <w:t>120.7</w:t>
            </w:r>
          </w:p>
        </w:tc>
      </w:tr>
      <w:tr w:rsidR="00197D4A" w:rsidRPr="00CC4905" w:rsidTr="008A2398">
        <w:trPr>
          <w:trHeight w:val="300"/>
        </w:trPr>
        <w:tc>
          <w:tcPr>
            <w:tcW w:w="3559" w:type="dxa"/>
            <w:tcBorders>
              <w:top w:val="nil"/>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Эм борлуулалт</w:t>
            </w:r>
          </w:p>
          <w:p w:rsidR="00197D4A" w:rsidRPr="00CC4905" w:rsidRDefault="00197D4A" w:rsidP="008A2398">
            <w:pPr>
              <w:spacing w:after="0" w:line="240" w:lineRule="auto"/>
              <w:rPr>
                <w:rFonts w:ascii="Arial" w:hAnsi="Arial" w:cs="Arial"/>
              </w:rPr>
            </w:pPr>
          </w:p>
        </w:tc>
        <w:tc>
          <w:tcPr>
            <w:tcW w:w="22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1188.0</w:t>
            </w:r>
          </w:p>
        </w:tc>
        <w:tc>
          <w:tcPr>
            <w:tcW w:w="15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1363.3</w:t>
            </w:r>
          </w:p>
        </w:tc>
        <w:tc>
          <w:tcPr>
            <w:tcW w:w="1568" w:type="dxa"/>
            <w:tcBorders>
              <w:top w:val="nil"/>
              <w:left w:val="nil"/>
              <w:bottom w:val="nil"/>
              <w:right w:val="nil"/>
            </w:tcBorders>
            <w:shd w:val="clear" w:color="auto" w:fill="C6D9F1" w:themeFill="text2" w:themeFillTint="33"/>
            <w:hideMark/>
          </w:tcPr>
          <w:p w:rsidR="00197D4A" w:rsidRPr="005E655E" w:rsidRDefault="00197D4A" w:rsidP="008A2398">
            <w:pPr>
              <w:spacing w:after="0" w:line="240" w:lineRule="auto"/>
              <w:jc w:val="right"/>
              <w:rPr>
                <w:rFonts w:ascii="Arial" w:hAnsi="Arial" w:cs="Arial"/>
                <w:color w:val="000000"/>
              </w:rPr>
            </w:pPr>
            <w:r>
              <w:rPr>
                <w:rFonts w:ascii="Arial" w:hAnsi="Arial" w:cs="Arial"/>
                <w:color w:val="000000"/>
                <w:lang w:val="mn-MN"/>
              </w:rPr>
              <w:t>1</w:t>
            </w:r>
            <w:r>
              <w:rPr>
                <w:rFonts w:ascii="Arial" w:hAnsi="Arial" w:cs="Arial"/>
                <w:color w:val="000000"/>
              </w:rPr>
              <w:t>14.7</w:t>
            </w:r>
          </w:p>
        </w:tc>
      </w:tr>
      <w:tr w:rsidR="00197D4A" w:rsidRPr="00CC4905" w:rsidTr="008A2398">
        <w:trPr>
          <w:trHeight w:val="300"/>
        </w:trPr>
        <w:tc>
          <w:tcPr>
            <w:tcW w:w="3559" w:type="dxa"/>
            <w:tcBorders>
              <w:top w:val="nil"/>
              <w:left w:val="nil"/>
              <w:bottom w:val="nil"/>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bCs/>
                <w:i/>
              </w:rPr>
            </w:pPr>
            <w:r w:rsidRPr="00CC4905">
              <w:rPr>
                <w:rFonts w:ascii="Arial" w:hAnsi="Arial" w:cs="Arial"/>
                <w:bCs/>
                <w:i/>
              </w:rPr>
              <w:t>Д</w:t>
            </w:r>
            <w:r>
              <w:rPr>
                <w:rFonts w:ascii="Arial" w:hAnsi="Arial" w:cs="Arial"/>
                <w:bCs/>
                <w:i/>
              </w:rPr>
              <w:t>Ү</w:t>
            </w:r>
            <w:r w:rsidRPr="00CC4905">
              <w:rPr>
                <w:rFonts w:ascii="Arial" w:hAnsi="Arial" w:cs="Arial"/>
                <w:bCs/>
                <w:i/>
              </w:rPr>
              <w:t>Н</w:t>
            </w:r>
          </w:p>
        </w:tc>
        <w:tc>
          <w:tcPr>
            <w:tcW w:w="2268" w:type="dxa"/>
            <w:tcBorders>
              <w:top w:val="nil"/>
              <w:left w:val="nil"/>
              <w:bottom w:val="nil"/>
              <w:right w:val="nil"/>
            </w:tcBorders>
            <w:shd w:val="clear" w:color="auto" w:fill="FFFFFF" w:themeFill="background1"/>
            <w:noWrap/>
            <w:vAlign w:val="center"/>
            <w:hideMark/>
          </w:tcPr>
          <w:p w:rsidR="00197D4A" w:rsidRPr="00CC4905" w:rsidRDefault="00197D4A" w:rsidP="008A2398">
            <w:pPr>
              <w:spacing w:after="0" w:line="240" w:lineRule="auto"/>
              <w:jc w:val="right"/>
              <w:rPr>
                <w:rFonts w:ascii="Arial" w:hAnsi="Arial" w:cs="Arial"/>
                <w:bCs/>
                <w:i/>
              </w:rPr>
            </w:pPr>
            <w:r w:rsidRPr="00CC4905">
              <w:rPr>
                <w:rFonts w:ascii="Arial" w:hAnsi="Arial" w:cs="Arial"/>
                <w:bCs/>
                <w:i/>
              </w:rPr>
              <w:t>42370.2</w:t>
            </w:r>
          </w:p>
        </w:tc>
        <w:tc>
          <w:tcPr>
            <w:tcW w:w="1568" w:type="dxa"/>
            <w:tcBorders>
              <w:top w:val="nil"/>
              <w:left w:val="nil"/>
              <w:bottom w:val="nil"/>
              <w:right w:val="nil"/>
            </w:tcBorders>
            <w:shd w:val="clear" w:color="auto" w:fill="FFFFFF" w:themeFill="background1"/>
            <w:noWrap/>
            <w:vAlign w:val="center"/>
            <w:hideMark/>
          </w:tcPr>
          <w:p w:rsidR="00197D4A" w:rsidRPr="00CC4905" w:rsidRDefault="00197D4A" w:rsidP="008A2398">
            <w:pPr>
              <w:spacing w:after="0" w:line="240" w:lineRule="auto"/>
              <w:jc w:val="right"/>
              <w:rPr>
                <w:rFonts w:ascii="Arial" w:hAnsi="Arial" w:cs="Arial"/>
                <w:bCs/>
                <w:i/>
              </w:rPr>
            </w:pPr>
            <w:r w:rsidRPr="00CC4905">
              <w:rPr>
                <w:rFonts w:ascii="Arial" w:hAnsi="Arial" w:cs="Arial"/>
                <w:bCs/>
                <w:i/>
              </w:rPr>
              <w:t>52386.7</w:t>
            </w:r>
          </w:p>
        </w:tc>
        <w:tc>
          <w:tcPr>
            <w:tcW w:w="1568" w:type="dxa"/>
            <w:tcBorders>
              <w:top w:val="nil"/>
              <w:left w:val="nil"/>
              <w:bottom w:val="nil"/>
              <w:right w:val="nil"/>
            </w:tcBorders>
            <w:shd w:val="clear" w:color="auto" w:fill="FFFFFF" w:themeFill="background1"/>
            <w:hideMark/>
          </w:tcPr>
          <w:p w:rsidR="00197D4A" w:rsidRPr="005E655E" w:rsidRDefault="00197D4A" w:rsidP="008A2398">
            <w:pPr>
              <w:spacing w:after="0" w:line="240" w:lineRule="auto"/>
              <w:jc w:val="right"/>
              <w:rPr>
                <w:rFonts w:ascii="Arial" w:hAnsi="Arial" w:cs="Arial"/>
                <w:bCs/>
                <w:i/>
              </w:rPr>
            </w:pPr>
            <w:r>
              <w:rPr>
                <w:rFonts w:ascii="Arial" w:hAnsi="Arial" w:cs="Arial"/>
                <w:bCs/>
                <w:i/>
              </w:rPr>
              <w:t>123.6</w:t>
            </w:r>
          </w:p>
        </w:tc>
      </w:tr>
      <w:tr w:rsidR="00197D4A" w:rsidRPr="00CC4905" w:rsidTr="008A2398">
        <w:trPr>
          <w:trHeight w:val="300"/>
        </w:trPr>
        <w:tc>
          <w:tcPr>
            <w:tcW w:w="3559" w:type="dxa"/>
            <w:tcBorders>
              <w:top w:val="nil"/>
              <w:left w:val="nil"/>
              <w:bottom w:val="single" w:sz="4" w:space="0" w:color="auto"/>
              <w:right w:val="nil"/>
            </w:tcBorders>
            <w:shd w:val="clear" w:color="auto" w:fill="FFFFFF" w:themeFill="background1"/>
            <w:vAlign w:val="center"/>
            <w:hideMark/>
          </w:tcPr>
          <w:p w:rsidR="00197D4A" w:rsidRPr="00CC4905" w:rsidRDefault="00197D4A" w:rsidP="008A2398">
            <w:pPr>
              <w:spacing w:after="0"/>
              <w:rPr>
                <w:rFonts w:ascii="Arial" w:hAnsi="Arial" w:cs="Arial"/>
              </w:rPr>
            </w:pPr>
          </w:p>
        </w:tc>
        <w:tc>
          <w:tcPr>
            <w:tcW w:w="2268" w:type="dxa"/>
            <w:tcBorders>
              <w:top w:val="nil"/>
              <w:left w:val="nil"/>
              <w:bottom w:val="single" w:sz="4" w:space="0" w:color="auto"/>
              <w:right w:val="nil"/>
            </w:tcBorders>
            <w:shd w:val="clear" w:color="auto" w:fill="FFFFFF" w:themeFill="background1"/>
            <w:noWrap/>
            <w:vAlign w:val="center"/>
            <w:hideMark/>
          </w:tcPr>
          <w:p w:rsidR="00197D4A" w:rsidRPr="00CC4905" w:rsidRDefault="00197D4A" w:rsidP="008A2398">
            <w:pPr>
              <w:spacing w:after="0"/>
              <w:rPr>
                <w:rFonts w:ascii="Arial" w:hAnsi="Arial" w:cs="Arial"/>
              </w:rPr>
            </w:pPr>
          </w:p>
        </w:tc>
        <w:tc>
          <w:tcPr>
            <w:tcW w:w="1568" w:type="dxa"/>
            <w:tcBorders>
              <w:top w:val="nil"/>
              <w:left w:val="nil"/>
              <w:bottom w:val="single" w:sz="4" w:space="0" w:color="auto"/>
              <w:right w:val="nil"/>
            </w:tcBorders>
            <w:shd w:val="clear" w:color="auto" w:fill="FFFFFF" w:themeFill="background1"/>
            <w:noWrap/>
            <w:vAlign w:val="center"/>
            <w:hideMark/>
          </w:tcPr>
          <w:p w:rsidR="00197D4A" w:rsidRPr="00CC4905" w:rsidRDefault="00197D4A" w:rsidP="008A2398">
            <w:pPr>
              <w:spacing w:after="0"/>
              <w:rPr>
                <w:rFonts w:ascii="Arial" w:hAnsi="Arial" w:cs="Arial"/>
              </w:rPr>
            </w:pPr>
          </w:p>
        </w:tc>
        <w:tc>
          <w:tcPr>
            <w:tcW w:w="1568" w:type="dxa"/>
            <w:tcBorders>
              <w:top w:val="nil"/>
              <w:left w:val="nil"/>
              <w:bottom w:val="single" w:sz="4" w:space="0" w:color="auto"/>
              <w:right w:val="nil"/>
            </w:tcBorders>
            <w:shd w:val="clear" w:color="auto" w:fill="FFFFFF" w:themeFill="background1"/>
          </w:tcPr>
          <w:p w:rsidR="00197D4A" w:rsidRPr="00CC4905" w:rsidRDefault="00197D4A" w:rsidP="008A2398">
            <w:pPr>
              <w:spacing w:after="0" w:line="240" w:lineRule="auto"/>
              <w:rPr>
                <w:rFonts w:ascii="Arial" w:hAnsi="Arial" w:cs="Arial"/>
                <w:bCs/>
                <w:i/>
                <w:lang w:val="mn-MN"/>
              </w:rPr>
            </w:pPr>
          </w:p>
        </w:tc>
      </w:tr>
    </w:tbl>
    <w:p w:rsidR="00197D4A" w:rsidRPr="00CC4905" w:rsidRDefault="00197D4A" w:rsidP="00197D4A">
      <w:pPr>
        <w:tabs>
          <w:tab w:val="left" w:pos="0"/>
        </w:tabs>
        <w:spacing w:line="360" w:lineRule="auto"/>
        <w:jc w:val="both"/>
        <w:rPr>
          <w:rFonts w:ascii="Arial" w:hAnsi="Arial" w:cs="Times New Roman"/>
        </w:rPr>
      </w:pPr>
    </w:p>
    <w:p w:rsidR="00197D4A" w:rsidRPr="00DE69E4" w:rsidRDefault="00197D4A" w:rsidP="00197D4A">
      <w:pPr>
        <w:tabs>
          <w:tab w:val="left" w:pos="3020"/>
        </w:tabs>
        <w:spacing w:line="360" w:lineRule="auto"/>
        <w:jc w:val="both"/>
        <w:rPr>
          <w:rFonts w:ascii="Arial" w:hAnsi="Arial" w:cs="Arial"/>
        </w:rPr>
      </w:pPr>
      <w:r w:rsidRPr="00CC4905">
        <w:rPr>
          <w:rFonts w:ascii="Times New Roman" w:hAnsi="Times New Roman" w:cs="Times New Roman"/>
          <w:lang w:val="mn-MN"/>
        </w:rPr>
        <w:t xml:space="preserve">   </w:t>
      </w:r>
      <w:r w:rsidRPr="00CC4905">
        <w:rPr>
          <w:rFonts w:ascii="Times New Roman" w:hAnsi="Times New Roman" w:cs="Times New Roman"/>
        </w:rPr>
        <w:tab/>
      </w:r>
      <w:r w:rsidRPr="00CC4905">
        <w:rPr>
          <w:rFonts w:ascii="Times New Roman" w:hAnsi="Times New Roman" w:cs="Times New Roman"/>
        </w:rPr>
        <w:tab/>
      </w:r>
      <w:r w:rsidRPr="00CC4905">
        <w:rPr>
          <w:rFonts w:ascii="Times New Roman" w:hAnsi="Times New Roman" w:cs="Times New Roman"/>
        </w:rPr>
        <w:tab/>
      </w:r>
      <w:r w:rsidRPr="00CC4905">
        <w:rPr>
          <w:rFonts w:ascii="Times New Roman" w:hAnsi="Times New Roman" w:cs="Times New Roman"/>
        </w:rPr>
        <w:tab/>
      </w:r>
      <w:r w:rsidRPr="00CC4905">
        <w:rPr>
          <w:rFonts w:ascii="Times New Roman" w:hAnsi="Times New Roman" w:cs="Times New Roman"/>
        </w:rPr>
        <w:tab/>
      </w:r>
      <w:r w:rsidRPr="00CC4905">
        <w:rPr>
          <w:rFonts w:ascii="Times New Roman" w:hAnsi="Times New Roman" w:cs="Times New Roman"/>
        </w:rPr>
        <w:tab/>
      </w:r>
      <w:r w:rsidRPr="00CC4905">
        <w:rPr>
          <w:rFonts w:ascii="Times New Roman" w:hAnsi="Times New Roman" w:cs="Times New Roman"/>
        </w:rPr>
        <w:tab/>
      </w:r>
      <w:r w:rsidRPr="00CC4905">
        <w:rPr>
          <w:rFonts w:ascii="Arial" w:hAnsi="Arial" w:cs="Arial"/>
          <w:lang w:val="mn-MN"/>
        </w:rPr>
        <w:t xml:space="preserve"> </w:t>
      </w:r>
      <w:r w:rsidRPr="00CC4905">
        <w:rPr>
          <w:rFonts w:ascii="Arial" w:hAnsi="Arial" w:cs="Arial"/>
        </w:rPr>
        <w:t xml:space="preserve">      </w:t>
      </w:r>
      <w:r w:rsidRPr="00CC4905">
        <w:rPr>
          <w:rFonts w:ascii="Arial" w:hAnsi="Arial" w:cs="Arial"/>
          <w:lang w:val="mn-MN"/>
        </w:rPr>
        <w:t xml:space="preserve">  Хүснэгт-</w:t>
      </w:r>
      <w:r>
        <w:rPr>
          <w:rFonts w:ascii="Arial" w:hAnsi="Arial" w:cs="Arial"/>
        </w:rPr>
        <w:t>10</w:t>
      </w:r>
    </w:p>
    <w:tbl>
      <w:tblPr>
        <w:tblW w:w="8963" w:type="dxa"/>
        <w:tblInd w:w="93" w:type="dxa"/>
        <w:tblBorders>
          <w:bottom w:val="single" w:sz="4" w:space="0" w:color="auto"/>
        </w:tblBorders>
        <w:tblLook w:val="04A0"/>
      </w:tblPr>
      <w:tblGrid>
        <w:gridCol w:w="3559"/>
        <w:gridCol w:w="2268"/>
        <w:gridCol w:w="1568"/>
        <w:gridCol w:w="1568"/>
      </w:tblGrid>
      <w:tr w:rsidR="00197D4A" w:rsidRPr="00CC4905" w:rsidTr="008A2398">
        <w:trPr>
          <w:trHeight w:val="405"/>
        </w:trPr>
        <w:tc>
          <w:tcPr>
            <w:tcW w:w="3559" w:type="dxa"/>
            <w:vMerge w:val="restart"/>
            <w:tcBorders>
              <w:top w:val="single" w:sz="4" w:space="0" w:color="auto"/>
              <w:left w:val="nil"/>
              <w:bottom w:val="single" w:sz="4" w:space="0" w:color="auto"/>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bCs/>
              </w:rPr>
            </w:pPr>
            <w:r>
              <w:rPr>
                <w:rFonts w:ascii="Arial" w:hAnsi="Arial" w:cs="Arial"/>
                <w:bCs/>
              </w:rPr>
              <w:t>Ү</w:t>
            </w:r>
            <w:r w:rsidRPr="00CC4905">
              <w:rPr>
                <w:rFonts w:ascii="Arial" w:hAnsi="Arial" w:cs="Arial"/>
                <w:bCs/>
              </w:rPr>
              <w:t>з</w:t>
            </w:r>
            <w:r>
              <w:rPr>
                <w:rFonts w:ascii="Arial" w:hAnsi="Arial" w:cs="Arial"/>
                <w:bCs/>
              </w:rPr>
              <w:t>үү</w:t>
            </w:r>
            <w:r w:rsidRPr="00CC4905">
              <w:rPr>
                <w:rFonts w:ascii="Arial" w:hAnsi="Arial" w:cs="Arial"/>
                <w:bCs/>
              </w:rPr>
              <w:t>лэлт</w:t>
            </w:r>
          </w:p>
        </w:tc>
        <w:tc>
          <w:tcPr>
            <w:tcW w:w="3836" w:type="dxa"/>
            <w:gridSpan w:val="2"/>
            <w:tcBorders>
              <w:top w:val="single" w:sz="4" w:space="0" w:color="auto"/>
              <w:left w:val="nil"/>
              <w:bottom w:val="nil"/>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bCs/>
              </w:rPr>
            </w:pPr>
            <w:r w:rsidRPr="00CC4905">
              <w:rPr>
                <w:rFonts w:ascii="Arial" w:hAnsi="Arial" w:cs="Arial"/>
                <w:bCs/>
                <w:lang w:val="mn-MN"/>
              </w:rPr>
              <w:t>Ц</w:t>
            </w:r>
            <w:r w:rsidRPr="00CC4905">
              <w:rPr>
                <w:rFonts w:ascii="Arial" w:hAnsi="Arial" w:cs="Arial"/>
                <w:bCs/>
              </w:rPr>
              <w:t>эгийн тоо</w:t>
            </w:r>
          </w:p>
        </w:tc>
        <w:tc>
          <w:tcPr>
            <w:tcW w:w="1568" w:type="dxa"/>
            <w:vMerge w:val="restart"/>
            <w:tcBorders>
              <w:top w:val="single" w:sz="4" w:space="0" w:color="auto"/>
              <w:left w:val="nil"/>
              <w:bottom w:val="single" w:sz="4" w:space="0" w:color="auto"/>
              <w:right w:val="nil"/>
            </w:tcBorders>
            <w:shd w:val="clear" w:color="auto" w:fill="FFFFFF" w:themeFill="background1"/>
            <w:hideMark/>
          </w:tcPr>
          <w:p w:rsidR="00197D4A" w:rsidRPr="00CC4905" w:rsidRDefault="00197D4A" w:rsidP="008A2398">
            <w:pPr>
              <w:spacing w:after="0" w:line="240" w:lineRule="auto"/>
              <w:jc w:val="center"/>
              <w:rPr>
                <w:rFonts w:ascii="Arial" w:hAnsi="Arial" w:cs="Arial"/>
                <w:bCs/>
              </w:rPr>
            </w:pPr>
            <w:r w:rsidRPr="00CC4905">
              <w:rPr>
                <w:rFonts w:ascii="Arial" w:hAnsi="Arial" w:cs="Arial"/>
                <w:bCs/>
              </w:rPr>
              <w:t xml:space="preserve">     </w:t>
            </w:r>
            <w:r w:rsidRPr="00CC4905">
              <w:rPr>
                <w:rFonts w:ascii="Arial" w:hAnsi="Arial" w:cs="Arial"/>
                <w:bCs/>
                <w:lang w:val="mn-MN"/>
              </w:rPr>
              <w:t>201</w:t>
            </w:r>
            <w:r w:rsidRPr="00CC4905">
              <w:rPr>
                <w:rFonts w:ascii="Arial" w:hAnsi="Arial" w:cs="Arial"/>
                <w:bCs/>
              </w:rPr>
              <w:t>3</w:t>
            </w:r>
            <w:r w:rsidRPr="00CC4905">
              <w:rPr>
                <w:rFonts w:ascii="Arial" w:hAnsi="Arial" w:cs="Arial"/>
                <w:bCs/>
                <w:lang w:val="mn-MN"/>
              </w:rPr>
              <w:t>/201</w:t>
            </w:r>
            <w:r w:rsidRPr="00CC4905">
              <w:rPr>
                <w:rFonts w:ascii="Arial" w:hAnsi="Arial" w:cs="Arial"/>
                <w:bCs/>
              </w:rPr>
              <w:t>2</w:t>
            </w:r>
          </w:p>
        </w:tc>
      </w:tr>
      <w:tr w:rsidR="00197D4A" w:rsidRPr="00CC4905" w:rsidTr="008A2398">
        <w:trPr>
          <w:trHeight w:val="315"/>
        </w:trPr>
        <w:tc>
          <w:tcPr>
            <w:tcW w:w="0" w:type="auto"/>
            <w:vMerge/>
            <w:tcBorders>
              <w:top w:val="single" w:sz="4" w:space="0" w:color="auto"/>
              <w:left w:val="nil"/>
              <w:bottom w:val="single" w:sz="4" w:space="0" w:color="auto"/>
              <w:right w:val="nil"/>
            </w:tcBorders>
            <w:vAlign w:val="center"/>
            <w:hideMark/>
          </w:tcPr>
          <w:p w:rsidR="00197D4A" w:rsidRPr="00CC4905" w:rsidRDefault="00197D4A" w:rsidP="008A2398">
            <w:pPr>
              <w:spacing w:after="0" w:line="240" w:lineRule="auto"/>
              <w:rPr>
                <w:rFonts w:ascii="Arial" w:hAnsi="Arial" w:cs="Arial"/>
                <w:bCs/>
              </w:rPr>
            </w:pPr>
          </w:p>
        </w:tc>
        <w:tc>
          <w:tcPr>
            <w:tcW w:w="2268" w:type="dxa"/>
            <w:tcBorders>
              <w:top w:val="nil"/>
              <w:left w:val="nil"/>
              <w:bottom w:val="single" w:sz="4" w:space="0" w:color="auto"/>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rPr>
            </w:pPr>
            <w:r w:rsidRPr="00CC4905">
              <w:rPr>
                <w:rFonts w:ascii="Arial" w:hAnsi="Arial" w:cs="Arial"/>
              </w:rPr>
              <w:t xml:space="preserve">                    2012 он</w:t>
            </w:r>
          </w:p>
        </w:tc>
        <w:tc>
          <w:tcPr>
            <w:tcW w:w="1568" w:type="dxa"/>
            <w:tcBorders>
              <w:top w:val="nil"/>
              <w:left w:val="nil"/>
              <w:bottom w:val="single" w:sz="4" w:space="0" w:color="auto"/>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rPr>
            </w:pPr>
            <w:r w:rsidRPr="00CC4905">
              <w:rPr>
                <w:rFonts w:ascii="Arial" w:hAnsi="Arial" w:cs="Arial"/>
              </w:rPr>
              <w:t xml:space="preserve">         2013 он</w:t>
            </w:r>
          </w:p>
        </w:tc>
        <w:tc>
          <w:tcPr>
            <w:tcW w:w="0" w:type="auto"/>
            <w:vMerge/>
            <w:tcBorders>
              <w:top w:val="single" w:sz="4" w:space="0" w:color="auto"/>
              <w:left w:val="nil"/>
              <w:bottom w:val="single" w:sz="4" w:space="0" w:color="auto"/>
              <w:right w:val="nil"/>
            </w:tcBorders>
            <w:vAlign w:val="center"/>
            <w:hideMark/>
          </w:tcPr>
          <w:p w:rsidR="00197D4A" w:rsidRPr="00CC4905" w:rsidRDefault="00197D4A" w:rsidP="008A2398">
            <w:pPr>
              <w:spacing w:after="0" w:line="240" w:lineRule="auto"/>
              <w:rPr>
                <w:rFonts w:ascii="Arial" w:hAnsi="Arial" w:cs="Arial"/>
                <w:bCs/>
                <w:lang w:val="mn-MN"/>
              </w:rPr>
            </w:pPr>
          </w:p>
        </w:tc>
      </w:tr>
      <w:tr w:rsidR="00197D4A" w:rsidRPr="00CC4905" w:rsidTr="008A2398">
        <w:trPr>
          <w:trHeight w:val="315"/>
        </w:trPr>
        <w:tc>
          <w:tcPr>
            <w:tcW w:w="3559" w:type="dxa"/>
            <w:tcBorders>
              <w:top w:val="single" w:sz="4" w:space="0" w:color="auto"/>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Барааны дэлг</w:t>
            </w:r>
            <w:r>
              <w:rPr>
                <w:rFonts w:ascii="Arial" w:hAnsi="Arial" w:cs="Arial"/>
              </w:rPr>
              <w:t>үү</w:t>
            </w:r>
            <w:r w:rsidRPr="00CC4905">
              <w:rPr>
                <w:rFonts w:ascii="Arial" w:hAnsi="Arial" w:cs="Arial"/>
              </w:rPr>
              <w:t>р</w:t>
            </w:r>
          </w:p>
        </w:tc>
        <w:tc>
          <w:tcPr>
            <w:tcW w:w="2268" w:type="dxa"/>
            <w:tcBorders>
              <w:top w:val="single" w:sz="4" w:space="0" w:color="auto"/>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224</w:t>
            </w:r>
          </w:p>
        </w:tc>
        <w:tc>
          <w:tcPr>
            <w:tcW w:w="1568" w:type="dxa"/>
            <w:tcBorders>
              <w:top w:val="single" w:sz="4" w:space="0" w:color="auto"/>
              <w:left w:val="nil"/>
              <w:bottom w:val="nil"/>
              <w:right w:val="nil"/>
            </w:tcBorders>
            <w:shd w:val="clear" w:color="auto" w:fill="C6D9F1" w:themeFill="text2" w:themeFillTint="33"/>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226</w:t>
            </w:r>
          </w:p>
        </w:tc>
        <w:tc>
          <w:tcPr>
            <w:tcW w:w="1568" w:type="dxa"/>
            <w:tcBorders>
              <w:top w:val="single" w:sz="4" w:space="0" w:color="auto"/>
              <w:left w:val="nil"/>
              <w:bottom w:val="nil"/>
              <w:right w:val="nil"/>
            </w:tcBorders>
            <w:shd w:val="clear" w:color="auto" w:fill="C6D9F1" w:themeFill="text2" w:themeFillTint="33"/>
            <w:hideMark/>
          </w:tcPr>
          <w:p w:rsidR="00197D4A" w:rsidRPr="00DA0ABD" w:rsidRDefault="00197D4A" w:rsidP="008A2398">
            <w:pPr>
              <w:spacing w:after="0" w:line="240" w:lineRule="auto"/>
              <w:jc w:val="right"/>
              <w:rPr>
                <w:rFonts w:ascii="Arial" w:hAnsi="Arial" w:cs="Arial"/>
                <w:color w:val="000000"/>
              </w:rPr>
            </w:pPr>
            <w:r w:rsidRPr="00CC4905">
              <w:rPr>
                <w:rFonts w:ascii="Arial" w:hAnsi="Arial" w:cs="Arial"/>
                <w:color w:val="000000"/>
                <w:lang w:val="mn-MN"/>
              </w:rPr>
              <w:t>10</w:t>
            </w:r>
            <w:r>
              <w:rPr>
                <w:rFonts w:ascii="Arial" w:hAnsi="Arial" w:cs="Arial"/>
                <w:color w:val="000000"/>
                <w:lang w:val="mn-MN"/>
              </w:rPr>
              <w:t>0</w:t>
            </w:r>
            <w:r>
              <w:rPr>
                <w:rFonts w:ascii="Arial" w:hAnsi="Arial" w:cs="Arial"/>
                <w:color w:val="000000"/>
              </w:rPr>
              <w:t>.9</w:t>
            </w:r>
          </w:p>
        </w:tc>
      </w:tr>
      <w:tr w:rsidR="00197D4A" w:rsidRPr="00CC4905" w:rsidTr="008A2398">
        <w:trPr>
          <w:trHeight w:val="315"/>
        </w:trPr>
        <w:tc>
          <w:tcPr>
            <w:tcW w:w="3559" w:type="dxa"/>
            <w:tcBorders>
              <w:top w:val="nil"/>
              <w:left w:val="nil"/>
              <w:bottom w:val="nil"/>
              <w:right w:val="nil"/>
            </w:tcBorders>
            <w:shd w:val="clear" w:color="auto" w:fill="FFFFFF"/>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Х</w:t>
            </w:r>
            <w:r>
              <w:rPr>
                <w:rFonts w:ascii="Arial" w:hAnsi="Arial" w:cs="Arial"/>
              </w:rPr>
              <w:t>ү</w:t>
            </w:r>
            <w:r w:rsidRPr="00CC4905">
              <w:rPr>
                <w:rFonts w:ascii="Arial" w:hAnsi="Arial" w:cs="Arial"/>
              </w:rPr>
              <w:t>нсний дэлг</w:t>
            </w:r>
            <w:r>
              <w:rPr>
                <w:rFonts w:ascii="Arial" w:hAnsi="Arial" w:cs="Arial"/>
              </w:rPr>
              <w:t>үү</w:t>
            </w:r>
            <w:r w:rsidRPr="00CC4905">
              <w:rPr>
                <w:rFonts w:ascii="Arial" w:hAnsi="Arial" w:cs="Arial"/>
              </w:rPr>
              <w:t>р</w:t>
            </w:r>
          </w:p>
        </w:tc>
        <w:tc>
          <w:tcPr>
            <w:tcW w:w="22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439</w:t>
            </w:r>
          </w:p>
        </w:tc>
        <w:tc>
          <w:tcPr>
            <w:tcW w:w="1568" w:type="dxa"/>
            <w:tcBorders>
              <w:top w:val="nil"/>
              <w:left w:val="nil"/>
              <w:bottom w:val="nil"/>
              <w:right w:val="nil"/>
            </w:tcBorders>
            <w:shd w:val="clear" w:color="auto" w:fill="FFFFFF"/>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489</w:t>
            </w:r>
          </w:p>
        </w:tc>
        <w:tc>
          <w:tcPr>
            <w:tcW w:w="1568" w:type="dxa"/>
            <w:tcBorders>
              <w:top w:val="nil"/>
              <w:left w:val="nil"/>
              <w:bottom w:val="nil"/>
              <w:right w:val="nil"/>
            </w:tcBorders>
            <w:shd w:val="clear" w:color="auto" w:fill="FFFFFF"/>
            <w:hideMark/>
          </w:tcPr>
          <w:p w:rsidR="00197D4A" w:rsidRPr="00DA0ABD" w:rsidRDefault="00197D4A" w:rsidP="008A2398">
            <w:pPr>
              <w:spacing w:after="0" w:line="240" w:lineRule="auto"/>
              <w:jc w:val="right"/>
              <w:rPr>
                <w:rFonts w:ascii="Arial" w:hAnsi="Arial" w:cs="Arial"/>
                <w:color w:val="000000"/>
              </w:rPr>
            </w:pPr>
            <w:r w:rsidRPr="00CC4905">
              <w:rPr>
                <w:rFonts w:ascii="Arial" w:hAnsi="Arial" w:cs="Arial"/>
                <w:color w:val="000000"/>
                <w:lang w:val="mn-MN"/>
              </w:rPr>
              <w:t>11</w:t>
            </w:r>
            <w:r>
              <w:rPr>
                <w:rFonts w:ascii="Arial" w:hAnsi="Arial" w:cs="Arial"/>
                <w:color w:val="000000"/>
              </w:rPr>
              <w:t>1.4</w:t>
            </w:r>
          </w:p>
        </w:tc>
      </w:tr>
      <w:tr w:rsidR="00197D4A" w:rsidRPr="00CC4905" w:rsidTr="008A2398">
        <w:trPr>
          <w:trHeight w:val="600"/>
        </w:trPr>
        <w:tc>
          <w:tcPr>
            <w:tcW w:w="3559" w:type="dxa"/>
            <w:tcBorders>
              <w:top w:val="nil"/>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Pr>
                <w:rFonts w:ascii="Arial" w:hAnsi="Arial" w:cs="Arial"/>
              </w:rPr>
              <w:t>Үү</w:t>
            </w:r>
            <w:r w:rsidRPr="00CC4905">
              <w:rPr>
                <w:rFonts w:ascii="Arial" w:hAnsi="Arial" w:cs="Arial"/>
              </w:rPr>
              <w:t>нээс: согтууруулах  ундааны г</w:t>
            </w:r>
            <w:r>
              <w:rPr>
                <w:rFonts w:ascii="Arial" w:hAnsi="Arial" w:cs="Arial"/>
              </w:rPr>
              <w:t>ү</w:t>
            </w:r>
            <w:r w:rsidRPr="00CC4905">
              <w:rPr>
                <w:rFonts w:ascii="Arial" w:hAnsi="Arial" w:cs="Arial"/>
              </w:rPr>
              <w:t>йлгээ</w:t>
            </w:r>
          </w:p>
        </w:tc>
        <w:tc>
          <w:tcPr>
            <w:tcW w:w="22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312</w:t>
            </w:r>
          </w:p>
        </w:tc>
        <w:tc>
          <w:tcPr>
            <w:tcW w:w="1568" w:type="dxa"/>
            <w:tcBorders>
              <w:top w:val="nil"/>
              <w:left w:val="nil"/>
              <w:bottom w:val="nil"/>
              <w:right w:val="nil"/>
            </w:tcBorders>
            <w:shd w:val="clear" w:color="auto" w:fill="C6D9F1" w:themeFill="text2" w:themeFillTint="33"/>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295</w:t>
            </w:r>
          </w:p>
        </w:tc>
        <w:tc>
          <w:tcPr>
            <w:tcW w:w="1568" w:type="dxa"/>
            <w:tcBorders>
              <w:top w:val="nil"/>
              <w:left w:val="nil"/>
              <w:bottom w:val="nil"/>
              <w:right w:val="nil"/>
            </w:tcBorders>
            <w:shd w:val="clear" w:color="auto" w:fill="C6D9F1" w:themeFill="text2" w:themeFillTint="33"/>
            <w:hideMark/>
          </w:tcPr>
          <w:p w:rsidR="00197D4A" w:rsidRDefault="00197D4A" w:rsidP="008A2398">
            <w:pPr>
              <w:spacing w:after="0" w:line="240" w:lineRule="auto"/>
              <w:jc w:val="right"/>
              <w:rPr>
                <w:rFonts w:ascii="Arial" w:hAnsi="Arial" w:cs="Arial"/>
                <w:color w:val="000000"/>
              </w:rPr>
            </w:pPr>
          </w:p>
          <w:p w:rsidR="00197D4A" w:rsidRPr="00DA0ABD" w:rsidRDefault="00197D4A" w:rsidP="008A2398">
            <w:pPr>
              <w:spacing w:after="0" w:line="240" w:lineRule="auto"/>
              <w:jc w:val="right"/>
              <w:rPr>
                <w:rFonts w:ascii="Arial" w:hAnsi="Arial" w:cs="Arial"/>
                <w:color w:val="000000"/>
              </w:rPr>
            </w:pPr>
            <w:r>
              <w:rPr>
                <w:rFonts w:ascii="Arial" w:hAnsi="Arial" w:cs="Arial"/>
                <w:color w:val="000000"/>
              </w:rPr>
              <w:t>94.6</w:t>
            </w:r>
          </w:p>
        </w:tc>
      </w:tr>
      <w:tr w:rsidR="00197D4A" w:rsidRPr="00CC4905" w:rsidTr="008A2398">
        <w:trPr>
          <w:trHeight w:val="315"/>
        </w:trPr>
        <w:tc>
          <w:tcPr>
            <w:tcW w:w="3559" w:type="dxa"/>
            <w:tcBorders>
              <w:top w:val="nil"/>
              <w:left w:val="nil"/>
              <w:bottom w:val="nil"/>
              <w:right w:val="nil"/>
            </w:tcBorders>
            <w:shd w:val="clear" w:color="auto" w:fill="FFFFFF"/>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Авто сэлбэгийн дэлг</w:t>
            </w:r>
            <w:r>
              <w:rPr>
                <w:rFonts w:ascii="Arial" w:hAnsi="Arial" w:cs="Arial"/>
              </w:rPr>
              <w:t>үү</w:t>
            </w:r>
            <w:r w:rsidRPr="00CC4905">
              <w:rPr>
                <w:rFonts w:ascii="Arial" w:hAnsi="Arial" w:cs="Arial"/>
              </w:rPr>
              <w:t>р</w:t>
            </w:r>
          </w:p>
        </w:tc>
        <w:tc>
          <w:tcPr>
            <w:tcW w:w="22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102</w:t>
            </w:r>
          </w:p>
        </w:tc>
        <w:tc>
          <w:tcPr>
            <w:tcW w:w="1568" w:type="dxa"/>
            <w:tcBorders>
              <w:top w:val="nil"/>
              <w:left w:val="nil"/>
              <w:bottom w:val="nil"/>
              <w:right w:val="nil"/>
            </w:tcBorders>
            <w:shd w:val="clear" w:color="auto" w:fill="FFFFFF"/>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97</w:t>
            </w:r>
          </w:p>
        </w:tc>
        <w:tc>
          <w:tcPr>
            <w:tcW w:w="1568" w:type="dxa"/>
            <w:tcBorders>
              <w:top w:val="nil"/>
              <w:left w:val="nil"/>
              <w:bottom w:val="nil"/>
              <w:right w:val="nil"/>
            </w:tcBorders>
            <w:shd w:val="clear" w:color="auto" w:fill="FFFFFF"/>
            <w:hideMark/>
          </w:tcPr>
          <w:p w:rsidR="00197D4A" w:rsidRPr="00DA0ABD" w:rsidRDefault="00197D4A" w:rsidP="008A2398">
            <w:pPr>
              <w:spacing w:after="0" w:line="240" w:lineRule="auto"/>
              <w:jc w:val="right"/>
              <w:rPr>
                <w:rFonts w:ascii="Arial" w:hAnsi="Arial" w:cs="Arial"/>
                <w:color w:val="000000"/>
              </w:rPr>
            </w:pPr>
            <w:r>
              <w:rPr>
                <w:rFonts w:ascii="Arial" w:hAnsi="Arial" w:cs="Arial"/>
                <w:color w:val="000000"/>
              </w:rPr>
              <w:t>95.1</w:t>
            </w:r>
          </w:p>
        </w:tc>
      </w:tr>
      <w:tr w:rsidR="00197D4A" w:rsidRPr="00CC4905" w:rsidTr="008A2398">
        <w:trPr>
          <w:trHeight w:val="600"/>
        </w:trPr>
        <w:tc>
          <w:tcPr>
            <w:tcW w:w="3559" w:type="dxa"/>
            <w:tcBorders>
              <w:top w:val="nil"/>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Барилгын материалын дэлг</w:t>
            </w:r>
            <w:r>
              <w:rPr>
                <w:rFonts w:ascii="Arial" w:hAnsi="Arial" w:cs="Arial"/>
              </w:rPr>
              <w:t>үү</w:t>
            </w:r>
            <w:r w:rsidRPr="00CC4905">
              <w:rPr>
                <w:rFonts w:ascii="Arial" w:hAnsi="Arial" w:cs="Arial"/>
              </w:rPr>
              <w:t>р</w:t>
            </w:r>
          </w:p>
        </w:tc>
        <w:tc>
          <w:tcPr>
            <w:tcW w:w="22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19</w:t>
            </w:r>
          </w:p>
        </w:tc>
        <w:tc>
          <w:tcPr>
            <w:tcW w:w="1568" w:type="dxa"/>
            <w:tcBorders>
              <w:top w:val="nil"/>
              <w:left w:val="nil"/>
              <w:bottom w:val="nil"/>
              <w:right w:val="nil"/>
            </w:tcBorders>
            <w:shd w:val="clear" w:color="auto" w:fill="C6D9F1" w:themeFill="text2" w:themeFillTint="33"/>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20</w:t>
            </w:r>
          </w:p>
        </w:tc>
        <w:tc>
          <w:tcPr>
            <w:tcW w:w="1568" w:type="dxa"/>
            <w:tcBorders>
              <w:top w:val="nil"/>
              <w:left w:val="nil"/>
              <w:bottom w:val="nil"/>
              <w:right w:val="nil"/>
            </w:tcBorders>
            <w:shd w:val="clear" w:color="auto" w:fill="C6D9F1" w:themeFill="text2" w:themeFillTint="33"/>
            <w:hideMark/>
          </w:tcPr>
          <w:p w:rsidR="00197D4A" w:rsidRDefault="00197D4A" w:rsidP="008A2398">
            <w:pPr>
              <w:spacing w:after="0" w:line="240" w:lineRule="auto"/>
              <w:jc w:val="right"/>
              <w:rPr>
                <w:rFonts w:ascii="Arial" w:hAnsi="Arial" w:cs="Arial"/>
                <w:color w:val="000000"/>
              </w:rPr>
            </w:pPr>
          </w:p>
          <w:p w:rsidR="00197D4A" w:rsidRPr="00DA0ABD" w:rsidRDefault="00197D4A" w:rsidP="008A2398">
            <w:pPr>
              <w:spacing w:after="0" w:line="240" w:lineRule="auto"/>
              <w:jc w:val="right"/>
              <w:rPr>
                <w:rFonts w:ascii="Arial" w:hAnsi="Arial" w:cs="Arial"/>
                <w:color w:val="000000"/>
              </w:rPr>
            </w:pPr>
            <w:r>
              <w:rPr>
                <w:rFonts w:ascii="Arial" w:hAnsi="Arial" w:cs="Arial"/>
                <w:color w:val="000000"/>
              </w:rPr>
              <w:t>105.3</w:t>
            </w:r>
          </w:p>
        </w:tc>
      </w:tr>
      <w:tr w:rsidR="00197D4A" w:rsidRPr="00CC4905" w:rsidTr="008A2398">
        <w:trPr>
          <w:trHeight w:val="300"/>
        </w:trPr>
        <w:tc>
          <w:tcPr>
            <w:tcW w:w="3559" w:type="dxa"/>
            <w:tcBorders>
              <w:top w:val="nil"/>
              <w:left w:val="nil"/>
              <w:bottom w:val="nil"/>
              <w:right w:val="nil"/>
            </w:tcBorders>
            <w:shd w:val="clear" w:color="auto" w:fill="FFFFFF"/>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Т</w:t>
            </w:r>
            <w:r>
              <w:rPr>
                <w:rFonts w:ascii="Arial" w:hAnsi="Arial" w:cs="Arial"/>
              </w:rPr>
              <w:t>Ү</w:t>
            </w:r>
            <w:r w:rsidRPr="00CC4905">
              <w:rPr>
                <w:rFonts w:ascii="Arial" w:hAnsi="Arial" w:cs="Arial"/>
              </w:rPr>
              <w:t>Ц</w:t>
            </w:r>
          </w:p>
        </w:tc>
        <w:tc>
          <w:tcPr>
            <w:tcW w:w="2268" w:type="dxa"/>
            <w:tcBorders>
              <w:top w:val="nil"/>
              <w:left w:val="nil"/>
              <w:bottom w:val="nil"/>
              <w:right w:val="nil"/>
            </w:tcBorders>
            <w:shd w:val="clear" w:color="auto" w:fill="FFFFFF"/>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17</w:t>
            </w:r>
          </w:p>
        </w:tc>
        <w:tc>
          <w:tcPr>
            <w:tcW w:w="1568" w:type="dxa"/>
            <w:tcBorders>
              <w:top w:val="nil"/>
              <w:left w:val="nil"/>
              <w:bottom w:val="nil"/>
              <w:right w:val="nil"/>
            </w:tcBorders>
            <w:shd w:val="clear" w:color="auto" w:fill="FFFFFF"/>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15</w:t>
            </w:r>
          </w:p>
        </w:tc>
        <w:tc>
          <w:tcPr>
            <w:tcW w:w="1568" w:type="dxa"/>
            <w:tcBorders>
              <w:top w:val="nil"/>
              <w:left w:val="nil"/>
              <w:bottom w:val="nil"/>
              <w:right w:val="nil"/>
            </w:tcBorders>
            <w:shd w:val="clear" w:color="auto" w:fill="FFFFFF"/>
            <w:hideMark/>
          </w:tcPr>
          <w:p w:rsidR="00197D4A" w:rsidRPr="00DA0ABD" w:rsidRDefault="00197D4A" w:rsidP="008A2398">
            <w:pPr>
              <w:spacing w:after="0" w:line="240" w:lineRule="auto"/>
              <w:jc w:val="right"/>
              <w:rPr>
                <w:rFonts w:ascii="Arial" w:hAnsi="Arial" w:cs="Arial"/>
                <w:color w:val="000000"/>
              </w:rPr>
            </w:pPr>
            <w:r>
              <w:rPr>
                <w:rFonts w:ascii="Arial" w:hAnsi="Arial" w:cs="Arial"/>
                <w:color w:val="000000"/>
              </w:rPr>
              <w:t>88.2</w:t>
            </w:r>
          </w:p>
        </w:tc>
      </w:tr>
      <w:tr w:rsidR="00197D4A" w:rsidRPr="00CC4905" w:rsidTr="008A2398">
        <w:trPr>
          <w:trHeight w:val="300"/>
        </w:trPr>
        <w:tc>
          <w:tcPr>
            <w:tcW w:w="3559" w:type="dxa"/>
            <w:tcBorders>
              <w:top w:val="nil"/>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Контейнер</w:t>
            </w:r>
          </w:p>
        </w:tc>
        <w:tc>
          <w:tcPr>
            <w:tcW w:w="22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256</w:t>
            </w:r>
          </w:p>
        </w:tc>
        <w:tc>
          <w:tcPr>
            <w:tcW w:w="1568" w:type="dxa"/>
            <w:tcBorders>
              <w:top w:val="nil"/>
              <w:left w:val="nil"/>
              <w:bottom w:val="nil"/>
              <w:right w:val="nil"/>
            </w:tcBorders>
            <w:shd w:val="clear" w:color="auto" w:fill="C6D9F1" w:themeFill="text2" w:themeFillTint="33"/>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256</w:t>
            </w:r>
          </w:p>
        </w:tc>
        <w:tc>
          <w:tcPr>
            <w:tcW w:w="1568" w:type="dxa"/>
            <w:tcBorders>
              <w:top w:val="nil"/>
              <w:left w:val="nil"/>
              <w:bottom w:val="nil"/>
              <w:right w:val="nil"/>
            </w:tcBorders>
            <w:shd w:val="clear" w:color="auto" w:fill="C6D9F1" w:themeFill="text2" w:themeFillTint="33"/>
            <w:hideMark/>
          </w:tcPr>
          <w:p w:rsidR="00197D4A" w:rsidRPr="00DA0ABD" w:rsidRDefault="00197D4A" w:rsidP="008A2398">
            <w:pPr>
              <w:spacing w:after="0" w:line="240" w:lineRule="auto"/>
              <w:jc w:val="right"/>
              <w:rPr>
                <w:rFonts w:ascii="Arial" w:hAnsi="Arial" w:cs="Arial"/>
                <w:color w:val="000000"/>
              </w:rPr>
            </w:pPr>
            <w:r>
              <w:rPr>
                <w:rFonts w:ascii="Arial" w:hAnsi="Arial" w:cs="Arial"/>
                <w:color w:val="000000"/>
              </w:rPr>
              <w:t>100.0</w:t>
            </w:r>
          </w:p>
        </w:tc>
      </w:tr>
      <w:tr w:rsidR="00197D4A" w:rsidRPr="00CC4905" w:rsidTr="008A2398">
        <w:trPr>
          <w:trHeight w:val="300"/>
        </w:trPr>
        <w:tc>
          <w:tcPr>
            <w:tcW w:w="3559" w:type="dxa"/>
            <w:tcBorders>
              <w:top w:val="nil"/>
              <w:left w:val="nil"/>
              <w:bottom w:val="nil"/>
              <w:right w:val="nil"/>
            </w:tcBorders>
            <w:shd w:val="clear" w:color="auto" w:fill="FFFFFF" w:themeFill="background1"/>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Шатахууны борлуулалт</w:t>
            </w:r>
          </w:p>
        </w:tc>
        <w:tc>
          <w:tcPr>
            <w:tcW w:w="2268" w:type="dxa"/>
            <w:tcBorders>
              <w:top w:val="nil"/>
              <w:left w:val="nil"/>
              <w:bottom w:val="nil"/>
              <w:right w:val="nil"/>
            </w:tcBorders>
            <w:shd w:val="clear" w:color="auto" w:fill="FFFFFF" w:themeFill="background1"/>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57</w:t>
            </w:r>
          </w:p>
        </w:tc>
        <w:tc>
          <w:tcPr>
            <w:tcW w:w="1568" w:type="dxa"/>
            <w:tcBorders>
              <w:top w:val="nil"/>
              <w:left w:val="nil"/>
              <w:bottom w:val="nil"/>
              <w:right w:val="nil"/>
            </w:tcBorders>
            <w:shd w:val="clear" w:color="auto" w:fill="FFFFFF" w:themeFill="background1"/>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59</w:t>
            </w:r>
          </w:p>
        </w:tc>
        <w:tc>
          <w:tcPr>
            <w:tcW w:w="1568" w:type="dxa"/>
            <w:tcBorders>
              <w:top w:val="nil"/>
              <w:left w:val="nil"/>
              <w:bottom w:val="nil"/>
              <w:right w:val="nil"/>
            </w:tcBorders>
            <w:shd w:val="clear" w:color="auto" w:fill="FFFFFF" w:themeFill="background1"/>
            <w:hideMark/>
          </w:tcPr>
          <w:p w:rsidR="00197D4A" w:rsidRPr="00DA0ABD" w:rsidRDefault="00197D4A" w:rsidP="008A2398">
            <w:pPr>
              <w:spacing w:after="0" w:line="240" w:lineRule="auto"/>
              <w:jc w:val="right"/>
              <w:rPr>
                <w:rFonts w:ascii="Arial" w:hAnsi="Arial" w:cs="Arial"/>
                <w:color w:val="000000"/>
              </w:rPr>
            </w:pPr>
            <w:r w:rsidRPr="00CC4905">
              <w:rPr>
                <w:rFonts w:ascii="Arial" w:hAnsi="Arial" w:cs="Arial"/>
                <w:color w:val="000000"/>
                <w:lang w:val="mn-MN"/>
              </w:rPr>
              <w:t>103</w:t>
            </w:r>
            <w:r>
              <w:rPr>
                <w:rFonts w:ascii="Arial" w:hAnsi="Arial" w:cs="Arial"/>
                <w:color w:val="000000"/>
              </w:rPr>
              <w:t>.5</w:t>
            </w:r>
          </w:p>
        </w:tc>
      </w:tr>
      <w:tr w:rsidR="00197D4A" w:rsidRPr="00CC4905" w:rsidTr="008A2398">
        <w:trPr>
          <w:trHeight w:val="300"/>
        </w:trPr>
        <w:tc>
          <w:tcPr>
            <w:tcW w:w="3559" w:type="dxa"/>
            <w:tcBorders>
              <w:top w:val="nil"/>
              <w:left w:val="nil"/>
              <w:bottom w:val="nil"/>
              <w:right w:val="nil"/>
            </w:tcBorders>
            <w:shd w:val="clear" w:color="auto" w:fill="C6D9F1" w:themeFill="text2" w:themeFillTint="33"/>
            <w:vAlign w:val="center"/>
            <w:hideMark/>
          </w:tcPr>
          <w:p w:rsidR="00197D4A" w:rsidRPr="00CC4905" w:rsidRDefault="00197D4A" w:rsidP="008A2398">
            <w:pPr>
              <w:spacing w:after="0" w:line="240" w:lineRule="auto"/>
              <w:rPr>
                <w:rFonts w:ascii="Arial" w:hAnsi="Arial" w:cs="Arial"/>
              </w:rPr>
            </w:pPr>
            <w:r w:rsidRPr="00CC4905">
              <w:rPr>
                <w:rFonts w:ascii="Arial" w:hAnsi="Arial" w:cs="Arial"/>
              </w:rPr>
              <w:t>Эм борлуулалт</w:t>
            </w:r>
          </w:p>
        </w:tc>
        <w:tc>
          <w:tcPr>
            <w:tcW w:w="2268" w:type="dxa"/>
            <w:tcBorders>
              <w:top w:val="nil"/>
              <w:left w:val="nil"/>
              <w:bottom w:val="nil"/>
              <w:right w:val="nil"/>
            </w:tcBorders>
            <w:shd w:val="clear" w:color="auto" w:fill="C6D9F1" w:themeFill="text2" w:themeFillTint="33"/>
            <w:noWrap/>
            <w:vAlign w:val="center"/>
            <w:hideMark/>
          </w:tcPr>
          <w:p w:rsidR="00197D4A" w:rsidRPr="00CC4905" w:rsidRDefault="00197D4A" w:rsidP="008A2398">
            <w:pPr>
              <w:spacing w:after="0" w:line="240" w:lineRule="auto"/>
              <w:jc w:val="right"/>
              <w:rPr>
                <w:rFonts w:ascii="Arial" w:hAnsi="Arial" w:cs="Arial"/>
                <w:color w:val="000000"/>
              </w:rPr>
            </w:pPr>
            <w:r w:rsidRPr="00CC4905">
              <w:rPr>
                <w:rFonts w:ascii="Arial" w:hAnsi="Arial" w:cs="Arial"/>
                <w:color w:val="000000"/>
              </w:rPr>
              <w:t>42</w:t>
            </w:r>
          </w:p>
        </w:tc>
        <w:tc>
          <w:tcPr>
            <w:tcW w:w="1568" w:type="dxa"/>
            <w:tcBorders>
              <w:top w:val="nil"/>
              <w:left w:val="nil"/>
              <w:bottom w:val="nil"/>
              <w:right w:val="nil"/>
            </w:tcBorders>
            <w:shd w:val="clear" w:color="auto" w:fill="C6D9F1" w:themeFill="text2" w:themeFillTint="33"/>
            <w:noWrap/>
            <w:vAlign w:val="center"/>
            <w:hideMark/>
          </w:tcPr>
          <w:p w:rsidR="00197D4A" w:rsidRPr="00D96E43" w:rsidRDefault="00197D4A" w:rsidP="008A2398">
            <w:pPr>
              <w:spacing w:after="0" w:line="240" w:lineRule="auto"/>
              <w:jc w:val="right"/>
              <w:rPr>
                <w:rFonts w:ascii="Arial" w:hAnsi="Arial" w:cs="Arial"/>
                <w:color w:val="000000"/>
                <w:lang w:val="mn-MN"/>
              </w:rPr>
            </w:pPr>
            <w:r>
              <w:rPr>
                <w:rFonts w:ascii="Arial" w:hAnsi="Arial" w:cs="Arial"/>
                <w:color w:val="000000"/>
                <w:lang w:val="mn-MN"/>
              </w:rPr>
              <w:t>41</w:t>
            </w:r>
          </w:p>
        </w:tc>
        <w:tc>
          <w:tcPr>
            <w:tcW w:w="1568" w:type="dxa"/>
            <w:tcBorders>
              <w:top w:val="nil"/>
              <w:left w:val="nil"/>
              <w:bottom w:val="nil"/>
              <w:right w:val="nil"/>
            </w:tcBorders>
            <w:shd w:val="clear" w:color="auto" w:fill="C6D9F1" w:themeFill="text2" w:themeFillTint="33"/>
            <w:hideMark/>
          </w:tcPr>
          <w:p w:rsidR="00197D4A" w:rsidRPr="00DA0ABD" w:rsidRDefault="00197D4A" w:rsidP="008A2398">
            <w:pPr>
              <w:spacing w:after="0" w:line="240" w:lineRule="auto"/>
              <w:jc w:val="right"/>
              <w:rPr>
                <w:rFonts w:ascii="Arial" w:hAnsi="Arial" w:cs="Arial"/>
                <w:color w:val="000000"/>
              </w:rPr>
            </w:pPr>
            <w:r>
              <w:rPr>
                <w:rFonts w:ascii="Arial" w:hAnsi="Arial" w:cs="Arial"/>
                <w:color w:val="000000"/>
              </w:rPr>
              <w:t>97.6</w:t>
            </w:r>
          </w:p>
        </w:tc>
      </w:tr>
      <w:tr w:rsidR="00197D4A" w:rsidRPr="00CC4905" w:rsidTr="008A2398">
        <w:trPr>
          <w:trHeight w:val="300"/>
        </w:trPr>
        <w:tc>
          <w:tcPr>
            <w:tcW w:w="3559" w:type="dxa"/>
            <w:tcBorders>
              <w:top w:val="nil"/>
              <w:left w:val="nil"/>
              <w:bottom w:val="nil"/>
              <w:right w:val="nil"/>
            </w:tcBorders>
            <w:shd w:val="clear" w:color="auto" w:fill="FFFFFF" w:themeFill="background1"/>
            <w:vAlign w:val="center"/>
            <w:hideMark/>
          </w:tcPr>
          <w:p w:rsidR="00197D4A" w:rsidRPr="00CC4905" w:rsidRDefault="00197D4A" w:rsidP="008A2398">
            <w:pPr>
              <w:spacing w:after="0" w:line="240" w:lineRule="auto"/>
              <w:jc w:val="center"/>
              <w:rPr>
                <w:rFonts w:ascii="Arial" w:hAnsi="Arial" w:cs="Arial"/>
                <w:bCs/>
                <w:i/>
              </w:rPr>
            </w:pPr>
            <w:r w:rsidRPr="00CC4905">
              <w:rPr>
                <w:rFonts w:ascii="Arial" w:hAnsi="Arial" w:cs="Arial"/>
                <w:bCs/>
                <w:i/>
              </w:rPr>
              <w:t>Д</w:t>
            </w:r>
            <w:r>
              <w:rPr>
                <w:rFonts w:ascii="Arial" w:hAnsi="Arial" w:cs="Arial"/>
                <w:bCs/>
                <w:i/>
              </w:rPr>
              <w:t>Ү</w:t>
            </w:r>
            <w:r w:rsidRPr="00CC4905">
              <w:rPr>
                <w:rFonts w:ascii="Arial" w:hAnsi="Arial" w:cs="Arial"/>
                <w:bCs/>
                <w:i/>
              </w:rPr>
              <w:t>Н</w:t>
            </w:r>
          </w:p>
        </w:tc>
        <w:tc>
          <w:tcPr>
            <w:tcW w:w="2268" w:type="dxa"/>
            <w:tcBorders>
              <w:top w:val="nil"/>
              <w:left w:val="nil"/>
              <w:bottom w:val="nil"/>
              <w:right w:val="nil"/>
            </w:tcBorders>
            <w:shd w:val="clear" w:color="auto" w:fill="FFFFFF" w:themeFill="background1"/>
            <w:noWrap/>
            <w:vAlign w:val="center"/>
            <w:hideMark/>
          </w:tcPr>
          <w:p w:rsidR="00197D4A" w:rsidRPr="00CC4905" w:rsidRDefault="00197D4A" w:rsidP="008A2398">
            <w:pPr>
              <w:spacing w:after="0" w:line="240" w:lineRule="auto"/>
              <w:jc w:val="right"/>
              <w:rPr>
                <w:rFonts w:ascii="Arial" w:hAnsi="Arial" w:cs="Arial"/>
                <w:bCs/>
                <w:i/>
              </w:rPr>
            </w:pPr>
            <w:r w:rsidRPr="00CC4905">
              <w:rPr>
                <w:rFonts w:ascii="Arial" w:hAnsi="Arial" w:cs="Arial"/>
                <w:bCs/>
                <w:i/>
              </w:rPr>
              <w:t>1156</w:t>
            </w:r>
          </w:p>
        </w:tc>
        <w:tc>
          <w:tcPr>
            <w:tcW w:w="1568" w:type="dxa"/>
            <w:tcBorders>
              <w:top w:val="nil"/>
              <w:left w:val="nil"/>
              <w:bottom w:val="nil"/>
              <w:right w:val="nil"/>
            </w:tcBorders>
            <w:shd w:val="clear" w:color="auto" w:fill="FFFFFF" w:themeFill="background1"/>
            <w:noWrap/>
            <w:vAlign w:val="center"/>
            <w:hideMark/>
          </w:tcPr>
          <w:p w:rsidR="00197D4A" w:rsidRPr="007F1401" w:rsidRDefault="00197D4A" w:rsidP="008A2398">
            <w:pPr>
              <w:spacing w:after="0" w:line="240" w:lineRule="auto"/>
              <w:jc w:val="right"/>
              <w:rPr>
                <w:rFonts w:ascii="Arial" w:hAnsi="Arial" w:cs="Arial"/>
                <w:bCs/>
                <w:i/>
                <w:lang w:val="mn-MN"/>
              </w:rPr>
            </w:pPr>
            <w:r>
              <w:rPr>
                <w:rFonts w:ascii="Arial" w:hAnsi="Arial" w:cs="Arial"/>
                <w:bCs/>
                <w:i/>
                <w:lang w:val="mn-MN"/>
              </w:rPr>
              <w:t>1203</w:t>
            </w:r>
          </w:p>
        </w:tc>
        <w:tc>
          <w:tcPr>
            <w:tcW w:w="1568" w:type="dxa"/>
            <w:tcBorders>
              <w:top w:val="nil"/>
              <w:left w:val="nil"/>
              <w:bottom w:val="nil"/>
              <w:right w:val="nil"/>
            </w:tcBorders>
            <w:shd w:val="clear" w:color="auto" w:fill="FFFFFF" w:themeFill="background1"/>
            <w:hideMark/>
          </w:tcPr>
          <w:p w:rsidR="00197D4A" w:rsidRPr="00DA0ABD" w:rsidRDefault="00197D4A" w:rsidP="008A2398">
            <w:pPr>
              <w:spacing w:after="0" w:line="240" w:lineRule="auto"/>
              <w:jc w:val="right"/>
              <w:rPr>
                <w:rFonts w:ascii="Arial" w:hAnsi="Arial" w:cs="Arial"/>
                <w:bCs/>
                <w:i/>
              </w:rPr>
            </w:pPr>
            <w:r>
              <w:rPr>
                <w:rFonts w:ascii="Arial" w:hAnsi="Arial" w:cs="Arial"/>
                <w:bCs/>
                <w:i/>
              </w:rPr>
              <w:t>104.1</w:t>
            </w:r>
          </w:p>
        </w:tc>
      </w:tr>
      <w:tr w:rsidR="00197D4A" w:rsidRPr="00CC4905" w:rsidTr="008A2398">
        <w:trPr>
          <w:trHeight w:val="300"/>
        </w:trPr>
        <w:tc>
          <w:tcPr>
            <w:tcW w:w="3559" w:type="dxa"/>
            <w:tcBorders>
              <w:top w:val="nil"/>
              <w:left w:val="nil"/>
              <w:bottom w:val="single" w:sz="4" w:space="0" w:color="auto"/>
              <w:right w:val="nil"/>
            </w:tcBorders>
            <w:shd w:val="clear" w:color="auto" w:fill="FFFFFF" w:themeFill="background1"/>
            <w:vAlign w:val="center"/>
            <w:hideMark/>
          </w:tcPr>
          <w:p w:rsidR="00197D4A" w:rsidRPr="00CC4905" w:rsidRDefault="00197D4A" w:rsidP="008A2398">
            <w:pPr>
              <w:spacing w:after="0"/>
              <w:rPr>
                <w:rFonts w:ascii="Arial" w:hAnsi="Arial" w:cs="Arial"/>
              </w:rPr>
            </w:pPr>
          </w:p>
        </w:tc>
        <w:tc>
          <w:tcPr>
            <w:tcW w:w="2268" w:type="dxa"/>
            <w:tcBorders>
              <w:top w:val="nil"/>
              <w:left w:val="nil"/>
              <w:bottom w:val="single" w:sz="4" w:space="0" w:color="auto"/>
              <w:right w:val="nil"/>
            </w:tcBorders>
            <w:shd w:val="clear" w:color="auto" w:fill="FFFFFF" w:themeFill="background1"/>
            <w:noWrap/>
            <w:vAlign w:val="center"/>
            <w:hideMark/>
          </w:tcPr>
          <w:p w:rsidR="00197D4A" w:rsidRPr="00CC4905" w:rsidRDefault="00197D4A" w:rsidP="008A2398">
            <w:pPr>
              <w:spacing w:after="0"/>
              <w:rPr>
                <w:rFonts w:ascii="Arial" w:hAnsi="Arial" w:cs="Arial"/>
              </w:rPr>
            </w:pPr>
          </w:p>
        </w:tc>
        <w:tc>
          <w:tcPr>
            <w:tcW w:w="1568" w:type="dxa"/>
            <w:tcBorders>
              <w:top w:val="nil"/>
              <w:left w:val="nil"/>
              <w:bottom w:val="single" w:sz="4" w:space="0" w:color="auto"/>
              <w:right w:val="nil"/>
            </w:tcBorders>
            <w:shd w:val="clear" w:color="auto" w:fill="FFFFFF" w:themeFill="background1"/>
            <w:noWrap/>
            <w:vAlign w:val="center"/>
            <w:hideMark/>
          </w:tcPr>
          <w:p w:rsidR="00197D4A" w:rsidRPr="00CC4905" w:rsidRDefault="00197D4A" w:rsidP="008A2398">
            <w:pPr>
              <w:spacing w:after="0"/>
              <w:rPr>
                <w:rFonts w:ascii="Arial" w:hAnsi="Arial" w:cs="Arial"/>
              </w:rPr>
            </w:pPr>
          </w:p>
        </w:tc>
        <w:tc>
          <w:tcPr>
            <w:tcW w:w="1568" w:type="dxa"/>
            <w:tcBorders>
              <w:top w:val="nil"/>
              <w:left w:val="nil"/>
              <w:bottom w:val="single" w:sz="4" w:space="0" w:color="auto"/>
              <w:right w:val="nil"/>
            </w:tcBorders>
            <w:shd w:val="clear" w:color="auto" w:fill="FFFFFF" w:themeFill="background1"/>
          </w:tcPr>
          <w:p w:rsidR="00197D4A" w:rsidRPr="00CC4905" w:rsidRDefault="00197D4A" w:rsidP="008A2398">
            <w:pPr>
              <w:spacing w:after="0" w:line="240" w:lineRule="auto"/>
              <w:rPr>
                <w:rFonts w:ascii="Arial" w:hAnsi="Arial" w:cs="Arial"/>
                <w:bCs/>
                <w:i/>
                <w:lang w:val="mn-MN"/>
              </w:rPr>
            </w:pPr>
          </w:p>
        </w:tc>
      </w:tr>
    </w:tbl>
    <w:p w:rsidR="00197D4A" w:rsidRPr="00CC4905" w:rsidRDefault="00197D4A" w:rsidP="00197D4A">
      <w:pPr>
        <w:rPr>
          <w:rFonts w:ascii="Times New Roman" w:hAnsi="Times New Roman" w:cs="Times New Roman"/>
        </w:rPr>
      </w:pPr>
    </w:p>
    <w:p w:rsidR="00197D4A" w:rsidRPr="002C5EA4" w:rsidRDefault="00197D4A" w:rsidP="00197D4A">
      <w:pPr>
        <w:tabs>
          <w:tab w:val="left" w:pos="1455"/>
        </w:tabs>
        <w:spacing w:line="360" w:lineRule="auto"/>
        <w:jc w:val="both"/>
        <w:rPr>
          <w:rFonts w:ascii="Arial" w:hAnsi="Arial" w:cs="Arial"/>
        </w:rPr>
      </w:pPr>
      <w:r w:rsidRPr="002C5EA4">
        <w:rPr>
          <w:rFonts w:ascii="Arial" w:hAnsi="Arial" w:cs="Arial"/>
          <w:lang w:val="mn-MN"/>
        </w:rPr>
        <w:lastRenderedPageBreak/>
        <w:t xml:space="preserve">       </w:t>
      </w:r>
      <w:r w:rsidRPr="002C5EA4">
        <w:rPr>
          <w:rFonts w:ascii="Arial" w:hAnsi="Arial" w:cs="Arial"/>
        </w:rPr>
        <w:t>2013 онд нийт 1203 ААНэгж, цэг тооцоон</w:t>
      </w:r>
      <w:r>
        <w:rPr>
          <w:rFonts w:ascii="Arial" w:hAnsi="Arial" w:cs="Arial"/>
        </w:rPr>
        <w:t>д хамрагдсан нь өмнөх оноосоо 47 нэгжээр буюу 4.1</w:t>
      </w:r>
      <w:r w:rsidRPr="002C5EA4">
        <w:rPr>
          <w:rFonts w:ascii="Arial" w:hAnsi="Arial" w:cs="Arial"/>
        </w:rPr>
        <w:t xml:space="preserve"> хувиар </w:t>
      </w:r>
      <w:r>
        <w:rPr>
          <w:rFonts w:ascii="Arial" w:hAnsi="Arial" w:cs="Arial"/>
        </w:rPr>
        <w:t>ө</w:t>
      </w:r>
      <w:r w:rsidRPr="002C5EA4">
        <w:rPr>
          <w:rFonts w:ascii="Arial" w:hAnsi="Arial" w:cs="Arial"/>
        </w:rPr>
        <w:t>сс</w:t>
      </w:r>
      <w:r>
        <w:rPr>
          <w:rFonts w:ascii="Arial" w:hAnsi="Arial" w:cs="Arial"/>
        </w:rPr>
        <w:t>ө</w:t>
      </w:r>
      <w:r w:rsidRPr="002C5EA4">
        <w:rPr>
          <w:rFonts w:ascii="Arial" w:hAnsi="Arial" w:cs="Arial"/>
        </w:rPr>
        <w:t xml:space="preserve">н байна. </w:t>
      </w:r>
      <w:r>
        <w:rPr>
          <w:rFonts w:ascii="Arial" w:hAnsi="Arial" w:cs="Arial"/>
        </w:rPr>
        <w:t>Үү</w:t>
      </w:r>
      <w:r w:rsidRPr="002C5EA4">
        <w:rPr>
          <w:rFonts w:ascii="Arial" w:hAnsi="Arial" w:cs="Arial"/>
        </w:rPr>
        <w:t>ний хамгий</w:t>
      </w:r>
      <w:r>
        <w:rPr>
          <w:rFonts w:ascii="Arial" w:hAnsi="Arial" w:cs="Arial"/>
        </w:rPr>
        <w:t xml:space="preserve">н өндөр өсөлт нь </w:t>
      </w:r>
      <w:r>
        <w:rPr>
          <w:rFonts w:ascii="Arial" w:hAnsi="Arial" w:cs="Arial"/>
          <w:lang w:val="mn-MN"/>
        </w:rPr>
        <w:t>хүнсний дэлгүүрийн</w:t>
      </w:r>
      <w:r>
        <w:rPr>
          <w:rFonts w:ascii="Arial" w:hAnsi="Arial" w:cs="Arial"/>
        </w:rPr>
        <w:t xml:space="preserve"> </w:t>
      </w:r>
      <w:r w:rsidRPr="002C5EA4">
        <w:rPr>
          <w:rFonts w:ascii="Arial" w:hAnsi="Arial" w:cs="Arial"/>
        </w:rPr>
        <w:t xml:space="preserve"> буюу</w:t>
      </w:r>
      <w:r>
        <w:rPr>
          <w:rFonts w:ascii="Arial" w:hAnsi="Arial" w:cs="Arial"/>
        </w:rPr>
        <w:t xml:space="preserve"> 1</w:t>
      </w:r>
      <w:r>
        <w:rPr>
          <w:rFonts w:ascii="Arial" w:hAnsi="Arial" w:cs="Arial"/>
          <w:lang w:val="mn-MN"/>
        </w:rPr>
        <w:t>1</w:t>
      </w:r>
      <w:r>
        <w:rPr>
          <w:rFonts w:ascii="Arial" w:hAnsi="Arial" w:cs="Arial"/>
        </w:rPr>
        <w:t>.</w:t>
      </w:r>
      <w:r>
        <w:rPr>
          <w:rFonts w:ascii="Arial" w:hAnsi="Arial" w:cs="Arial"/>
          <w:lang w:val="mn-MN"/>
        </w:rPr>
        <w:t xml:space="preserve">4 </w:t>
      </w:r>
      <w:r w:rsidRPr="002C5EA4">
        <w:rPr>
          <w:rFonts w:ascii="Arial" w:hAnsi="Arial" w:cs="Arial"/>
        </w:rPr>
        <w:t xml:space="preserve"> хувийн </w:t>
      </w:r>
      <w:r>
        <w:rPr>
          <w:rFonts w:ascii="Arial" w:hAnsi="Arial" w:cs="Arial"/>
        </w:rPr>
        <w:t>ө</w:t>
      </w:r>
      <w:r w:rsidRPr="002C5EA4">
        <w:rPr>
          <w:rFonts w:ascii="Arial" w:hAnsi="Arial" w:cs="Arial"/>
        </w:rPr>
        <w:t>с</w:t>
      </w:r>
      <w:r>
        <w:rPr>
          <w:rFonts w:ascii="Arial" w:hAnsi="Arial" w:cs="Arial"/>
        </w:rPr>
        <w:t>ө</w:t>
      </w:r>
      <w:r w:rsidRPr="002C5EA4">
        <w:rPr>
          <w:rFonts w:ascii="Arial" w:hAnsi="Arial" w:cs="Arial"/>
        </w:rPr>
        <w:t>лттэй гарсан байна.</w:t>
      </w:r>
    </w:p>
    <w:p w:rsidR="00197D4A" w:rsidRPr="00CC4905" w:rsidRDefault="00197D4A" w:rsidP="00197D4A">
      <w:pPr>
        <w:tabs>
          <w:tab w:val="left" w:pos="1455"/>
        </w:tabs>
        <w:spacing w:line="240" w:lineRule="auto"/>
        <w:jc w:val="center"/>
        <w:rPr>
          <w:rFonts w:ascii="Arial" w:hAnsi="Arial" w:cs="Arial"/>
          <w:b/>
          <w:color w:val="1F497D" w:themeColor="text2"/>
          <w:lang w:val="mn-MN"/>
        </w:rPr>
      </w:pPr>
      <w:r w:rsidRPr="00CC4905">
        <w:rPr>
          <w:rFonts w:ascii="Arial" w:hAnsi="Arial" w:cs="Arial"/>
          <w:b/>
          <w:color w:val="1F497D" w:themeColor="text2"/>
          <w:lang w:val="mn-MN"/>
        </w:rPr>
        <w:t>Тээврийн салбарын тээсэн ачаа, зорчигчдын тоо,</w:t>
      </w:r>
    </w:p>
    <w:p w:rsidR="00197D4A" w:rsidRPr="00CC4905" w:rsidRDefault="00197D4A" w:rsidP="00197D4A">
      <w:pPr>
        <w:tabs>
          <w:tab w:val="left" w:pos="1455"/>
        </w:tabs>
        <w:spacing w:line="360" w:lineRule="auto"/>
        <w:jc w:val="center"/>
        <w:rPr>
          <w:rFonts w:ascii="Arial" w:hAnsi="Arial" w:cs="Arial"/>
          <w:b/>
          <w:color w:val="1F497D" w:themeColor="text2"/>
          <w:lang w:val="mn-MN"/>
        </w:rPr>
      </w:pPr>
      <w:r w:rsidRPr="00CC4905">
        <w:rPr>
          <w:rFonts w:ascii="Arial" w:hAnsi="Arial" w:cs="Arial"/>
          <w:b/>
          <w:color w:val="1F497D" w:themeColor="text2"/>
          <w:lang w:val="mn-MN"/>
        </w:rPr>
        <w:t>ачаа эргэлт, зорчигч эргэлт</w:t>
      </w:r>
    </w:p>
    <w:p w:rsidR="00197D4A" w:rsidRPr="00CC4905" w:rsidRDefault="00197D4A" w:rsidP="00197D4A">
      <w:pPr>
        <w:autoSpaceDE w:val="0"/>
        <w:autoSpaceDN w:val="0"/>
        <w:adjustRightInd w:val="0"/>
        <w:spacing w:after="0" w:line="360" w:lineRule="auto"/>
        <w:ind w:firstLine="720"/>
        <w:jc w:val="both"/>
        <w:rPr>
          <w:rFonts w:ascii="Arial" w:hAnsi="Arial" w:cs="Arial"/>
        </w:rPr>
      </w:pPr>
      <w:r w:rsidRPr="00CC4905">
        <w:rPr>
          <w:rFonts w:ascii="Arial" w:hAnsi="Arial" w:cs="Arial"/>
        </w:rPr>
        <w:t>Тээврийн салбарын статистик үндсэн үзүүлэлтүүд ачаа эргэлт,</w:t>
      </w:r>
      <w:r w:rsidRPr="00CC4905">
        <w:rPr>
          <w:rFonts w:ascii="Arial" w:hAnsi="Arial" w:cs="Arial"/>
          <w:lang w:val="mn-MN"/>
        </w:rPr>
        <w:t xml:space="preserve"> </w:t>
      </w:r>
      <w:r w:rsidRPr="00CC4905">
        <w:rPr>
          <w:rFonts w:ascii="Arial" w:hAnsi="Arial" w:cs="Arial"/>
        </w:rPr>
        <w:t>тээсэн</w:t>
      </w:r>
      <w:r w:rsidRPr="00CC4905">
        <w:rPr>
          <w:rFonts w:ascii="Arial" w:hAnsi="Arial" w:cs="Arial"/>
          <w:lang w:val="mn-MN"/>
        </w:rPr>
        <w:t xml:space="preserve"> </w:t>
      </w:r>
      <w:r w:rsidRPr="00CC4905">
        <w:rPr>
          <w:rFonts w:ascii="Arial" w:hAnsi="Arial" w:cs="Arial"/>
        </w:rPr>
        <w:t>ачаа,</w:t>
      </w:r>
      <w:r w:rsidRPr="00CC4905">
        <w:rPr>
          <w:rFonts w:ascii="Arial" w:hAnsi="Arial" w:cs="Arial"/>
          <w:lang w:val="mn-MN"/>
        </w:rPr>
        <w:t xml:space="preserve"> </w:t>
      </w:r>
      <w:r w:rsidRPr="00CC4905">
        <w:rPr>
          <w:rFonts w:ascii="Arial" w:hAnsi="Arial" w:cs="Arial"/>
        </w:rPr>
        <w:t>зорчигч эргэлт,</w:t>
      </w:r>
      <w:r w:rsidRPr="00CC4905">
        <w:rPr>
          <w:rFonts w:ascii="Arial" w:hAnsi="Arial" w:cs="Arial"/>
          <w:lang w:val="mn-MN"/>
        </w:rPr>
        <w:t xml:space="preserve"> </w:t>
      </w:r>
      <w:r w:rsidRPr="00CC4905">
        <w:rPr>
          <w:rFonts w:ascii="Arial" w:hAnsi="Arial" w:cs="Arial"/>
        </w:rPr>
        <w:t>авто машины тоо,</w:t>
      </w:r>
      <w:r w:rsidRPr="00CC4905">
        <w:rPr>
          <w:rFonts w:ascii="Arial" w:hAnsi="Arial" w:cs="Arial"/>
          <w:lang w:val="mn-MN"/>
        </w:rPr>
        <w:t xml:space="preserve"> </w:t>
      </w:r>
      <w:r w:rsidRPr="00CC4905">
        <w:rPr>
          <w:rFonts w:ascii="Arial" w:hAnsi="Arial" w:cs="Arial"/>
        </w:rPr>
        <w:t>шилжүүлсэн тонн,км ажиллагсдын тоо</w:t>
      </w:r>
      <w:r w:rsidRPr="00CC4905">
        <w:rPr>
          <w:rFonts w:ascii="Arial" w:hAnsi="Arial" w:cs="Arial"/>
          <w:lang w:val="mn-MN"/>
        </w:rPr>
        <w:t xml:space="preserve"> </w:t>
      </w:r>
      <w:r w:rsidRPr="00CC4905">
        <w:rPr>
          <w:rFonts w:ascii="Arial" w:hAnsi="Arial" w:cs="Arial"/>
        </w:rPr>
        <w:t>орлого зэрэг орно.Авто тээврийн статистик мэдээ тайланг аж ахуйн</w:t>
      </w:r>
      <w:r w:rsidRPr="00CC4905">
        <w:rPr>
          <w:rFonts w:ascii="Arial" w:hAnsi="Arial" w:cs="Arial"/>
          <w:lang w:val="mn-MN"/>
        </w:rPr>
        <w:t xml:space="preserve"> </w:t>
      </w:r>
      <w:r w:rsidRPr="00CC4905">
        <w:rPr>
          <w:rFonts w:ascii="Arial" w:hAnsi="Arial" w:cs="Arial"/>
        </w:rPr>
        <w:t>нэгжүүдээс цуглуулан авч нэгтгэн Үндэсний</w:t>
      </w:r>
      <w:r w:rsidRPr="00CC4905">
        <w:rPr>
          <w:rFonts w:ascii="Arial" w:hAnsi="Arial" w:cs="Arial"/>
          <w:lang w:val="mn-MN"/>
        </w:rPr>
        <w:t xml:space="preserve"> </w:t>
      </w:r>
      <w:r w:rsidRPr="00CC4905">
        <w:rPr>
          <w:rFonts w:ascii="Arial" w:hAnsi="Arial" w:cs="Arial"/>
        </w:rPr>
        <w:t>статистикийн хороонд дамжуулдаг.</w:t>
      </w:r>
    </w:p>
    <w:p w:rsidR="00197D4A" w:rsidRPr="00CC4905" w:rsidRDefault="00197D4A" w:rsidP="00197D4A">
      <w:pPr>
        <w:autoSpaceDE w:val="0"/>
        <w:autoSpaceDN w:val="0"/>
        <w:adjustRightInd w:val="0"/>
        <w:spacing w:after="0" w:line="360" w:lineRule="auto"/>
        <w:jc w:val="both"/>
        <w:rPr>
          <w:rFonts w:ascii="Arial" w:hAnsi="Arial" w:cs="Arial"/>
        </w:rPr>
      </w:pPr>
      <w:r w:rsidRPr="00CC4905">
        <w:rPr>
          <w:rFonts w:ascii="Arial" w:hAnsi="Arial" w:cs="Arial"/>
          <w:bCs/>
          <w:i/>
          <w:u w:val="single"/>
        </w:rPr>
        <w:t>Ачаа эргэлт</w:t>
      </w:r>
      <w:r w:rsidRPr="00CC4905">
        <w:rPr>
          <w:rFonts w:ascii="Arial" w:hAnsi="Arial" w:cs="Arial"/>
          <w:b/>
          <w:bCs/>
        </w:rPr>
        <w:t xml:space="preserve"> </w:t>
      </w:r>
      <w:r w:rsidRPr="00CC4905">
        <w:rPr>
          <w:rFonts w:ascii="Arial" w:hAnsi="Arial" w:cs="Arial"/>
        </w:rPr>
        <w:t>Нийт тээвэрлэсэн ачааны хэмжээг зөөвөрлөсөн зайгаар</w:t>
      </w:r>
      <w:r w:rsidRPr="00CC4905">
        <w:rPr>
          <w:rFonts w:ascii="Arial" w:hAnsi="Arial" w:cs="Arial"/>
          <w:lang w:val="mn-MN"/>
        </w:rPr>
        <w:t xml:space="preserve"> </w:t>
      </w:r>
      <w:r w:rsidRPr="00CC4905">
        <w:rPr>
          <w:rFonts w:ascii="Arial" w:hAnsi="Arial" w:cs="Arial"/>
        </w:rPr>
        <w:t>үржүүлсэн үзүүлэлт</w:t>
      </w:r>
    </w:p>
    <w:p w:rsidR="00197D4A" w:rsidRPr="00CC4905" w:rsidRDefault="00197D4A" w:rsidP="00197D4A">
      <w:pPr>
        <w:autoSpaceDE w:val="0"/>
        <w:autoSpaceDN w:val="0"/>
        <w:adjustRightInd w:val="0"/>
        <w:spacing w:after="0" w:line="360" w:lineRule="auto"/>
        <w:jc w:val="both"/>
        <w:rPr>
          <w:rFonts w:ascii="Arial" w:hAnsi="Arial" w:cs="Arial"/>
        </w:rPr>
      </w:pPr>
      <w:r w:rsidRPr="00CC4905">
        <w:rPr>
          <w:rFonts w:ascii="Arial" w:hAnsi="Arial" w:cs="Arial"/>
          <w:bCs/>
          <w:i/>
          <w:u w:val="single"/>
        </w:rPr>
        <w:t>Зорчигч эргэлт</w:t>
      </w:r>
      <w:r w:rsidRPr="00CC4905">
        <w:rPr>
          <w:rFonts w:ascii="Arial" w:hAnsi="Arial" w:cs="Arial"/>
          <w:b/>
          <w:bCs/>
        </w:rPr>
        <w:t xml:space="preserve"> </w:t>
      </w:r>
      <w:r w:rsidRPr="00CC4905">
        <w:rPr>
          <w:rFonts w:ascii="Arial" w:hAnsi="Arial" w:cs="Arial"/>
        </w:rPr>
        <w:t>Нийт зорчигчдын тоог тээвэрлэсэн зайгаар үржүүлсэн</w:t>
      </w:r>
      <w:r w:rsidRPr="00CC4905">
        <w:rPr>
          <w:rFonts w:ascii="Arial" w:hAnsi="Arial" w:cs="Arial"/>
          <w:lang w:val="mn-MN"/>
        </w:rPr>
        <w:t xml:space="preserve"> </w:t>
      </w:r>
      <w:r w:rsidRPr="00CC4905">
        <w:rPr>
          <w:rFonts w:ascii="Arial" w:hAnsi="Arial" w:cs="Arial"/>
        </w:rPr>
        <w:t>хэмжээ</w:t>
      </w:r>
    </w:p>
    <w:p w:rsidR="00197D4A" w:rsidRPr="00CC4905" w:rsidRDefault="00197D4A" w:rsidP="00197D4A">
      <w:pPr>
        <w:autoSpaceDE w:val="0"/>
        <w:autoSpaceDN w:val="0"/>
        <w:adjustRightInd w:val="0"/>
        <w:spacing w:after="0" w:line="360" w:lineRule="auto"/>
        <w:jc w:val="both"/>
        <w:rPr>
          <w:rFonts w:ascii="Arial" w:hAnsi="Arial" w:cs="Arial"/>
          <w:lang w:val="mn-MN"/>
        </w:rPr>
      </w:pPr>
      <w:r w:rsidRPr="00CC4905">
        <w:rPr>
          <w:rFonts w:ascii="Arial" w:hAnsi="Arial" w:cs="Arial"/>
          <w:bCs/>
          <w:i/>
          <w:u w:val="single"/>
        </w:rPr>
        <w:t>Шилжүүлсэн тонн км</w:t>
      </w:r>
      <w:r w:rsidRPr="00CC4905">
        <w:rPr>
          <w:rFonts w:ascii="Arial" w:hAnsi="Arial" w:cs="Arial"/>
          <w:b/>
          <w:bCs/>
        </w:rPr>
        <w:t xml:space="preserve"> </w:t>
      </w:r>
      <w:r w:rsidRPr="00CC4905">
        <w:rPr>
          <w:rFonts w:ascii="Arial" w:hAnsi="Arial" w:cs="Arial"/>
        </w:rPr>
        <w:t>Тээврээр гүйцэтгэсэн олон төрөл хэлбэрийн ажил</w:t>
      </w:r>
      <w:r w:rsidRPr="00CC4905">
        <w:rPr>
          <w:rFonts w:ascii="Arial" w:hAnsi="Arial" w:cs="Arial"/>
          <w:lang w:val="mn-MN"/>
        </w:rPr>
        <w:t xml:space="preserve"> </w:t>
      </w:r>
      <w:r w:rsidRPr="00CC4905">
        <w:rPr>
          <w:rFonts w:ascii="Arial" w:hAnsi="Arial" w:cs="Arial"/>
        </w:rPr>
        <w:t>үйлчилгээг тусгай коэфицентыг ашиглан нэг нэгжид шилжүүлж тооцно.</w:t>
      </w:r>
    </w:p>
    <w:p w:rsidR="00197D4A" w:rsidRPr="00DE69E4" w:rsidRDefault="00197D4A" w:rsidP="00197D4A">
      <w:pPr>
        <w:autoSpaceDE w:val="0"/>
        <w:autoSpaceDN w:val="0"/>
        <w:adjustRightInd w:val="0"/>
        <w:spacing w:after="0" w:line="360" w:lineRule="auto"/>
        <w:jc w:val="both"/>
        <w:rPr>
          <w:rFonts w:ascii="Arial" w:hAnsi="Arial" w:cs="Arial"/>
        </w:rPr>
      </w:pPr>
      <w:r w:rsidRPr="00CC4905">
        <w:rPr>
          <w:rFonts w:ascii="Arial" w:hAnsi="Arial" w:cs="Arial"/>
          <w:lang w:val="mn-MN"/>
        </w:rPr>
        <w:t xml:space="preserve">                                                                                                                                 Хүснэгт-</w:t>
      </w:r>
      <w:r>
        <w:rPr>
          <w:rFonts w:ascii="Arial" w:hAnsi="Arial" w:cs="Arial"/>
          <w:lang w:val="mn-MN"/>
        </w:rPr>
        <w:t>1</w:t>
      </w:r>
      <w:r>
        <w:rPr>
          <w:rFonts w:ascii="Arial" w:hAnsi="Arial" w:cs="Arial"/>
        </w:rPr>
        <w:t>1</w:t>
      </w:r>
    </w:p>
    <w:tbl>
      <w:tblPr>
        <w:tblStyle w:val="TableGrid"/>
        <w:tblW w:w="988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92"/>
        <w:gridCol w:w="1362"/>
        <w:gridCol w:w="1012"/>
        <w:gridCol w:w="1108"/>
        <w:gridCol w:w="1012"/>
        <w:gridCol w:w="1116"/>
        <w:gridCol w:w="1116"/>
        <w:gridCol w:w="1271"/>
      </w:tblGrid>
      <w:tr w:rsidR="00197D4A" w:rsidRPr="00CC4905" w:rsidTr="008A2398">
        <w:tc>
          <w:tcPr>
            <w:tcW w:w="1909" w:type="dxa"/>
            <w:tcBorders>
              <w:top w:val="single" w:sz="4" w:space="0" w:color="auto"/>
              <w:bottom w:val="single" w:sz="4" w:space="0" w:color="auto"/>
            </w:tcBorders>
            <w:shd w:val="clear" w:color="auto" w:fill="FFFFFF" w:themeFill="background1"/>
          </w:tcPr>
          <w:p w:rsidR="00197D4A" w:rsidRPr="00CC4905" w:rsidRDefault="00197D4A" w:rsidP="008A2398">
            <w:pPr>
              <w:autoSpaceDE w:val="0"/>
              <w:autoSpaceDN w:val="0"/>
              <w:adjustRightInd w:val="0"/>
              <w:spacing w:line="360" w:lineRule="auto"/>
              <w:jc w:val="center"/>
              <w:rPr>
                <w:rFonts w:ascii="Arial" w:hAnsi="Arial" w:cs="Arial"/>
                <w:lang w:val="mn-MN"/>
              </w:rPr>
            </w:pPr>
            <w:r w:rsidRPr="00CC4905">
              <w:rPr>
                <w:rFonts w:ascii="Arial" w:hAnsi="Arial" w:cs="Arial"/>
                <w:lang w:val="mn-MN"/>
              </w:rPr>
              <w:t>Үзүүлэлтүүд</w:t>
            </w:r>
          </w:p>
        </w:tc>
        <w:tc>
          <w:tcPr>
            <w:tcW w:w="1364" w:type="dxa"/>
            <w:tcBorders>
              <w:top w:val="single" w:sz="4" w:space="0" w:color="auto"/>
              <w:bottom w:val="single" w:sz="4" w:space="0" w:color="auto"/>
            </w:tcBorders>
            <w:shd w:val="clear" w:color="auto" w:fill="FFFFFF" w:themeFill="background1"/>
          </w:tcPr>
          <w:p w:rsidR="00197D4A" w:rsidRPr="00CC4905" w:rsidRDefault="00197D4A" w:rsidP="008A2398">
            <w:pPr>
              <w:autoSpaceDE w:val="0"/>
              <w:autoSpaceDN w:val="0"/>
              <w:adjustRightInd w:val="0"/>
              <w:spacing w:line="360" w:lineRule="auto"/>
              <w:jc w:val="center"/>
              <w:rPr>
                <w:rFonts w:ascii="Arial" w:hAnsi="Arial" w:cs="Arial"/>
                <w:lang w:val="mn-MN"/>
              </w:rPr>
            </w:pPr>
            <w:r w:rsidRPr="00CC4905">
              <w:rPr>
                <w:rFonts w:ascii="Arial" w:hAnsi="Arial" w:cs="Arial"/>
                <w:lang w:val="mn-MN"/>
              </w:rPr>
              <w:t>Хэмжих нэгж</w:t>
            </w:r>
          </w:p>
        </w:tc>
        <w:tc>
          <w:tcPr>
            <w:tcW w:w="996" w:type="dxa"/>
            <w:tcBorders>
              <w:top w:val="single" w:sz="4" w:space="0" w:color="auto"/>
              <w:bottom w:val="single" w:sz="4" w:space="0" w:color="auto"/>
            </w:tcBorders>
            <w:shd w:val="clear" w:color="auto" w:fill="FFFFFF" w:themeFill="background1"/>
          </w:tcPr>
          <w:p w:rsidR="00197D4A" w:rsidRPr="00CC4905" w:rsidRDefault="00197D4A" w:rsidP="008A2398">
            <w:pPr>
              <w:autoSpaceDE w:val="0"/>
              <w:autoSpaceDN w:val="0"/>
              <w:adjustRightInd w:val="0"/>
              <w:spacing w:line="360" w:lineRule="auto"/>
              <w:jc w:val="center"/>
              <w:rPr>
                <w:rFonts w:ascii="Arial" w:hAnsi="Arial" w:cs="Arial"/>
              </w:rPr>
            </w:pPr>
            <w:r w:rsidRPr="00CC4905">
              <w:rPr>
                <w:rFonts w:ascii="Arial" w:hAnsi="Arial" w:cs="Arial"/>
                <w:lang w:val="mn-MN"/>
              </w:rPr>
              <w:t>200</w:t>
            </w:r>
            <w:r w:rsidRPr="00CC4905">
              <w:rPr>
                <w:rFonts w:ascii="Arial" w:hAnsi="Arial" w:cs="Arial"/>
              </w:rPr>
              <w:t>9</w:t>
            </w:r>
          </w:p>
        </w:tc>
        <w:tc>
          <w:tcPr>
            <w:tcW w:w="1112" w:type="dxa"/>
            <w:tcBorders>
              <w:top w:val="single" w:sz="4" w:space="0" w:color="auto"/>
              <w:bottom w:val="single" w:sz="4" w:space="0" w:color="auto"/>
            </w:tcBorders>
            <w:shd w:val="clear" w:color="auto" w:fill="FFFFFF" w:themeFill="background1"/>
          </w:tcPr>
          <w:p w:rsidR="00197D4A" w:rsidRPr="00CC4905" w:rsidRDefault="00197D4A" w:rsidP="008A2398">
            <w:pPr>
              <w:autoSpaceDE w:val="0"/>
              <w:autoSpaceDN w:val="0"/>
              <w:adjustRightInd w:val="0"/>
              <w:spacing w:line="360" w:lineRule="auto"/>
              <w:jc w:val="center"/>
              <w:rPr>
                <w:rFonts w:ascii="Arial" w:hAnsi="Arial" w:cs="Arial"/>
              </w:rPr>
            </w:pPr>
            <w:r w:rsidRPr="00CC4905">
              <w:rPr>
                <w:rFonts w:ascii="Arial" w:hAnsi="Arial" w:cs="Arial"/>
                <w:lang w:val="mn-MN"/>
              </w:rPr>
              <w:t>20</w:t>
            </w:r>
            <w:r w:rsidRPr="00CC4905">
              <w:rPr>
                <w:rFonts w:ascii="Arial" w:hAnsi="Arial" w:cs="Arial"/>
              </w:rPr>
              <w:t>10</w:t>
            </w:r>
          </w:p>
        </w:tc>
        <w:tc>
          <w:tcPr>
            <w:tcW w:w="996" w:type="dxa"/>
            <w:tcBorders>
              <w:top w:val="single" w:sz="4" w:space="0" w:color="auto"/>
              <w:bottom w:val="single" w:sz="4" w:space="0" w:color="auto"/>
            </w:tcBorders>
            <w:shd w:val="clear" w:color="auto" w:fill="FFFFFF" w:themeFill="background1"/>
          </w:tcPr>
          <w:p w:rsidR="00197D4A" w:rsidRPr="00CC4905" w:rsidRDefault="00197D4A" w:rsidP="008A2398">
            <w:pPr>
              <w:autoSpaceDE w:val="0"/>
              <w:autoSpaceDN w:val="0"/>
              <w:adjustRightInd w:val="0"/>
              <w:spacing w:line="360" w:lineRule="auto"/>
              <w:jc w:val="center"/>
              <w:rPr>
                <w:rFonts w:ascii="Arial" w:hAnsi="Arial" w:cs="Arial"/>
              </w:rPr>
            </w:pPr>
            <w:r w:rsidRPr="00CC4905">
              <w:rPr>
                <w:rFonts w:ascii="Arial" w:hAnsi="Arial" w:cs="Arial"/>
                <w:lang w:val="mn-MN"/>
              </w:rPr>
              <w:t>201</w:t>
            </w:r>
            <w:r w:rsidRPr="00CC4905">
              <w:rPr>
                <w:rFonts w:ascii="Arial" w:hAnsi="Arial" w:cs="Arial"/>
              </w:rPr>
              <w:t>1</w:t>
            </w:r>
          </w:p>
        </w:tc>
        <w:tc>
          <w:tcPr>
            <w:tcW w:w="1120" w:type="dxa"/>
            <w:tcBorders>
              <w:top w:val="single" w:sz="4" w:space="0" w:color="auto"/>
              <w:bottom w:val="single" w:sz="4" w:space="0" w:color="auto"/>
            </w:tcBorders>
            <w:shd w:val="clear" w:color="auto" w:fill="FFFFFF" w:themeFill="background1"/>
          </w:tcPr>
          <w:p w:rsidR="00197D4A" w:rsidRPr="00CC4905" w:rsidRDefault="00197D4A" w:rsidP="008A2398">
            <w:pPr>
              <w:autoSpaceDE w:val="0"/>
              <w:autoSpaceDN w:val="0"/>
              <w:adjustRightInd w:val="0"/>
              <w:spacing w:line="360" w:lineRule="auto"/>
              <w:jc w:val="center"/>
              <w:rPr>
                <w:rFonts w:ascii="Arial" w:hAnsi="Arial" w:cs="Arial"/>
              </w:rPr>
            </w:pPr>
            <w:r w:rsidRPr="00CC4905">
              <w:rPr>
                <w:rFonts w:ascii="Arial" w:hAnsi="Arial" w:cs="Arial"/>
                <w:lang w:val="mn-MN"/>
              </w:rPr>
              <w:t>201</w:t>
            </w:r>
            <w:r w:rsidRPr="00CC4905">
              <w:rPr>
                <w:rFonts w:ascii="Arial" w:hAnsi="Arial" w:cs="Arial"/>
              </w:rPr>
              <w:t>2</w:t>
            </w:r>
          </w:p>
        </w:tc>
        <w:tc>
          <w:tcPr>
            <w:tcW w:w="1120" w:type="dxa"/>
            <w:tcBorders>
              <w:top w:val="single" w:sz="4" w:space="0" w:color="auto"/>
              <w:bottom w:val="single" w:sz="4" w:space="0" w:color="auto"/>
            </w:tcBorders>
            <w:shd w:val="clear" w:color="auto" w:fill="FFFFFF" w:themeFill="background1"/>
          </w:tcPr>
          <w:p w:rsidR="00197D4A" w:rsidRPr="00CC4905" w:rsidRDefault="00197D4A" w:rsidP="008A2398">
            <w:pPr>
              <w:autoSpaceDE w:val="0"/>
              <w:autoSpaceDN w:val="0"/>
              <w:adjustRightInd w:val="0"/>
              <w:spacing w:line="360" w:lineRule="auto"/>
              <w:jc w:val="center"/>
              <w:rPr>
                <w:rFonts w:ascii="Arial" w:hAnsi="Arial" w:cs="Arial"/>
              </w:rPr>
            </w:pPr>
            <w:r w:rsidRPr="00CC4905">
              <w:rPr>
                <w:rFonts w:ascii="Arial" w:hAnsi="Arial" w:cs="Arial"/>
                <w:lang w:val="mn-MN"/>
              </w:rPr>
              <w:t>201</w:t>
            </w:r>
            <w:r w:rsidRPr="00CC4905">
              <w:rPr>
                <w:rFonts w:ascii="Arial" w:hAnsi="Arial" w:cs="Arial"/>
              </w:rPr>
              <w:t>3</w:t>
            </w:r>
          </w:p>
        </w:tc>
        <w:tc>
          <w:tcPr>
            <w:tcW w:w="1272" w:type="dxa"/>
            <w:tcBorders>
              <w:top w:val="single" w:sz="4" w:space="0" w:color="auto"/>
              <w:bottom w:val="single" w:sz="4" w:space="0" w:color="auto"/>
            </w:tcBorders>
            <w:shd w:val="clear" w:color="auto" w:fill="FFFFFF" w:themeFill="background1"/>
          </w:tcPr>
          <w:p w:rsidR="00197D4A" w:rsidRPr="00CC4905" w:rsidRDefault="00197D4A" w:rsidP="008A2398">
            <w:pPr>
              <w:autoSpaceDE w:val="0"/>
              <w:autoSpaceDN w:val="0"/>
              <w:adjustRightInd w:val="0"/>
              <w:spacing w:line="360" w:lineRule="auto"/>
              <w:jc w:val="center"/>
              <w:rPr>
                <w:rFonts w:ascii="Arial" w:hAnsi="Arial" w:cs="Arial"/>
              </w:rPr>
            </w:pPr>
            <w:r w:rsidRPr="00CC4905">
              <w:rPr>
                <w:rFonts w:ascii="Arial" w:hAnsi="Arial" w:cs="Arial"/>
                <w:lang w:val="mn-MN"/>
              </w:rPr>
              <w:t>201</w:t>
            </w:r>
            <w:r w:rsidRPr="00CC4905">
              <w:rPr>
                <w:rFonts w:ascii="Arial" w:hAnsi="Arial" w:cs="Arial"/>
              </w:rPr>
              <w:t>3</w:t>
            </w:r>
            <w:r w:rsidRPr="00CC4905">
              <w:rPr>
                <w:rFonts w:ascii="Arial" w:hAnsi="Arial" w:cs="Arial"/>
                <w:lang w:val="mn-MN"/>
              </w:rPr>
              <w:t>/201</w:t>
            </w:r>
            <w:r w:rsidRPr="00CC4905">
              <w:rPr>
                <w:rFonts w:ascii="Arial" w:hAnsi="Arial" w:cs="Arial"/>
              </w:rPr>
              <w:t>2</w:t>
            </w:r>
          </w:p>
        </w:tc>
      </w:tr>
      <w:tr w:rsidR="00197D4A" w:rsidRPr="00CC4905" w:rsidTr="008A2398">
        <w:tc>
          <w:tcPr>
            <w:tcW w:w="1909" w:type="dxa"/>
            <w:tcBorders>
              <w:top w:val="single" w:sz="4" w:space="0" w:color="auto"/>
            </w:tcBorders>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Нийт орлого</w:t>
            </w:r>
          </w:p>
        </w:tc>
        <w:tc>
          <w:tcPr>
            <w:tcW w:w="1364" w:type="dxa"/>
            <w:tcBorders>
              <w:top w:val="single" w:sz="4" w:space="0" w:color="auto"/>
            </w:tcBorders>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сая.төг</w:t>
            </w:r>
          </w:p>
        </w:tc>
        <w:tc>
          <w:tcPr>
            <w:tcW w:w="996" w:type="dxa"/>
            <w:tcBorders>
              <w:top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961.5</w:t>
            </w:r>
          </w:p>
        </w:tc>
        <w:tc>
          <w:tcPr>
            <w:tcW w:w="1112" w:type="dxa"/>
            <w:tcBorders>
              <w:top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1329.1</w:t>
            </w:r>
          </w:p>
        </w:tc>
        <w:tc>
          <w:tcPr>
            <w:tcW w:w="996" w:type="dxa"/>
            <w:tcBorders>
              <w:top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1774.2</w:t>
            </w:r>
          </w:p>
        </w:tc>
        <w:tc>
          <w:tcPr>
            <w:tcW w:w="1120" w:type="dxa"/>
            <w:tcBorders>
              <w:top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1983.9</w:t>
            </w:r>
          </w:p>
        </w:tc>
        <w:tc>
          <w:tcPr>
            <w:tcW w:w="1120" w:type="dxa"/>
            <w:tcBorders>
              <w:top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2001.5</w:t>
            </w:r>
          </w:p>
        </w:tc>
        <w:tc>
          <w:tcPr>
            <w:tcW w:w="1272" w:type="dxa"/>
            <w:tcBorders>
              <w:top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100.9</w:t>
            </w:r>
          </w:p>
        </w:tc>
      </w:tr>
      <w:tr w:rsidR="00197D4A" w:rsidRPr="00CC4905" w:rsidTr="008A2398">
        <w:tc>
          <w:tcPr>
            <w:tcW w:w="1909" w:type="dxa"/>
            <w:shd w:val="clear" w:color="auto" w:fill="C6D9F1" w:themeFill="text2" w:themeFillTint="33"/>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Ачаа эргэлт</w:t>
            </w:r>
          </w:p>
        </w:tc>
        <w:tc>
          <w:tcPr>
            <w:tcW w:w="1364" w:type="dxa"/>
            <w:shd w:val="clear" w:color="auto" w:fill="C6D9F1" w:themeFill="text2" w:themeFillTint="33"/>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мян.тн.км</w:t>
            </w:r>
          </w:p>
        </w:tc>
        <w:tc>
          <w:tcPr>
            <w:tcW w:w="996"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10962.0</w:t>
            </w:r>
          </w:p>
        </w:tc>
        <w:tc>
          <w:tcPr>
            <w:tcW w:w="1112"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11320.0</w:t>
            </w:r>
          </w:p>
        </w:tc>
        <w:tc>
          <w:tcPr>
            <w:tcW w:w="996"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11699.3</w:t>
            </w:r>
          </w:p>
        </w:tc>
        <w:tc>
          <w:tcPr>
            <w:tcW w:w="1120"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12546.0</w:t>
            </w:r>
          </w:p>
        </w:tc>
        <w:tc>
          <w:tcPr>
            <w:tcW w:w="1120"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12925.7</w:t>
            </w:r>
          </w:p>
        </w:tc>
        <w:tc>
          <w:tcPr>
            <w:tcW w:w="1272"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103.0</w:t>
            </w:r>
          </w:p>
        </w:tc>
      </w:tr>
      <w:tr w:rsidR="00197D4A" w:rsidRPr="00CC4905" w:rsidTr="008A2398">
        <w:tc>
          <w:tcPr>
            <w:tcW w:w="1909" w:type="dxa"/>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Тээсэн ачаа</w:t>
            </w:r>
          </w:p>
        </w:tc>
        <w:tc>
          <w:tcPr>
            <w:tcW w:w="1364" w:type="dxa"/>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мян.тн</w:t>
            </w:r>
          </w:p>
        </w:tc>
        <w:tc>
          <w:tcPr>
            <w:tcW w:w="996" w:type="dxa"/>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26.1</w:t>
            </w:r>
          </w:p>
        </w:tc>
        <w:tc>
          <w:tcPr>
            <w:tcW w:w="1112" w:type="dxa"/>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28.3</w:t>
            </w:r>
          </w:p>
        </w:tc>
        <w:tc>
          <w:tcPr>
            <w:tcW w:w="996" w:type="dxa"/>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34.3</w:t>
            </w:r>
          </w:p>
        </w:tc>
        <w:tc>
          <w:tcPr>
            <w:tcW w:w="1120" w:type="dxa"/>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36.9</w:t>
            </w:r>
          </w:p>
        </w:tc>
        <w:tc>
          <w:tcPr>
            <w:tcW w:w="1120" w:type="dxa"/>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38.3</w:t>
            </w:r>
          </w:p>
        </w:tc>
        <w:tc>
          <w:tcPr>
            <w:tcW w:w="1272" w:type="dxa"/>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103.8</w:t>
            </w:r>
          </w:p>
        </w:tc>
      </w:tr>
      <w:tr w:rsidR="00197D4A" w:rsidRPr="00CC4905" w:rsidTr="008A2398">
        <w:tc>
          <w:tcPr>
            <w:tcW w:w="1909" w:type="dxa"/>
            <w:shd w:val="clear" w:color="auto" w:fill="C6D9F1" w:themeFill="text2" w:themeFillTint="33"/>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Зорчигч эргэлт</w:t>
            </w:r>
          </w:p>
        </w:tc>
        <w:tc>
          <w:tcPr>
            <w:tcW w:w="1364" w:type="dxa"/>
            <w:shd w:val="clear" w:color="auto" w:fill="C6D9F1" w:themeFill="text2" w:themeFillTint="33"/>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мян.хүн.км</w:t>
            </w:r>
          </w:p>
        </w:tc>
        <w:tc>
          <w:tcPr>
            <w:tcW w:w="996"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40193.1</w:t>
            </w:r>
          </w:p>
        </w:tc>
        <w:tc>
          <w:tcPr>
            <w:tcW w:w="1112"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41812.3</w:t>
            </w:r>
          </w:p>
        </w:tc>
        <w:tc>
          <w:tcPr>
            <w:tcW w:w="996"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54260.1</w:t>
            </w:r>
          </w:p>
        </w:tc>
        <w:tc>
          <w:tcPr>
            <w:tcW w:w="1120"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59883.5</w:t>
            </w:r>
          </w:p>
        </w:tc>
        <w:tc>
          <w:tcPr>
            <w:tcW w:w="1120"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61316.0</w:t>
            </w:r>
          </w:p>
        </w:tc>
        <w:tc>
          <w:tcPr>
            <w:tcW w:w="1272" w:type="dxa"/>
            <w:shd w:val="clear" w:color="auto" w:fill="C6D9F1" w:themeFill="text2" w:themeFillTint="33"/>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102.4</w:t>
            </w:r>
          </w:p>
        </w:tc>
      </w:tr>
      <w:tr w:rsidR="00197D4A" w:rsidRPr="00CC4905" w:rsidTr="008A2398">
        <w:tc>
          <w:tcPr>
            <w:tcW w:w="1909" w:type="dxa"/>
            <w:tcBorders>
              <w:bottom w:val="single" w:sz="4" w:space="0" w:color="auto"/>
            </w:tcBorders>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Зорчигчид</w:t>
            </w:r>
          </w:p>
        </w:tc>
        <w:tc>
          <w:tcPr>
            <w:tcW w:w="1364" w:type="dxa"/>
            <w:tcBorders>
              <w:bottom w:val="single" w:sz="4" w:space="0" w:color="auto"/>
            </w:tcBorders>
          </w:tcPr>
          <w:p w:rsidR="00197D4A" w:rsidRPr="00CC4905" w:rsidRDefault="00197D4A" w:rsidP="008A2398">
            <w:pPr>
              <w:autoSpaceDE w:val="0"/>
              <w:autoSpaceDN w:val="0"/>
              <w:adjustRightInd w:val="0"/>
              <w:spacing w:line="360" w:lineRule="auto"/>
              <w:jc w:val="both"/>
              <w:rPr>
                <w:rFonts w:ascii="Arial" w:hAnsi="Arial" w:cs="Arial"/>
                <w:lang w:val="mn-MN"/>
              </w:rPr>
            </w:pPr>
            <w:r w:rsidRPr="00CC4905">
              <w:rPr>
                <w:rFonts w:ascii="Arial" w:hAnsi="Arial" w:cs="Arial"/>
                <w:lang w:val="mn-MN"/>
              </w:rPr>
              <w:t>мян.хүн</w:t>
            </w:r>
          </w:p>
        </w:tc>
        <w:tc>
          <w:tcPr>
            <w:tcW w:w="996" w:type="dxa"/>
            <w:tcBorders>
              <w:bottom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160.6</w:t>
            </w:r>
          </w:p>
        </w:tc>
        <w:tc>
          <w:tcPr>
            <w:tcW w:w="1112" w:type="dxa"/>
            <w:tcBorders>
              <w:bottom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163.2</w:t>
            </w:r>
          </w:p>
        </w:tc>
        <w:tc>
          <w:tcPr>
            <w:tcW w:w="996" w:type="dxa"/>
            <w:tcBorders>
              <w:bottom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198.5</w:t>
            </w:r>
          </w:p>
        </w:tc>
        <w:tc>
          <w:tcPr>
            <w:tcW w:w="1120" w:type="dxa"/>
            <w:tcBorders>
              <w:bottom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lang w:val="mn-MN"/>
              </w:rPr>
            </w:pPr>
            <w:r w:rsidRPr="00CC4905">
              <w:rPr>
                <w:rFonts w:ascii="Arial" w:hAnsi="Arial" w:cs="Arial"/>
                <w:lang w:val="mn-MN"/>
              </w:rPr>
              <w:t>217.5</w:t>
            </w:r>
          </w:p>
        </w:tc>
        <w:tc>
          <w:tcPr>
            <w:tcW w:w="1120" w:type="dxa"/>
            <w:tcBorders>
              <w:bottom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220.6</w:t>
            </w:r>
          </w:p>
        </w:tc>
        <w:tc>
          <w:tcPr>
            <w:tcW w:w="1272" w:type="dxa"/>
            <w:tcBorders>
              <w:bottom w:val="single" w:sz="4" w:space="0" w:color="auto"/>
            </w:tcBorders>
          </w:tcPr>
          <w:p w:rsidR="00197D4A" w:rsidRPr="00CC4905" w:rsidRDefault="00197D4A" w:rsidP="008A2398">
            <w:pPr>
              <w:autoSpaceDE w:val="0"/>
              <w:autoSpaceDN w:val="0"/>
              <w:adjustRightInd w:val="0"/>
              <w:spacing w:line="360" w:lineRule="auto"/>
              <w:jc w:val="right"/>
              <w:rPr>
                <w:rFonts w:ascii="Arial" w:hAnsi="Arial" w:cs="Arial"/>
              </w:rPr>
            </w:pPr>
            <w:r w:rsidRPr="00CC4905">
              <w:rPr>
                <w:rFonts w:ascii="Arial" w:hAnsi="Arial" w:cs="Arial"/>
              </w:rPr>
              <w:t>101.4</w:t>
            </w:r>
          </w:p>
        </w:tc>
      </w:tr>
    </w:tbl>
    <w:p w:rsidR="00197D4A" w:rsidRPr="00CC4905" w:rsidRDefault="00197D4A" w:rsidP="00197D4A">
      <w:pPr>
        <w:autoSpaceDE w:val="0"/>
        <w:autoSpaceDN w:val="0"/>
        <w:adjustRightInd w:val="0"/>
        <w:spacing w:after="0" w:line="360" w:lineRule="auto"/>
        <w:jc w:val="both"/>
        <w:rPr>
          <w:rFonts w:ascii="Arial" w:hAnsi="Arial" w:cs="Arial"/>
          <w:lang w:val="mn-MN"/>
        </w:rPr>
      </w:pPr>
    </w:p>
    <w:p w:rsidR="00197D4A" w:rsidRPr="00CC4905" w:rsidRDefault="00197D4A" w:rsidP="00197D4A">
      <w:pPr>
        <w:tabs>
          <w:tab w:val="left" w:pos="1455"/>
        </w:tabs>
        <w:spacing w:line="360" w:lineRule="auto"/>
        <w:jc w:val="both"/>
        <w:rPr>
          <w:rFonts w:ascii="Arial" w:hAnsi="Arial" w:cs="Arial"/>
          <w:lang w:val="mn-MN"/>
        </w:rPr>
      </w:pPr>
      <w:r w:rsidRPr="00CC4905">
        <w:rPr>
          <w:rFonts w:ascii="Arial" w:hAnsi="Arial" w:cs="Arial"/>
          <w:lang w:val="mn-MN"/>
        </w:rPr>
        <w:t>Тээсэн ачаа 2012 оныхоос 3</w:t>
      </w:r>
      <w:r w:rsidRPr="00CC4905">
        <w:rPr>
          <w:rFonts w:ascii="Arial" w:hAnsi="Arial" w:cs="Arial"/>
        </w:rPr>
        <w:t>.</w:t>
      </w:r>
      <w:r w:rsidRPr="00CC4905">
        <w:rPr>
          <w:rFonts w:ascii="Arial" w:hAnsi="Arial" w:cs="Arial"/>
          <w:lang w:val="mn-MN"/>
        </w:rPr>
        <w:t>8</w:t>
      </w:r>
      <w:r w:rsidRPr="00CC4905">
        <w:rPr>
          <w:rFonts w:ascii="Arial" w:hAnsi="Arial" w:cs="Arial"/>
        </w:rPr>
        <w:t xml:space="preserve"> </w:t>
      </w:r>
      <w:r w:rsidRPr="00CC4905">
        <w:rPr>
          <w:rFonts w:ascii="Arial" w:hAnsi="Arial" w:cs="Arial"/>
          <w:lang w:val="mn-MN"/>
        </w:rPr>
        <w:t>хувь буюу 1</w:t>
      </w:r>
      <w:r w:rsidRPr="00CC4905">
        <w:rPr>
          <w:rFonts w:ascii="Arial" w:hAnsi="Arial" w:cs="Arial"/>
        </w:rPr>
        <w:t>.4</w:t>
      </w:r>
      <w:r w:rsidRPr="00CC4905">
        <w:rPr>
          <w:rFonts w:ascii="Arial" w:hAnsi="Arial" w:cs="Arial"/>
          <w:lang w:val="mn-MN"/>
        </w:rPr>
        <w:t xml:space="preserve"> мянган тонноор, зорчигчдын тоо  1</w:t>
      </w:r>
      <w:r w:rsidRPr="00CC4905">
        <w:rPr>
          <w:rFonts w:ascii="Arial" w:hAnsi="Arial" w:cs="Arial"/>
        </w:rPr>
        <w:t>.</w:t>
      </w:r>
      <w:r w:rsidRPr="00CC4905">
        <w:rPr>
          <w:rFonts w:ascii="Arial" w:hAnsi="Arial" w:cs="Arial"/>
          <w:lang w:val="mn-MN"/>
        </w:rPr>
        <w:t xml:space="preserve">4 хувь буюу </w:t>
      </w:r>
      <w:r w:rsidRPr="00CC4905">
        <w:rPr>
          <w:rFonts w:ascii="Arial" w:hAnsi="Arial" w:cs="Arial"/>
        </w:rPr>
        <w:t>3.1</w:t>
      </w:r>
      <w:r w:rsidRPr="00CC4905">
        <w:rPr>
          <w:rFonts w:ascii="Arial" w:hAnsi="Arial" w:cs="Arial"/>
          <w:lang w:val="mn-MN"/>
        </w:rPr>
        <w:t xml:space="preserve"> мянган х</w:t>
      </w:r>
      <w:r>
        <w:rPr>
          <w:rFonts w:ascii="Arial" w:hAnsi="Arial" w:cs="Arial"/>
          <w:lang w:val="mn-MN"/>
        </w:rPr>
        <w:t>ү</w:t>
      </w:r>
      <w:r w:rsidRPr="00CC4905">
        <w:rPr>
          <w:rFonts w:ascii="Arial" w:hAnsi="Arial" w:cs="Arial"/>
          <w:lang w:val="mn-MN"/>
        </w:rPr>
        <w:t xml:space="preserve">нээр тус тус </w:t>
      </w:r>
      <w:r>
        <w:rPr>
          <w:rFonts w:ascii="Arial" w:hAnsi="Arial" w:cs="Arial"/>
          <w:lang w:val="mn-MN"/>
        </w:rPr>
        <w:t>ө</w:t>
      </w:r>
      <w:r w:rsidRPr="00CC4905">
        <w:rPr>
          <w:rFonts w:ascii="Arial" w:hAnsi="Arial" w:cs="Arial"/>
          <w:lang w:val="mn-MN"/>
        </w:rPr>
        <w:t>сл</w:t>
      </w:r>
      <w:r>
        <w:rPr>
          <w:rFonts w:ascii="Arial" w:hAnsi="Arial" w:cs="Arial"/>
          <w:lang w:val="mn-MN"/>
        </w:rPr>
        <w:t>өө</w:t>
      </w:r>
      <w:r w:rsidRPr="00CC4905">
        <w:rPr>
          <w:rFonts w:ascii="Arial" w:hAnsi="Arial" w:cs="Arial"/>
          <w:lang w:val="mn-MN"/>
        </w:rPr>
        <w:t xml:space="preserve">. Тээврийн </w:t>
      </w:r>
      <w:r>
        <w:rPr>
          <w:rFonts w:ascii="Arial" w:hAnsi="Arial" w:cs="Arial"/>
          <w:lang w:val="mn-MN"/>
        </w:rPr>
        <w:t>ү</w:t>
      </w:r>
      <w:r w:rsidRPr="00CC4905">
        <w:rPr>
          <w:rFonts w:ascii="Arial" w:hAnsi="Arial" w:cs="Arial"/>
          <w:lang w:val="mn-MN"/>
        </w:rPr>
        <w:t>йлчилгээний</w:t>
      </w:r>
      <w:r w:rsidRPr="00CC4905">
        <w:rPr>
          <w:rFonts w:ascii="Arial" w:hAnsi="Arial" w:cs="Arial"/>
          <w:lang w:val="eu-ES"/>
        </w:rPr>
        <w:t xml:space="preserve">  орлого</w:t>
      </w:r>
      <w:r w:rsidRPr="00CC4905">
        <w:rPr>
          <w:rFonts w:ascii="Arial" w:hAnsi="Arial" w:cs="Arial"/>
          <w:lang w:val="mn-MN"/>
        </w:rPr>
        <w:t xml:space="preserve">  </w:t>
      </w:r>
      <w:r w:rsidRPr="00CC4905">
        <w:rPr>
          <w:rFonts w:ascii="Arial" w:hAnsi="Arial" w:cs="Arial"/>
        </w:rPr>
        <w:t>2001.5</w:t>
      </w:r>
      <w:r w:rsidRPr="00CC4905">
        <w:rPr>
          <w:rFonts w:ascii="Arial" w:hAnsi="Arial" w:cs="Arial"/>
          <w:lang w:val="mn-MN"/>
        </w:rPr>
        <w:t xml:space="preserve"> сая т</w:t>
      </w:r>
      <w:r>
        <w:rPr>
          <w:rFonts w:ascii="Arial" w:hAnsi="Arial" w:cs="Arial"/>
          <w:lang w:val="mn-MN"/>
        </w:rPr>
        <w:t>ө</w:t>
      </w:r>
      <w:r w:rsidRPr="00CC4905">
        <w:rPr>
          <w:rFonts w:ascii="Arial" w:hAnsi="Arial" w:cs="Arial"/>
          <w:lang w:val="mn-MN"/>
        </w:rPr>
        <w:t>гр</w:t>
      </w:r>
      <w:r>
        <w:rPr>
          <w:rFonts w:ascii="Arial" w:hAnsi="Arial" w:cs="Arial"/>
          <w:lang w:val="mn-MN"/>
        </w:rPr>
        <w:t>ө</w:t>
      </w:r>
      <w:r w:rsidRPr="00CC4905">
        <w:rPr>
          <w:rFonts w:ascii="Arial" w:hAnsi="Arial" w:cs="Arial"/>
          <w:lang w:val="mn-MN"/>
        </w:rPr>
        <w:t>гт х</w:t>
      </w:r>
      <w:r>
        <w:rPr>
          <w:rFonts w:ascii="Arial" w:hAnsi="Arial" w:cs="Arial"/>
          <w:lang w:val="mn-MN"/>
        </w:rPr>
        <w:t>ү</w:t>
      </w:r>
      <w:r w:rsidRPr="00CC4905">
        <w:rPr>
          <w:rFonts w:ascii="Arial" w:hAnsi="Arial" w:cs="Arial"/>
          <w:lang w:val="mn-MN"/>
        </w:rPr>
        <w:t xml:space="preserve">рч </w:t>
      </w:r>
      <w:r>
        <w:rPr>
          <w:rFonts w:ascii="Arial" w:hAnsi="Arial" w:cs="Arial"/>
          <w:lang w:val="mn-MN"/>
        </w:rPr>
        <w:t>ө</w:t>
      </w:r>
      <w:r w:rsidRPr="00CC4905">
        <w:rPr>
          <w:rFonts w:ascii="Arial" w:hAnsi="Arial" w:cs="Arial"/>
          <w:lang w:val="mn-MN"/>
        </w:rPr>
        <w:t>мн</w:t>
      </w:r>
      <w:r>
        <w:rPr>
          <w:rFonts w:ascii="Arial" w:hAnsi="Arial" w:cs="Arial"/>
          <w:lang w:val="mn-MN"/>
        </w:rPr>
        <w:t>ө</w:t>
      </w:r>
      <w:r w:rsidRPr="00CC4905">
        <w:rPr>
          <w:rFonts w:ascii="Arial" w:hAnsi="Arial" w:cs="Arial"/>
          <w:lang w:val="mn-MN"/>
        </w:rPr>
        <w:t xml:space="preserve">х оноос </w:t>
      </w:r>
      <w:r w:rsidRPr="00CC4905">
        <w:rPr>
          <w:rFonts w:ascii="Arial" w:hAnsi="Arial" w:cs="Arial"/>
        </w:rPr>
        <w:t>17.6</w:t>
      </w:r>
      <w:r w:rsidRPr="00CC4905">
        <w:rPr>
          <w:rFonts w:ascii="Arial" w:hAnsi="Arial" w:cs="Arial"/>
          <w:lang w:val="mn-MN"/>
        </w:rPr>
        <w:t xml:space="preserve"> сая т</w:t>
      </w:r>
      <w:r>
        <w:rPr>
          <w:rFonts w:ascii="Arial" w:hAnsi="Arial" w:cs="Arial"/>
          <w:lang w:val="mn-MN"/>
        </w:rPr>
        <w:t>ө</w:t>
      </w:r>
      <w:r w:rsidRPr="00CC4905">
        <w:rPr>
          <w:rFonts w:ascii="Arial" w:hAnsi="Arial" w:cs="Arial"/>
          <w:lang w:val="mn-MN"/>
        </w:rPr>
        <w:t>гр</w:t>
      </w:r>
      <w:r>
        <w:rPr>
          <w:rFonts w:ascii="Arial" w:hAnsi="Arial" w:cs="Arial"/>
          <w:lang w:val="mn-MN"/>
        </w:rPr>
        <w:t>ө</w:t>
      </w:r>
      <w:r w:rsidRPr="00CC4905">
        <w:rPr>
          <w:rFonts w:ascii="Arial" w:hAnsi="Arial" w:cs="Arial"/>
          <w:lang w:val="mn-MN"/>
        </w:rPr>
        <w:t xml:space="preserve">г буюу </w:t>
      </w:r>
      <w:r w:rsidRPr="00CC4905">
        <w:rPr>
          <w:rFonts w:ascii="Arial" w:hAnsi="Arial" w:cs="Arial"/>
          <w:lang w:val="eu-ES"/>
        </w:rPr>
        <w:t xml:space="preserve"> 0.9</w:t>
      </w:r>
      <w:r w:rsidRPr="00CC4905">
        <w:rPr>
          <w:rFonts w:ascii="Arial" w:hAnsi="Arial" w:cs="Arial"/>
          <w:lang w:val="mn-MN"/>
        </w:rPr>
        <w:t xml:space="preserve"> </w:t>
      </w:r>
      <w:r w:rsidRPr="00CC4905">
        <w:rPr>
          <w:rFonts w:ascii="Arial" w:hAnsi="Arial" w:cs="Arial"/>
          <w:lang w:val="eu-ES"/>
        </w:rPr>
        <w:t xml:space="preserve"> хувиар нэмэгдсэн байна</w:t>
      </w:r>
      <w:r w:rsidRPr="00CC4905">
        <w:rPr>
          <w:rFonts w:ascii="Arial" w:hAnsi="Arial" w:cs="Arial"/>
          <w:lang w:val="mn-MN"/>
        </w:rPr>
        <w:t>.</w:t>
      </w:r>
    </w:p>
    <w:p w:rsidR="00197D4A" w:rsidRPr="00DE69E4" w:rsidRDefault="00197D4A" w:rsidP="00197D4A">
      <w:pPr>
        <w:tabs>
          <w:tab w:val="left" w:pos="1455"/>
        </w:tabs>
        <w:spacing w:line="360" w:lineRule="auto"/>
        <w:jc w:val="both"/>
        <w:rPr>
          <w:rFonts w:ascii="Arial" w:hAnsi="Arial" w:cs="Arial"/>
        </w:rPr>
      </w:pPr>
      <w:r w:rsidRPr="00CC4905">
        <w:rPr>
          <w:rFonts w:ascii="Arial" w:hAnsi="Arial" w:cs="Arial"/>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r>
      <w:r w:rsidRPr="00CC4905">
        <w:rPr>
          <w:rFonts w:ascii="Arial" w:hAnsi="Arial" w:cs="Arial"/>
          <w:lang w:val="mn-MN"/>
        </w:rPr>
        <w:tab/>
        <w:t>Зураг-1</w:t>
      </w:r>
      <w:r>
        <w:rPr>
          <w:rFonts w:ascii="Arial" w:hAnsi="Arial" w:cs="Arial"/>
        </w:rPr>
        <w:t>2</w:t>
      </w:r>
    </w:p>
    <w:p w:rsidR="00197D4A" w:rsidRPr="00CC4905" w:rsidRDefault="00197D4A" w:rsidP="00197D4A">
      <w:pPr>
        <w:tabs>
          <w:tab w:val="left" w:pos="1455"/>
        </w:tabs>
        <w:spacing w:line="360" w:lineRule="auto"/>
        <w:jc w:val="center"/>
        <w:rPr>
          <w:rFonts w:ascii="Arial" w:hAnsi="Arial" w:cs="Arial"/>
          <w:lang w:val="mn-MN"/>
        </w:rPr>
      </w:pPr>
      <w:r w:rsidRPr="00CC4905">
        <w:rPr>
          <w:rFonts w:ascii="Arial" w:hAnsi="Arial" w:cs="Arial"/>
          <w:lang w:val="mn-MN"/>
        </w:rPr>
        <w:t>Тээврийн орлого</w:t>
      </w:r>
    </w:p>
    <w:p w:rsidR="00197D4A" w:rsidRPr="00CF2A39" w:rsidRDefault="00197D4A" w:rsidP="00197D4A">
      <w:pPr>
        <w:tabs>
          <w:tab w:val="left" w:pos="1455"/>
        </w:tabs>
        <w:spacing w:line="360" w:lineRule="auto"/>
        <w:jc w:val="both"/>
        <w:rPr>
          <w:rFonts w:ascii="Arial" w:hAnsi="Arial" w:cs="Arial"/>
          <w:lang w:val="mn-MN"/>
        </w:rPr>
      </w:pPr>
      <w:r>
        <w:rPr>
          <w:rFonts w:ascii="Arial" w:hAnsi="Arial" w:cs="Arial"/>
          <w:noProof/>
        </w:rPr>
        <w:lastRenderedPageBreak/>
        <w:drawing>
          <wp:inline distT="0" distB="0" distL="0" distR="0">
            <wp:extent cx="5838825" cy="224726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7D4A" w:rsidRDefault="00197D4A" w:rsidP="00197D4A">
      <w:pPr>
        <w:spacing w:after="0"/>
        <w:ind w:firstLine="720"/>
        <w:jc w:val="right"/>
        <w:rPr>
          <w:rFonts w:ascii="Arial" w:hAnsi="Arial" w:cs="Arial"/>
          <w:szCs w:val="24"/>
        </w:rPr>
      </w:pPr>
    </w:p>
    <w:p w:rsidR="00197D4A" w:rsidRPr="00DE69E4" w:rsidRDefault="00197D4A" w:rsidP="00197D4A">
      <w:pPr>
        <w:spacing w:after="0"/>
        <w:ind w:firstLine="720"/>
        <w:jc w:val="right"/>
        <w:rPr>
          <w:rFonts w:ascii="Arial" w:hAnsi="Arial" w:cs="Arial"/>
        </w:rPr>
      </w:pPr>
      <w:r w:rsidRPr="00420797">
        <w:rPr>
          <w:rFonts w:ascii="Arial" w:hAnsi="Arial" w:cs="Arial"/>
          <w:lang w:val="mn-MN"/>
        </w:rPr>
        <w:t>Зураг -1</w:t>
      </w:r>
      <w:r>
        <w:rPr>
          <w:rFonts w:ascii="Arial" w:hAnsi="Arial" w:cs="Arial"/>
        </w:rPr>
        <w:t>3</w:t>
      </w:r>
    </w:p>
    <w:p w:rsidR="00197D4A" w:rsidRPr="00420797" w:rsidRDefault="00197D4A" w:rsidP="00197D4A">
      <w:pPr>
        <w:spacing w:after="0"/>
        <w:ind w:firstLine="720"/>
        <w:jc w:val="center"/>
        <w:rPr>
          <w:noProof/>
        </w:rPr>
      </w:pPr>
      <w:r w:rsidRPr="00420797">
        <w:rPr>
          <w:rFonts w:ascii="Arial" w:hAnsi="Arial" w:cs="Arial"/>
          <w:lang w:val="mn-MN"/>
        </w:rPr>
        <w:t>Өвөрхангай аймгийн автомашины тоо, төрлөөр</w:t>
      </w:r>
      <w:r w:rsidRPr="00420797">
        <w:rPr>
          <w:noProof/>
        </w:rPr>
        <w:t xml:space="preserve"> </w:t>
      </w:r>
    </w:p>
    <w:p w:rsidR="00197D4A" w:rsidRPr="00EA7A2E" w:rsidRDefault="00197D4A" w:rsidP="00197D4A">
      <w:pPr>
        <w:spacing w:after="0"/>
        <w:rPr>
          <w:rFonts w:ascii="Arial" w:hAnsi="Arial" w:cs="Arial"/>
          <w:bCs/>
        </w:rPr>
      </w:pPr>
      <w:r>
        <w:rPr>
          <w:rFonts w:ascii="Arial" w:hAnsi="Arial" w:cs="Arial"/>
          <w:noProof/>
        </w:rPr>
        <w:drawing>
          <wp:inline distT="0" distB="0" distL="0" distR="0">
            <wp:extent cx="5728970" cy="3117850"/>
            <wp:effectExtent l="0" t="0" r="0" b="0"/>
            <wp:docPr id="1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7D4A" w:rsidRDefault="00197D4A" w:rsidP="00197D4A">
      <w:pPr>
        <w:tabs>
          <w:tab w:val="left" w:pos="1455"/>
        </w:tabs>
        <w:spacing w:line="240" w:lineRule="auto"/>
        <w:jc w:val="center"/>
        <w:rPr>
          <w:rFonts w:ascii="Arial" w:hAnsi="Arial" w:cs="Arial"/>
          <w:lang w:val="mn-MN"/>
        </w:rPr>
      </w:pPr>
    </w:p>
    <w:p w:rsidR="00197D4A" w:rsidRPr="00CF2A39" w:rsidRDefault="00197D4A" w:rsidP="00197D4A">
      <w:pPr>
        <w:tabs>
          <w:tab w:val="left" w:pos="1455"/>
        </w:tabs>
        <w:spacing w:line="240" w:lineRule="auto"/>
        <w:jc w:val="center"/>
        <w:rPr>
          <w:rFonts w:ascii="Arial" w:hAnsi="Arial" w:cs="Arial"/>
          <w:lang w:val="mn-MN"/>
        </w:rPr>
      </w:pPr>
      <w:r w:rsidRPr="00CF2A39">
        <w:rPr>
          <w:rFonts w:ascii="Arial" w:hAnsi="Arial" w:cs="Arial"/>
          <w:lang w:val="mn-MN"/>
        </w:rPr>
        <w:t>Холбооны үйлчилгээний орлого радио</w:t>
      </w:r>
    </w:p>
    <w:p w:rsidR="00197D4A" w:rsidRPr="00CF2A39" w:rsidRDefault="00197D4A" w:rsidP="00197D4A">
      <w:pPr>
        <w:tabs>
          <w:tab w:val="left" w:pos="1455"/>
        </w:tabs>
        <w:spacing w:line="240" w:lineRule="auto"/>
        <w:jc w:val="center"/>
        <w:rPr>
          <w:rFonts w:ascii="Arial" w:hAnsi="Arial" w:cs="Arial"/>
          <w:lang w:val="mn-MN"/>
        </w:rPr>
      </w:pPr>
      <w:r w:rsidRPr="00CF2A39">
        <w:rPr>
          <w:rFonts w:ascii="Arial" w:hAnsi="Arial" w:cs="Arial"/>
          <w:lang w:val="mn-MN"/>
        </w:rPr>
        <w:t xml:space="preserve"> телефон цэгийн тоо</w:t>
      </w:r>
    </w:p>
    <w:p w:rsidR="00197D4A" w:rsidRPr="00CF2A39" w:rsidRDefault="00197D4A" w:rsidP="00197D4A">
      <w:pPr>
        <w:autoSpaceDE w:val="0"/>
        <w:autoSpaceDN w:val="0"/>
        <w:adjustRightInd w:val="0"/>
        <w:spacing w:after="0" w:line="360" w:lineRule="auto"/>
        <w:jc w:val="both"/>
        <w:rPr>
          <w:rFonts w:ascii="Arial" w:hAnsi="Arial" w:cs="Arial"/>
        </w:rPr>
      </w:pPr>
      <w:r w:rsidRPr="00CF2A39">
        <w:rPr>
          <w:rFonts w:ascii="Arial" w:hAnsi="Arial" w:cs="Arial"/>
          <w:lang w:val="mn-MN"/>
        </w:rPr>
        <w:t xml:space="preserve">    </w:t>
      </w:r>
      <w:r w:rsidRPr="00CF2A39">
        <w:rPr>
          <w:rFonts w:ascii="Arial" w:hAnsi="Arial" w:cs="Arial"/>
        </w:rPr>
        <w:t>Холбооны нийт орлого,үүнээс хүн амаас орсон орлого телефон болон</w:t>
      </w:r>
      <w:r w:rsidRPr="00CF2A39">
        <w:rPr>
          <w:rFonts w:ascii="Arial" w:hAnsi="Arial" w:cs="Arial"/>
          <w:lang w:val="mn-MN"/>
        </w:rPr>
        <w:t xml:space="preserve"> </w:t>
      </w:r>
      <w:r w:rsidRPr="00CF2A39">
        <w:rPr>
          <w:rFonts w:ascii="Arial" w:hAnsi="Arial" w:cs="Arial"/>
        </w:rPr>
        <w:t>радио цэгийн тоо зэрэг үндсэн үзүүлэлтийг харуулав.</w:t>
      </w:r>
    </w:p>
    <w:p w:rsidR="00197D4A" w:rsidRPr="00CF2A39" w:rsidRDefault="00197D4A" w:rsidP="00197D4A">
      <w:pPr>
        <w:autoSpaceDE w:val="0"/>
        <w:autoSpaceDN w:val="0"/>
        <w:adjustRightInd w:val="0"/>
        <w:spacing w:after="0" w:line="360" w:lineRule="auto"/>
        <w:jc w:val="both"/>
        <w:rPr>
          <w:rFonts w:ascii="Arial" w:hAnsi="Arial" w:cs="Arial"/>
        </w:rPr>
      </w:pPr>
      <w:r w:rsidRPr="00CF2A39">
        <w:rPr>
          <w:rFonts w:ascii="Arial" w:hAnsi="Arial" w:cs="Arial"/>
          <w:bCs/>
          <w:i/>
          <w:u w:val="single"/>
        </w:rPr>
        <w:t>Нийт орлого</w:t>
      </w:r>
      <w:r w:rsidRPr="00CF2A39">
        <w:rPr>
          <w:rFonts w:ascii="Arial" w:hAnsi="Arial" w:cs="Arial"/>
          <w:b/>
          <w:bCs/>
        </w:rPr>
        <w:t xml:space="preserve"> </w:t>
      </w:r>
      <w:r w:rsidRPr="00CF2A39">
        <w:rPr>
          <w:rFonts w:ascii="Arial" w:hAnsi="Arial" w:cs="Arial"/>
        </w:rPr>
        <w:t>Холбооны үйл ажиллагааны нийт орлого гэдэгт цахилгаан</w:t>
      </w:r>
      <w:r w:rsidRPr="00CF2A39">
        <w:rPr>
          <w:rFonts w:ascii="Arial" w:hAnsi="Arial" w:cs="Arial"/>
          <w:lang w:val="mn-MN"/>
        </w:rPr>
        <w:t xml:space="preserve"> </w:t>
      </w:r>
      <w:r w:rsidRPr="00CF2A39">
        <w:rPr>
          <w:rFonts w:ascii="Arial" w:hAnsi="Arial" w:cs="Arial"/>
        </w:rPr>
        <w:t>холбоо,хөдөлгөөнт холбоо,мэдээллийн технологи,шуудангийн үйл ажиллагаа</w:t>
      </w:r>
      <w:r w:rsidRPr="00CF2A39">
        <w:rPr>
          <w:rFonts w:ascii="Arial" w:hAnsi="Arial" w:cs="Arial"/>
          <w:lang w:val="mn-MN"/>
        </w:rPr>
        <w:t xml:space="preserve"> </w:t>
      </w:r>
      <w:r w:rsidRPr="00CF2A39">
        <w:rPr>
          <w:rFonts w:ascii="Arial" w:hAnsi="Arial" w:cs="Arial"/>
        </w:rPr>
        <w:t>эрхэлдэг аж ахуйн нэгж,байгууллагуудын тайлант хугацааны нийт орлогыг</w:t>
      </w:r>
      <w:r w:rsidRPr="00CF2A39">
        <w:rPr>
          <w:rFonts w:ascii="Arial" w:hAnsi="Arial" w:cs="Arial"/>
          <w:lang w:val="mn-MN"/>
        </w:rPr>
        <w:t xml:space="preserve"> </w:t>
      </w:r>
      <w:r w:rsidRPr="00CF2A39">
        <w:rPr>
          <w:rFonts w:ascii="Arial" w:hAnsi="Arial" w:cs="Arial"/>
        </w:rPr>
        <w:t>оруулна.</w:t>
      </w:r>
    </w:p>
    <w:p w:rsidR="00197D4A" w:rsidRPr="00CF2A39" w:rsidRDefault="00197D4A" w:rsidP="00197D4A">
      <w:pPr>
        <w:autoSpaceDE w:val="0"/>
        <w:autoSpaceDN w:val="0"/>
        <w:adjustRightInd w:val="0"/>
        <w:spacing w:after="0" w:line="360" w:lineRule="auto"/>
        <w:jc w:val="both"/>
        <w:rPr>
          <w:rFonts w:ascii="Arial" w:hAnsi="Arial" w:cs="Arial"/>
        </w:rPr>
      </w:pPr>
      <w:r w:rsidRPr="00CF2A39">
        <w:rPr>
          <w:rFonts w:ascii="Arial" w:hAnsi="Arial" w:cs="Arial"/>
          <w:bCs/>
          <w:i/>
          <w:u w:val="single"/>
        </w:rPr>
        <w:t>Үүрэн телефон хэрэглэгч</w:t>
      </w:r>
      <w:r w:rsidRPr="00CF2A39">
        <w:rPr>
          <w:rFonts w:ascii="Arial" w:hAnsi="Arial" w:cs="Arial"/>
          <w:b/>
          <w:bCs/>
        </w:rPr>
        <w:t xml:space="preserve"> </w:t>
      </w:r>
      <w:r w:rsidRPr="00CF2A39">
        <w:rPr>
          <w:rFonts w:ascii="Arial" w:hAnsi="Arial" w:cs="Arial"/>
        </w:rPr>
        <w:t>Тухайн байгуулсан сүлжээний хүрээнд</w:t>
      </w:r>
      <w:r w:rsidRPr="00CF2A39">
        <w:rPr>
          <w:rFonts w:ascii="Arial" w:hAnsi="Arial" w:cs="Arial"/>
          <w:lang w:val="mn-MN"/>
        </w:rPr>
        <w:t xml:space="preserve"> </w:t>
      </w:r>
      <w:r w:rsidRPr="00CF2A39">
        <w:rPr>
          <w:rFonts w:ascii="Arial" w:hAnsi="Arial" w:cs="Arial"/>
        </w:rPr>
        <w:t>хөдөлгөөнтэй /нэгээс нөгөө үүрт шилжих/ашиглах боломжтой утасгүйхолбооны хэрэглэгч юм.</w:t>
      </w:r>
    </w:p>
    <w:p w:rsidR="00197D4A" w:rsidRPr="00CF2A39" w:rsidRDefault="00197D4A" w:rsidP="00197D4A">
      <w:pPr>
        <w:autoSpaceDE w:val="0"/>
        <w:autoSpaceDN w:val="0"/>
        <w:adjustRightInd w:val="0"/>
        <w:spacing w:after="0" w:line="360" w:lineRule="auto"/>
        <w:jc w:val="both"/>
        <w:rPr>
          <w:rFonts w:ascii="Arial" w:hAnsi="Arial" w:cs="Arial"/>
        </w:rPr>
      </w:pPr>
      <w:r w:rsidRPr="00CF2A39">
        <w:rPr>
          <w:rFonts w:ascii="Arial" w:hAnsi="Arial" w:cs="Arial"/>
          <w:bCs/>
          <w:i/>
          <w:u w:val="single"/>
        </w:rPr>
        <w:lastRenderedPageBreak/>
        <w:t>Утасгүй холбооны хэрэглэгч</w:t>
      </w:r>
      <w:r w:rsidRPr="00CF2A39">
        <w:rPr>
          <w:rFonts w:ascii="Arial" w:hAnsi="Arial" w:cs="Arial"/>
          <w:b/>
          <w:bCs/>
        </w:rPr>
        <w:t xml:space="preserve"> </w:t>
      </w:r>
      <w:r w:rsidRPr="00CF2A39">
        <w:rPr>
          <w:rFonts w:ascii="Arial" w:hAnsi="Arial" w:cs="Arial"/>
        </w:rPr>
        <w:t>Тухайн байгуулсан сүлжээний хүрээнд</w:t>
      </w:r>
      <w:r w:rsidRPr="00CF2A39">
        <w:rPr>
          <w:rFonts w:ascii="Arial" w:hAnsi="Arial" w:cs="Arial"/>
          <w:lang w:val="mn-MN"/>
        </w:rPr>
        <w:t xml:space="preserve"> </w:t>
      </w:r>
      <w:r w:rsidRPr="00CF2A39">
        <w:rPr>
          <w:rFonts w:ascii="Arial" w:hAnsi="Arial" w:cs="Arial"/>
        </w:rPr>
        <w:t>ажиллах радио долгионы холбооны хэрэглэгч .</w:t>
      </w:r>
    </w:p>
    <w:p w:rsidR="00197D4A" w:rsidRPr="00CF2A39" w:rsidRDefault="00197D4A" w:rsidP="00197D4A">
      <w:pPr>
        <w:autoSpaceDE w:val="0"/>
        <w:autoSpaceDN w:val="0"/>
        <w:adjustRightInd w:val="0"/>
        <w:spacing w:after="0" w:line="360" w:lineRule="auto"/>
        <w:jc w:val="both"/>
        <w:rPr>
          <w:rFonts w:ascii="Arial" w:hAnsi="Arial" w:cs="Arial"/>
          <w:lang w:val="mn-MN"/>
        </w:rPr>
      </w:pPr>
      <w:r w:rsidRPr="00CF2A39">
        <w:rPr>
          <w:rFonts w:ascii="Arial" w:hAnsi="Arial" w:cs="Arial"/>
          <w:bCs/>
          <w:i/>
          <w:u w:val="single"/>
        </w:rPr>
        <w:t>Интернет кафе</w:t>
      </w:r>
      <w:r w:rsidRPr="00CF2A39">
        <w:rPr>
          <w:rFonts w:ascii="Arial" w:hAnsi="Arial" w:cs="Arial"/>
          <w:b/>
          <w:bCs/>
        </w:rPr>
        <w:t xml:space="preserve"> </w:t>
      </w:r>
      <w:r w:rsidRPr="00CF2A39">
        <w:rPr>
          <w:rFonts w:ascii="Arial" w:hAnsi="Arial" w:cs="Arial"/>
        </w:rPr>
        <w:t>Олон нийтэд нэг цэгт интернет үйлчилгээ үзүүлэгч</w:t>
      </w:r>
      <w:r w:rsidRPr="00CF2A39">
        <w:rPr>
          <w:rFonts w:ascii="Arial" w:hAnsi="Arial" w:cs="Arial"/>
          <w:lang w:val="mn-MN"/>
        </w:rPr>
        <w:t xml:space="preserve"> </w:t>
      </w:r>
      <w:r w:rsidRPr="00CF2A39">
        <w:rPr>
          <w:rFonts w:ascii="Arial" w:hAnsi="Arial" w:cs="Arial"/>
        </w:rPr>
        <w:t>байгуулагаа аж ахуйн нэгж</w:t>
      </w:r>
    </w:p>
    <w:p w:rsidR="00197D4A" w:rsidRPr="00307F7C" w:rsidRDefault="00197D4A" w:rsidP="00197D4A">
      <w:pPr>
        <w:tabs>
          <w:tab w:val="left" w:pos="1455"/>
        </w:tabs>
        <w:spacing w:line="360" w:lineRule="auto"/>
        <w:jc w:val="both"/>
        <w:rPr>
          <w:rFonts w:ascii="Arial" w:hAnsi="Arial" w:cs="Arial"/>
          <w:lang w:val="mn-MN"/>
        </w:rPr>
      </w:pPr>
      <w:r w:rsidRPr="00CF2A39">
        <w:rPr>
          <w:rFonts w:ascii="Arial" w:hAnsi="Arial" w:cs="Arial"/>
          <w:lang w:val="eu-ES"/>
        </w:rPr>
        <w:t>Арвайхээрээс Баянхонгор х</w:t>
      </w:r>
      <w:r>
        <w:rPr>
          <w:rFonts w:ascii="Arial" w:hAnsi="Arial" w:cs="Arial"/>
          <w:lang w:val="eu-ES"/>
        </w:rPr>
        <w:t>ү</w:t>
      </w:r>
      <w:r w:rsidRPr="00CF2A39">
        <w:rPr>
          <w:rFonts w:ascii="Arial" w:hAnsi="Arial" w:cs="Arial"/>
          <w:lang w:val="eu-ES"/>
        </w:rPr>
        <w:t>ртэлх 220 км аналог радио релейний шугам , Булганы Дашинчилэн сумаас Арвайхээр х</w:t>
      </w:r>
      <w:r>
        <w:rPr>
          <w:rFonts w:ascii="Arial" w:hAnsi="Arial" w:cs="Arial"/>
          <w:lang w:val="eu-ES"/>
        </w:rPr>
        <w:t>ү</w:t>
      </w:r>
      <w:r w:rsidRPr="00CF2A39">
        <w:rPr>
          <w:rFonts w:ascii="Arial" w:hAnsi="Arial" w:cs="Arial"/>
          <w:lang w:val="eu-ES"/>
        </w:rPr>
        <w:t>ртэлх 230 км тоон релейний шугам  ашиглагдаж байна.Арвайхээрт  с</w:t>
      </w:r>
      <w:r>
        <w:rPr>
          <w:rFonts w:ascii="Arial" w:hAnsi="Arial" w:cs="Arial"/>
          <w:lang w:val="eu-ES"/>
        </w:rPr>
        <w:t>үү</w:t>
      </w:r>
      <w:r w:rsidRPr="00CF2A39">
        <w:rPr>
          <w:rFonts w:ascii="Arial" w:hAnsi="Arial" w:cs="Arial"/>
          <w:lang w:val="eu-ES"/>
        </w:rPr>
        <w:t xml:space="preserve">лийн </w:t>
      </w:r>
      <w:r>
        <w:rPr>
          <w:rFonts w:ascii="Arial" w:hAnsi="Arial" w:cs="Arial"/>
          <w:lang w:val="eu-ES"/>
        </w:rPr>
        <w:t>ү</w:t>
      </w:r>
      <w:r w:rsidRPr="00CF2A39">
        <w:rPr>
          <w:rFonts w:ascii="Arial" w:hAnsi="Arial" w:cs="Arial"/>
          <w:lang w:val="eu-ES"/>
        </w:rPr>
        <w:t>еийн тоон радио релейний станц, тоон радио релейний шугамтай. Багууд х</w:t>
      </w:r>
      <w:r>
        <w:rPr>
          <w:rFonts w:ascii="Arial" w:hAnsi="Arial" w:cs="Arial"/>
          <w:lang w:val="eu-ES"/>
        </w:rPr>
        <w:t>ө</w:t>
      </w:r>
      <w:r w:rsidRPr="00CF2A39">
        <w:rPr>
          <w:rFonts w:ascii="Arial" w:hAnsi="Arial" w:cs="Arial"/>
          <w:lang w:val="eu-ES"/>
        </w:rPr>
        <w:t>д</w:t>
      </w:r>
      <w:r>
        <w:rPr>
          <w:rFonts w:ascii="Arial" w:hAnsi="Arial" w:cs="Arial"/>
          <w:lang w:val="eu-ES"/>
        </w:rPr>
        <w:t>ө</w:t>
      </w:r>
      <w:r w:rsidRPr="00CF2A39">
        <w:rPr>
          <w:rFonts w:ascii="Arial" w:hAnsi="Arial" w:cs="Arial"/>
          <w:lang w:val="eu-ES"/>
        </w:rPr>
        <w:t>лг</w:t>
      </w:r>
      <w:r>
        <w:rPr>
          <w:rFonts w:ascii="Arial" w:hAnsi="Arial" w:cs="Arial"/>
          <w:lang w:val="eu-ES"/>
        </w:rPr>
        <w:t>өө</w:t>
      </w:r>
      <w:r w:rsidRPr="00CF2A39">
        <w:rPr>
          <w:rFonts w:ascii="Arial" w:hAnsi="Arial" w:cs="Arial"/>
          <w:lang w:val="eu-ES"/>
        </w:rPr>
        <w:t>нт холбооны системтэй. Х</w:t>
      </w:r>
      <w:r>
        <w:rPr>
          <w:rFonts w:ascii="Arial" w:hAnsi="Arial" w:cs="Arial"/>
          <w:lang w:val="eu-ES"/>
        </w:rPr>
        <w:t>ө</w:t>
      </w:r>
      <w:r w:rsidRPr="00CF2A39">
        <w:rPr>
          <w:rFonts w:ascii="Arial" w:hAnsi="Arial" w:cs="Arial"/>
          <w:lang w:val="eu-ES"/>
        </w:rPr>
        <w:t>д</w:t>
      </w:r>
      <w:r>
        <w:rPr>
          <w:rFonts w:ascii="Arial" w:hAnsi="Arial" w:cs="Arial"/>
          <w:lang w:val="eu-ES"/>
        </w:rPr>
        <w:t>өө</w:t>
      </w:r>
      <w:r w:rsidRPr="00CF2A39">
        <w:rPr>
          <w:rFonts w:ascii="Arial" w:hAnsi="Arial" w:cs="Arial"/>
          <w:lang w:val="eu-ES"/>
        </w:rPr>
        <w:t>гийн холбоонд сансрын холбоо , радио холбоо, утсан болон утасг</w:t>
      </w:r>
      <w:r>
        <w:rPr>
          <w:rFonts w:ascii="Arial" w:hAnsi="Arial" w:cs="Arial"/>
          <w:lang w:val="eu-ES"/>
        </w:rPr>
        <w:t>ү</w:t>
      </w:r>
      <w:r w:rsidRPr="00CF2A39">
        <w:rPr>
          <w:rFonts w:ascii="Arial" w:hAnsi="Arial" w:cs="Arial"/>
          <w:lang w:val="eu-ES"/>
        </w:rPr>
        <w:t>й холбоо зэрэг шинэ техник технологийг ашиглах хувилбаруудыг боловсруулж нэвтр</w:t>
      </w:r>
      <w:r>
        <w:rPr>
          <w:rFonts w:ascii="Arial" w:hAnsi="Arial" w:cs="Arial"/>
          <w:lang w:val="eu-ES"/>
        </w:rPr>
        <w:t>үү</w:t>
      </w:r>
      <w:r w:rsidRPr="00CF2A39">
        <w:rPr>
          <w:rFonts w:ascii="Arial" w:hAnsi="Arial" w:cs="Arial"/>
          <w:lang w:val="eu-ES"/>
        </w:rPr>
        <w:t>лэх ажил хийгдэж байна.</w:t>
      </w:r>
      <w:r w:rsidRPr="00CF2A39">
        <w:rPr>
          <w:rFonts w:ascii="Arial" w:hAnsi="Arial" w:cs="Arial"/>
        </w:rPr>
        <w:t xml:space="preserve">        </w:t>
      </w:r>
    </w:p>
    <w:p w:rsidR="00197D4A" w:rsidRPr="00DE69E4" w:rsidRDefault="00197D4A" w:rsidP="00197D4A">
      <w:pPr>
        <w:tabs>
          <w:tab w:val="left" w:pos="1455"/>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F2A39">
        <w:rPr>
          <w:rFonts w:ascii="Arial" w:hAnsi="Arial" w:cs="Arial"/>
        </w:rPr>
        <w:t xml:space="preserve">  </w:t>
      </w:r>
      <w:r>
        <w:rPr>
          <w:rFonts w:ascii="Arial" w:hAnsi="Arial" w:cs="Arial"/>
          <w:lang w:val="mn-MN"/>
        </w:rPr>
        <w:t>Хүснэгт-</w:t>
      </w:r>
      <w:r>
        <w:rPr>
          <w:rFonts w:ascii="Arial" w:hAnsi="Arial" w:cs="Arial"/>
        </w:rPr>
        <w:t>12</w:t>
      </w:r>
    </w:p>
    <w:tbl>
      <w:tblPr>
        <w:tblStyle w:val="TableGrid"/>
        <w:tblW w:w="0" w:type="auto"/>
        <w:tblLook w:val="04A0"/>
      </w:tblPr>
      <w:tblGrid>
        <w:gridCol w:w="2448"/>
        <w:gridCol w:w="1072"/>
        <w:gridCol w:w="967"/>
        <w:gridCol w:w="1089"/>
        <w:gridCol w:w="1211"/>
        <w:gridCol w:w="1106"/>
        <w:gridCol w:w="1350"/>
      </w:tblGrid>
      <w:tr w:rsidR="00197D4A" w:rsidRPr="00CF2A39" w:rsidTr="008A2398">
        <w:tc>
          <w:tcPr>
            <w:tcW w:w="2448" w:type="dxa"/>
            <w:tcBorders>
              <w:left w:val="nil"/>
              <w:bottom w:val="single" w:sz="4" w:space="0" w:color="auto"/>
            </w:tcBorders>
            <w:shd w:val="clear" w:color="auto" w:fill="FFFFFF" w:themeFill="background1"/>
          </w:tcPr>
          <w:p w:rsidR="00197D4A" w:rsidRPr="00CF2A39" w:rsidRDefault="00197D4A" w:rsidP="008A2398">
            <w:pPr>
              <w:tabs>
                <w:tab w:val="left" w:pos="1455"/>
              </w:tabs>
              <w:spacing w:line="360" w:lineRule="auto"/>
              <w:jc w:val="center"/>
              <w:rPr>
                <w:rFonts w:ascii="Arial" w:hAnsi="Arial" w:cs="Arial"/>
                <w:lang w:val="mn-MN"/>
              </w:rPr>
            </w:pPr>
            <w:r w:rsidRPr="00CF2A39">
              <w:rPr>
                <w:rFonts w:ascii="Arial" w:hAnsi="Arial" w:cs="Arial"/>
                <w:lang w:val="mn-MN"/>
              </w:rPr>
              <w:t>Үзүүлэлт</w:t>
            </w:r>
          </w:p>
        </w:tc>
        <w:tc>
          <w:tcPr>
            <w:tcW w:w="1072" w:type="dxa"/>
            <w:tcBorders>
              <w:bottom w:val="single" w:sz="4" w:space="0" w:color="auto"/>
            </w:tcBorders>
            <w:shd w:val="clear" w:color="auto" w:fill="FFFFFF" w:themeFill="background1"/>
          </w:tcPr>
          <w:p w:rsidR="00197D4A" w:rsidRPr="00CF2A39" w:rsidRDefault="00197D4A" w:rsidP="008A2398">
            <w:pPr>
              <w:tabs>
                <w:tab w:val="left" w:pos="1455"/>
              </w:tabs>
              <w:spacing w:line="360" w:lineRule="auto"/>
              <w:jc w:val="center"/>
              <w:rPr>
                <w:rFonts w:ascii="Arial" w:hAnsi="Arial" w:cs="Arial"/>
              </w:rPr>
            </w:pPr>
            <w:r w:rsidRPr="00CF2A39">
              <w:rPr>
                <w:rFonts w:ascii="Arial" w:hAnsi="Arial" w:cs="Arial"/>
                <w:lang w:val="mn-MN"/>
              </w:rPr>
              <w:t>200</w:t>
            </w:r>
            <w:r w:rsidRPr="00CF2A39">
              <w:rPr>
                <w:rFonts w:ascii="Arial" w:hAnsi="Arial" w:cs="Arial"/>
              </w:rPr>
              <w:t>9</w:t>
            </w:r>
          </w:p>
        </w:tc>
        <w:tc>
          <w:tcPr>
            <w:tcW w:w="967" w:type="dxa"/>
            <w:tcBorders>
              <w:bottom w:val="single" w:sz="4" w:space="0" w:color="auto"/>
            </w:tcBorders>
            <w:shd w:val="clear" w:color="auto" w:fill="FFFFFF" w:themeFill="background1"/>
          </w:tcPr>
          <w:p w:rsidR="00197D4A" w:rsidRPr="00CF2A39" w:rsidRDefault="00197D4A" w:rsidP="008A2398">
            <w:pPr>
              <w:tabs>
                <w:tab w:val="left" w:pos="1455"/>
              </w:tabs>
              <w:spacing w:line="360" w:lineRule="auto"/>
              <w:jc w:val="center"/>
              <w:rPr>
                <w:rFonts w:ascii="Arial" w:hAnsi="Arial" w:cs="Arial"/>
              </w:rPr>
            </w:pPr>
            <w:r w:rsidRPr="00CF2A39">
              <w:rPr>
                <w:rFonts w:ascii="Arial" w:hAnsi="Arial" w:cs="Arial"/>
                <w:lang w:val="mn-MN"/>
              </w:rPr>
              <w:t>20</w:t>
            </w:r>
            <w:r w:rsidRPr="00CF2A39">
              <w:rPr>
                <w:rFonts w:ascii="Arial" w:hAnsi="Arial" w:cs="Arial"/>
              </w:rPr>
              <w:t>10</w:t>
            </w:r>
          </w:p>
        </w:tc>
        <w:tc>
          <w:tcPr>
            <w:tcW w:w="1089" w:type="dxa"/>
            <w:tcBorders>
              <w:bottom w:val="single" w:sz="4" w:space="0" w:color="auto"/>
            </w:tcBorders>
            <w:shd w:val="clear" w:color="auto" w:fill="FFFFFF" w:themeFill="background1"/>
          </w:tcPr>
          <w:p w:rsidR="00197D4A" w:rsidRPr="00CF2A39" w:rsidRDefault="00197D4A" w:rsidP="008A2398">
            <w:pPr>
              <w:tabs>
                <w:tab w:val="left" w:pos="1455"/>
              </w:tabs>
              <w:spacing w:line="360" w:lineRule="auto"/>
              <w:jc w:val="center"/>
              <w:rPr>
                <w:rFonts w:ascii="Arial" w:hAnsi="Arial" w:cs="Arial"/>
              </w:rPr>
            </w:pPr>
            <w:r w:rsidRPr="00CF2A39">
              <w:rPr>
                <w:rFonts w:ascii="Arial" w:hAnsi="Arial" w:cs="Arial"/>
                <w:lang w:val="mn-MN"/>
              </w:rPr>
              <w:t>201</w:t>
            </w:r>
            <w:r w:rsidRPr="00CF2A39">
              <w:rPr>
                <w:rFonts w:ascii="Arial" w:hAnsi="Arial" w:cs="Arial"/>
              </w:rPr>
              <w:t>1</w:t>
            </w:r>
          </w:p>
        </w:tc>
        <w:tc>
          <w:tcPr>
            <w:tcW w:w="1211" w:type="dxa"/>
            <w:tcBorders>
              <w:bottom w:val="single" w:sz="4" w:space="0" w:color="auto"/>
            </w:tcBorders>
            <w:shd w:val="clear" w:color="auto" w:fill="FFFFFF" w:themeFill="background1"/>
          </w:tcPr>
          <w:p w:rsidR="00197D4A" w:rsidRPr="00CF2A39" w:rsidRDefault="00197D4A" w:rsidP="008A2398">
            <w:pPr>
              <w:tabs>
                <w:tab w:val="left" w:pos="1455"/>
              </w:tabs>
              <w:spacing w:line="360" w:lineRule="auto"/>
              <w:jc w:val="center"/>
              <w:rPr>
                <w:rFonts w:ascii="Arial" w:hAnsi="Arial" w:cs="Arial"/>
              </w:rPr>
            </w:pPr>
            <w:r w:rsidRPr="00CF2A39">
              <w:rPr>
                <w:rFonts w:ascii="Arial" w:hAnsi="Arial" w:cs="Arial"/>
                <w:lang w:val="mn-MN"/>
              </w:rPr>
              <w:t>201</w:t>
            </w:r>
            <w:r w:rsidRPr="00CF2A39">
              <w:rPr>
                <w:rFonts w:ascii="Arial" w:hAnsi="Arial" w:cs="Arial"/>
              </w:rPr>
              <w:t>2</w:t>
            </w:r>
          </w:p>
        </w:tc>
        <w:tc>
          <w:tcPr>
            <w:tcW w:w="1106" w:type="dxa"/>
            <w:tcBorders>
              <w:bottom w:val="single" w:sz="4" w:space="0" w:color="auto"/>
            </w:tcBorders>
            <w:shd w:val="clear" w:color="auto" w:fill="FFFFFF" w:themeFill="background1"/>
          </w:tcPr>
          <w:p w:rsidR="00197D4A" w:rsidRPr="00CF2A39" w:rsidRDefault="00197D4A" w:rsidP="008A2398">
            <w:pPr>
              <w:tabs>
                <w:tab w:val="left" w:pos="1455"/>
              </w:tabs>
              <w:spacing w:line="360" w:lineRule="auto"/>
              <w:jc w:val="center"/>
              <w:rPr>
                <w:rFonts w:ascii="Arial" w:hAnsi="Arial" w:cs="Arial"/>
              </w:rPr>
            </w:pPr>
            <w:r w:rsidRPr="00CF2A39">
              <w:rPr>
                <w:rFonts w:ascii="Arial" w:hAnsi="Arial" w:cs="Arial"/>
                <w:lang w:val="mn-MN"/>
              </w:rPr>
              <w:t>201</w:t>
            </w:r>
            <w:r w:rsidRPr="00CF2A39">
              <w:rPr>
                <w:rFonts w:ascii="Arial" w:hAnsi="Arial" w:cs="Arial"/>
              </w:rPr>
              <w:t>3</w:t>
            </w:r>
          </w:p>
        </w:tc>
        <w:tc>
          <w:tcPr>
            <w:tcW w:w="1350" w:type="dxa"/>
            <w:tcBorders>
              <w:bottom w:val="single" w:sz="4" w:space="0" w:color="auto"/>
              <w:right w:val="nil"/>
            </w:tcBorders>
            <w:shd w:val="clear" w:color="auto" w:fill="FFFFFF" w:themeFill="background1"/>
          </w:tcPr>
          <w:p w:rsidR="00197D4A" w:rsidRPr="00CF2A39" w:rsidRDefault="00197D4A" w:rsidP="008A2398">
            <w:pPr>
              <w:tabs>
                <w:tab w:val="left" w:pos="1455"/>
              </w:tabs>
              <w:spacing w:line="360" w:lineRule="auto"/>
              <w:jc w:val="center"/>
              <w:rPr>
                <w:rFonts w:ascii="Arial" w:hAnsi="Arial" w:cs="Arial"/>
              </w:rPr>
            </w:pPr>
            <w:r w:rsidRPr="00CF2A39">
              <w:rPr>
                <w:rFonts w:ascii="Arial" w:hAnsi="Arial" w:cs="Arial"/>
              </w:rPr>
              <w:t xml:space="preserve"> </w:t>
            </w:r>
            <w:r w:rsidRPr="00CF2A39">
              <w:rPr>
                <w:rFonts w:ascii="Arial" w:hAnsi="Arial" w:cs="Arial"/>
                <w:lang w:val="mn-MN"/>
              </w:rPr>
              <w:t>201</w:t>
            </w:r>
            <w:r w:rsidRPr="00CF2A39">
              <w:rPr>
                <w:rFonts w:ascii="Arial" w:hAnsi="Arial" w:cs="Arial"/>
              </w:rPr>
              <w:t>3</w:t>
            </w:r>
            <w:r w:rsidRPr="00CF2A39">
              <w:rPr>
                <w:rFonts w:ascii="Arial" w:hAnsi="Arial" w:cs="Arial"/>
                <w:lang w:val="mn-MN"/>
              </w:rPr>
              <w:t>/201</w:t>
            </w:r>
            <w:r w:rsidRPr="00CF2A39">
              <w:rPr>
                <w:rFonts w:ascii="Arial" w:hAnsi="Arial" w:cs="Arial"/>
              </w:rPr>
              <w:t>2</w:t>
            </w:r>
          </w:p>
        </w:tc>
      </w:tr>
      <w:tr w:rsidR="00197D4A" w:rsidRPr="00CF2A39" w:rsidTr="008A2398">
        <w:tc>
          <w:tcPr>
            <w:tcW w:w="2448" w:type="dxa"/>
            <w:tcBorders>
              <w:top w:val="single" w:sz="4" w:space="0" w:color="auto"/>
              <w:left w:val="nil"/>
              <w:bottom w:val="nil"/>
              <w:right w:val="nil"/>
            </w:tcBorders>
          </w:tcPr>
          <w:p w:rsidR="00197D4A" w:rsidRPr="00CF2A39" w:rsidRDefault="00197D4A" w:rsidP="008A2398">
            <w:pPr>
              <w:rPr>
                <w:rFonts w:ascii="Arial" w:hAnsi="Arial" w:cs="Arial"/>
              </w:rPr>
            </w:pPr>
            <w:r w:rsidRPr="00CF2A39">
              <w:rPr>
                <w:rFonts w:ascii="Arial" w:hAnsi="Arial" w:cs="Arial"/>
              </w:rPr>
              <w:t xml:space="preserve">Харилцаа холбооны </w:t>
            </w:r>
            <w:r>
              <w:rPr>
                <w:rFonts w:ascii="Arial" w:hAnsi="Arial" w:cs="Arial"/>
              </w:rPr>
              <w:t>ү</w:t>
            </w:r>
            <w:r w:rsidRPr="00CF2A39">
              <w:rPr>
                <w:rFonts w:ascii="Arial" w:hAnsi="Arial" w:cs="Arial"/>
              </w:rPr>
              <w:t xml:space="preserve">йлчилгээний орлого,  </w:t>
            </w:r>
            <w:r w:rsidRPr="00CF2A39">
              <w:rPr>
                <w:rFonts w:ascii="Arial" w:hAnsi="Arial" w:cs="Arial"/>
                <w:lang w:val="mn-MN"/>
              </w:rPr>
              <w:t>сая.</w:t>
            </w:r>
            <w:r w:rsidRPr="00CF2A39">
              <w:rPr>
                <w:rFonts w:ascii="Arial" w:hAnsi="Arial" w:cs="Arial"/>
              </w:rPr>
              <w:t xml:space="preserve"> т</w:t>
            </w:r>
            <w:r>
              <w:rPr>
                <w:rFonts w:ascii="Arial" w:hAnsi="Arial" w:cs="Arial"/>
              </w:rPr>
              <w:t>ө</w:t>
            </w:r>
            <w:r w:rsidRPr="00CF2A39">
              <w:rPr>
                <w:rFonts w:ascii="Arial" w:hAnsi="Arial" w:cs="Arial"/>
              </w:rPr>
              <w:t>г</w:t>
            </w:r>
          </w:p>
        </w:tc>
        <w:tc>
          <w:tcPr>
            <w:tcW w:w="1072" w:type="dxa"/>
            <w:tcBorders>
              <w:top w:val="single" w:sz="4" w:space="0" w:color="auto"/>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298.2</w:t>
            </w:r>
          </w:p>
        </w:tc>
        <w:tc>
          <w:tcPr>
            <w:tcW w:w="967" w:type="dxa"/>
            <w:tcBorders>
              <w:top w:val="single" w:sz="4" w:space="0" w:color="auto"/>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280.3</w:t>
            </w:r>
          </w:p>
        </w:tc>
        <w:tc>
          <w:tcPr>
            <w:tcW w:w="1089" w:type="dxa"/>
            <w:tcBorders>
              <w:top w:val="single" w:sz="4" w:space="0" w:color="auto"/>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298.3</w:t>
            </w:r>
          </w:p>
        </w:tc>
        <w:tc>
          <w:tcPr>
            <w:tcW w:w="1211" w:type="dxa"/>
            <w:tcBorders>
              <w:top w:val="single" w:sz="4" w:space="0" w:color="auto"/>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320.2</w:t>
            </w:r>
          </w:p>
        </w:tc>
        <w:tc>
          <w:tcPr>
            <w:tcW w:w="1106" w:type="dxa"/>
            <w:tcBorders>
              <w:top w:val="single" w:sz="4" w:space="0" w:color="auto"/>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374.6</w:t>
            </w:r>
          </w:p>
        </w:tc>
        <w:tc>
          <w:tcPr>
            <w:tcW w:w="1350" w:type="dxa"/>
            <w:tcBorders>
              <w:top w:val="single" w:sz="4" w:space="0" w:color="auto"/>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lang w:val="mn-MN"/>
              </w:rPr>
              <w:t>1</w:t>
            </w:r>
            <w:r w:rsidRPr="00CF2A39">
              <w:rPr>
                <w:rFonts w:ascii="Arial" w:hAnsi="Arial" w:cs="Arial"/>
              </w:rPr>
              <w:t>17.0</w:t>
            </w:r>
          </w:p>
          <w:p w:rsidR="00197D4A" w:rsidRPr="00CF2A39" w:rsidRDefault="00197D4A" w:rsidP="008A2398">
            <w:pPr>
              <w:tabs>
                <w:tab w:val="left" w:pos="1455"/>
              </w:tabs>
              <w:spacing w:line="360" w:lineRule="auto"/>
              <w:jc w:val="right"/>
              <w:rPr>
                <w:rFonts w:ascii="Arial" w:hAnsi="Arial" w:cs="Arial"/>
              </w:rPr>
            </w:pPr>
          </w:p>
        </w:tc>
      </w:tr>
      <w:tr w:rsidR="00197D4A" w:rsidRPr="00CF2A39" w:rsidTr="008A2398">
        <w:tc>
          <w:tcPr>
            <w:tcW w:w="2448" w:type="dxa"/>
            <w:tcBorders>
              <w:top w:val="nil"/>
              <w:left w:val="nil"/>
              <w:bottom w:val="nil"/>
              <w:right w:val="nil"/>
            </w:tcBorders>
            <w:shd w:val="clear" w:color="auto" w:fill="C6D9F1" w:themeFill="text2" w:themeFillTint="33"/>
          </w:tcPr>
          <w:p w:rsidR="00197D4A" w:rsidRPr="00CF2A39" w:rsidRDefault="00197D4A" w:rsidP="008A2398">
            <w:pPr>
              <w:rPr>
                <w:rFonts w:ascii="Arial" w:hAnsi="Arial" w:cs="Arial"/>
              </w:rPr>
            </w:pPr>
            <w:r>
              <w:rPr>
                <w:rFonts w:ascii="Arial" w:hAnsi="Arial" w:cs="Arial"/>
              </w:rPr>
              <w:t>Үү</w:t>
            </w:r>
            <w:r w:rsidRPr="00CF2A39">
              <w:rPr>
                <w:rFonts w:ascii="Arial" w:hAnsi="Arial" w:cs="Arial"/>
              </w:rPr>
              <w:t>нээс: Х</w:t>
            </w:r>
            <w:r>
              <w:rPr>
                <w:rFonts w:ascii="Arial" w:hAnsi="Arial" w:cs="Arial"/>
              </w:rPr>
              <w:t>ү</w:t>
            </w:r>
            <w:r w:rsidRPr="00CF2A39">
              <w:rPr>
                <w:rFonts w:ascii="Arial" w:hAnsi="Arial" w:cs="Arial"/>
              </w:rPr>
              <w:t>н амаас орсон орлого,мян т</w:t>
            </w:r>
            <w:r>
              <w:rPr>
                <w:rFonts w:ascii="Arial" w:hAnsi="Arial" w:cs="Arial"/>
              </w:rPr>
              <w:t>ө</w:t>
            </w:r>
            <w:r w:rsidRPr="00CF2A39">
              <w:rPr>
                <w:rFonts w:ascii="Arial" w:hAnsi="Arial" w:cs="Arial"/>
              </w:rPr>
              <w:t>г</w:t>
            </w:r>
          </w:p>
        </w:tc>
        <w:tc>
          <w:tcPr>
            <w:tcW w:w="1072"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60.4</w:t>
            </w:r>
          </w:p>
        </w:tc>
        <w:tc>
          <w:tcPr>
            <w:tcW w:w="967"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56.1</w:t>
            </w:r>
          </w:p>
        </w:tc>
        <w:tc>
          <w:tcPr>
            <w:tcW w:w="1089"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59.6</w:t>
            </w:r>
          </w:p>
        </w:tc>
        <w:tc>
          <w:tcPr>
            <w:tcW w:w="1211"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155.2</w:t>
            </w:r>
          </w:p>
        </w:tc>
        <w:tc>
          <w:tcPr>
            <w:tcW w:w="1106"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175.2</w:t>
            </w:r>
          </w:p>
        </w:tc>
        <w:tc>
          <w:tcPr>
            <w:tcW w:w="1350"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112.9</w:t>
            </w:r>
          </w:p>
        </w:tc>
      </w:tr>
      <w:tr w:rsidR="00197D4A" w:rsidRPr="00CF2A39" w:rsidTr="008A2398">
        <w:tc>
          <w:tcPr>
            <w:tcW w:w="2448" w:type="dxa"/>
            <w:tcBorders>
              <w:top w:val="nil"/>
              <w:left w:val="nil"/>
              <w:bottom w:val="nil"/>
              <w:right w:val="nil"/>
            </w:tcBorders>
          </w:tcPr>
          <w:p w:rsidR="00197D4A" w:rsidRPr="00CF2A39" w:rsidRDefault="00197D4A" w:rsidP="008A2398">
            <w:pPr>
              <w:rPr>
                <w:rFonts w:ascii="Arial" w:hAnsi="Arial" w:cs="Arial"/>
              </w:rPr>
            </w:pPr>
            <w:r w:rsidRPr="00CF2A39">
              <w:rPr>
                <w:rFonts w:ascii="Arial" w:hAnsi="Arial" w:cs="Arial"/>
              </w:rPr>
              <w:t>Суурин утасны цэг</w:t>
            </w:r>
          </w:p>
        </w:tc>
        <w:tc>
          <w:tcPr>
            <w:tcW w:w="1072"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1635</w:t>
            </w:r>
          </w:p>
        </w:tc>
        <w:tc>
          <w:tcPr>
            <w:tcW w:w="967"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1391</w:t>
            </w:r>
          </w:p>
        </w:tc>
        <w:tc>
          <w:tcPr>
            <w:tcW w:w="1089"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1022</w:t>
            </w:r>
          </w:p>
        </w:tc>
        <w:tc>
          <w:tcPr>
            <w:tcW w:w="1211"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1016</w:t>
            </w:r>
          </w:p>
        </w:tc>
        <w:tc>
          <w:tcPr>
            <w:tcW w:w="1106"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1008</w:t>
            </w:r>
          </w:p>
        </w:tc>
        <w:tc>
          <w:tcPr>
            <w:tcW w:w="1350"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99.2</w:t>
            </w:r>
          </w:p>
        </w:tc>
      </w:tr>
      <w:tr w:rsidR="00197D4A" w:rsidRPr="00CF2A39" w:rsidTr="008A2398">
        <w:tc>
          <w:tcPr>
            <w:tcW w:w="2448" w:type="dxa"/>
            <w:tcBorders>
              <w:top w:val="nil"/>
              <w:left w:val="nil"/>
              <w:bottom w:val="nil"/>
              <w:right w:val="nil"/>
            </w:tcBorders>
            <w:shd w:val="clear" w:color="auto" w:fill="C6D9F1" w:themeFill="text2" w:themeFillTint="33"/>
          </w:tcPr>
          <w:p w:rsidR="00197D4A" w:rsidRPr="00CF2A39" w:rsidRDefault="00197D4A" w:rsidP="008A2398">
            <w:pPr>
              <w:rPr>
                <w:rFonts w:ascii="Arial" w:hAnsi="Arial" w:cs="Arial"/>
              </w:rPr>
            </w:pPr>
            <w:r w:rsidRPr="00CF2A39">
              <w:rPr>
                <w:rFonts w:ascii="Arial" w:hAnsi="Arial" w:cs="Arial"/>
              </w:rPr>
              <w:t xml:space="preserve"> </w:t>
            </w:r>
            <w:r>
              <w:rPr>
                <w:rFonts w:ascii="Arial" w:hAnsi="Arial" w:cs="Arial"/>
              </w:rPr>
              <w:t>Үү</w:t>
            </w:r>
            <w:r w:rsidRPr="00CF2A39">
              <w:rPr>
                <w:rFonts w:ascii="Arial" w:hAnsi="Arial" w:cs="Arial"/>
              </w:rPr>
              <w:t xml:space="preserve">нээс: </w:t>
            </w:r>
            <w:r>
              <w:rPr>
                <w:rFonts w:ascii="Arial" w:hAnsi="Arial" w:cs="Arial"/>
              </w:rPr>
              <w:t>ө</w:t>
            </w:r>
            <w:r w:rsidRPr="00CF2A39">
              <w:rPr>
                <w:rFonts w:ascii="Arial" w:hAnsi="Arial" w:cs="Arial"/>
              </w:rPr>
              <w:t>рхийн хэрэглэгч</w:t>
            </w:r>
          </w:p>
        </w:tc>
        <w:tc>
          <w:tcPr>
            <w:tcW w:w="1072"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1147</w:t>
            </w:r>
          </w:p>
        </w:tc>
        <w:tc>
          <w:tcPr>
            <w:tcW w:w="967"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939</w:t>
            </w:r>
          </w:p>
        </w:tc>
        <w:tc>
          <w:tcPr>
            <w:tcW w:w="1089"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560</w:t>
            </w:r>
          </w:p>
        </w:tc>
        <w:tc>
          <w:tcPr>
            <w:tcW w:w="1211"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center"/>
              <w:rPr>
                <w:rFonts w:ascii="Arial" w:hAnsi="Arial" w:cs="Arial"/>
              </w:rPr>
            </w:pPr>
            <w:r>
              <w:rPr>
                <w:rFonts w:ascii="Arial" w:hAnsi="Arial" w:cs="Arial"/>
              </w:rPr>
              <w:t xml:space="preserve">          </w:t>
            </w:r>
            <w:r w:rsidRPr="00CF2A39">
              <w:rPr>
                <w:rFonts w:ascii="Arial" w:hAnsi="Arial" w:cs="Arial"/>
              </w:rPr>
              <w:t>541</w:t>
            </w:r>
          </w:p>
        </w:tc>
        <w:tc>
          <w:tcPr>
            <w:tcW w:w="1106"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center"/>
              <w:rPr>
                <w:rFonts w:ascii="Arial" w:hAnsi="Arial" w:cs="Arial"/>
              </w:rPr>
            </w:pPr>
            <w:r w:rsidRPr="00CF2A39">
              <w:rPr>
                <w:rFonts w:ascii="Arial" w:hAnsi="Arial" w:cs="Arial"/>
              </w:rPr>
              <w:t xml:space="preserve">        514</w:t>
            </w:r>
          </w:p>
        </w:tc>
        <w:tc>
          <w:tcPr>
            <w:tcW w:w="1350"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95.0</w:t>
            </w:r>
          </w:p>
        </w:tc>
      </w:tr>
      <w:tr w:rsidR="00197D4A" w:rsidRPr="00CF2A39" w:rsidTr="008A2398">
        <w:trPr>
          <w:trHeight w:val="769"/>
        </w:trPr>
        <w:tc>
          <w:tcPr>
            <w:tcW w:w="2448" w:type="dxa"/>
            <w:tcBorders>
              <w:top w:val="nil"/>
              <w:left w:val="nil"/>
              <w:bottom w:val="nil"/>
              <w:right w:val="nil"/>
            </w:tcBorders>
          </w:tcPr>
          <w:p w:rsidR="00197D4A" w:rsidRPr="00CF2A39" w:rsidRDefault="00197D4A" w:rsidP="008A2398">
            <w:pPr>
              <w:rPr>
                <w:rFonts w:ascii="Arial" w:hAnsi="Arial" w:cs="Arial"/>
              </w:rPr>
            </w:pPr>
            <w:r>
              <w:rPr>
                <w:rFonts w:ascii="Arial" w:hAnsi="Arial" w:cs="Arial"/>
              </w:rPr>
              <w:t>Үү</w:t>
            </w:r>
            <w:r w:rsidRPr="00CF2A39">
              <w:rPr>
                <w:rFonts w:ascii="Arial" w:hAnsi="Arial" w:cs="Arial"/>
              </w:rPr>
              <w:t>рэн утас хэрэглэгчийн тоо, (давхардсан тоогоор)</w:t>
            </w:r>
          </w:p>
        </w:tc>
        <w:tc>
          <w:tcPr>
            <w:tcW w:w="1072"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44028</w:t>
            </w:r>
          </w:p>
        </w:tc>
        <w:tc>
          <w:tcPr>
            <w:tcW w:w="967"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52081</w:t>
            </w:r>
          </w:p>
        </w:tc>
        <w:tc>
          <w:tcPr>
            <w:tcW w:w="1089"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55737</w:t>
            </w:r>
          </w:p>
        </w:tc>
        <w:tc>
          <w:tcPr>
            <w:tcW w:w="1211"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63742</w:t>
            </w:r>
          </w:p>
        </w:tc>
        <w:tc>
          <w:tcPr>
            <w:tcW w:w="1106"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68385</w:t>
            </w:r>
          </w:p>
        </w:tc>
        <w:tc>
          <w:tcPr>
            <w:tcW w:w="1350"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107.3</w:t>
            </w:r>
          </w:p>
        </w:tc>
      </w:tr>
      <w:tr w:rsidR="00197D4A" w:rsidRPr="00CF2A39" w:rsidTr="008A2398">
        <w:tc>
          <w:tcPr>
            <w:tcW w:w="2448" w:type="dxa"/>
            <w:tcBorders>
              <w:top w:val="nil"/>
              <w:left w:val="nil"/>
              <w:bottom w:val="nil"/>
              <w:right w:val="nil"/>
            </w:tcBorders>
            <w:shd w:val="clear" w:color="auto" w:fill="C6D9F1" w:themeFill="text2" w:themeFillTint="33"/>
          </w:tcPr>
          <w:p w:rsidR="00197D4A" w:rsidRPr="00CF2A39" w:rsidRDefault="00197D4A" w:rsidP="008A2398">
            <w:pPr>
              <w:rPr>
                <w:rFonts w:ascii="Arial" w:hAnsi="Arial" w:cs="Arial"/>
              </w:rPr>
            </w:pPr>
            <w:r w:rsidRPr="00CF2A39">
              <w:rPr>
                <w:rFonts w:ascii="Arial" w:hAnsi="Arial" w:cs="Arial"/>
              </w:rPr>
              <w:t>Кабелийн телевизийн хэрэглэгчдийн тоо</w:t>
            </w:r>
          </w:p>
        </w:tc>
        <w:tc>
          <w:tcPr>
            <w:tcW w:w="1072"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939</w:t>
            </w:r>
          </w:p>
        </w:tc>
        <w:tc>
          <w:tcPr>
            <w:tcW w:w="967"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1004</w:t>
            </w:r>
          </w:p>
        </w:tc>
        <w:tc>
          <w:tcPr>
            <w:tcW w:w="1089"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1104</w:t>
            </w:r>
          </w:p>
        </w:tc>
        <w:tc>
          <w:tcPr>
            <w:tcW w:w="1211"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1174</w:t>
            </w:r>
          </w:p>
        </w:tc>
        <w:tc>
          <w:tcPr>
            <w:tcW w:w="1106"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2431</w:t>
            </w:r>
          </w:p>
        </w:tc>
        <w:tc>
          <w:tcPr>
            <w:tcW w:w="1350" w:type="dxa"/>
            <w:tcBorders>
              <w:top w:val="nil"/>
              <w:left w:val="nil"/>
              <w:bottom w:val="nil"/>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lang w:val="mn-MN"/>
              </w:rPr>
            </w:pPr>
            <w:r w:rsidRPr="00CF2A39">
              <w:rPr>
                <w:rFonts w:ascii="Arial" w:hAnsi="Arial" w:cs="Arial"/>
              </w:rPr>
              <w:t>1.1</w:t>
            </w:r>
            <w:r w:rsidRPr="00CF2A39">
              <w:rPr>
                <w:rFonts w:ascii="Arial" w:hAnsi="Arial" w:cs="Arial"/>
                <w:lang w:val="mn-MN"/>
              </w:rPr>
              <w:t xml:space="preserve"> дахин</w:t>
            </w:r>
          </w:p>
        </w:tc>
      </w:tr>
      <w:tr w:rsidR="00197D4A" w:rsidRPr="00CF2A39" w:rsidTr="008A2398">
        <w:tc>
          <w:tcPr>
            <w:tcW w:w="2448" w:type="dxa"/>
            <w:tcBorders>
              <w:top w:val="nil"/>
              <w:left w:val="nil"/>
              <w:bottom w:val="nil"/>
              <w:right w:val="nil"/>
            </w:tcBorders>
          </w:tcPr>
          <w:p w:rsidR="00197D4A" w:rsidRPr="00CF2A39" w:rsidRDefault="00197D4A" w:rsidP="008A2398">
            <w:pPr>
              <w:rPr>
                <w:rFonts w:ascii="Arial" w:hAnsi="Arial" w:cs="Arial"/>
              </w:rPr>
            </w:pPr>
            <w:r w:rsidRPr="00CF2A39">
              <w:rPr>
                <w:rFonts w:ascii="Arial" w:hAnsi="Arial" w:cs="Arial"/>
              </w:rPr>
              <w:t xml:space="preserve">Интернэтээр </w:t>
            </w:r>
            <w:r>
              <w:rPr>
                <w:rFonts w:ascii="Arial" w:hAnsi="Arial" w:cs="Arial"/>
              </w:rPr>
              <w:t>ү</w:t>
            </w:r>
            <w:r w:rsidRPr="00CF2A39">
              <w:rPr>
                <w:rFonts w:ascii="Arial" w:hAnsi="Arial" w:cs="Arial"/>
              </w:rPr>
              <w:t>йлчл</w:t>
            </w:r>
            <w:r>
              <w:rPr>
                <w:rFonts w:ascii="Arial" w:hAnsi="Arial" w:cs="Arial"/>
              </w:rPr>
              <w:t>үү</w:t>
            </w:r>
            <w:r w:rsidRPr="00CF2A39">
              <w:rPr>
                <w:rFonts w:ascii="Arial" w:hAnsi="Arial" w:cs="Arial"/>
              </w:rPr>
              <w:t>лэгчдийн тоо</w:t>
            </w:r>
          </w:p>
        </w:tc>
        <w:tc>
          <w:tcPr>
            <w:tcW w:w="1072"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5196</w:t>
            </w:r>
          </w:p>
        </w:tc>
        <w:tc>
          <w:tcPr>
            <w:tcW w:w="967"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5843</w:t>
            </w:r>
          </w:p>
        </w:tc>
        <w:tc>
          <w:tcPr>
            <w:tcW w:w="1089"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6250</w:t>
            </w:r>
          </w:p>
        </w:tc>
        <w:tc>
          <w:tcPr>
            <w:tcW w:w="1211"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10150</w:t>
            </w:r>
          </w:p>
        </w:tc>
        <w:tc>
          <w:tcPr>
            <w:tcW w:w="1106"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10165</w:t>
            </w:r>
          </w:p>
        </w:tc>
        <w:tc>
          <w:tcPr>
            <w:tcW w:w="1350" w:type="dxa"/>
            <w:tcBorders>
              <w:top w:val="nil"/>
              <w:left w:val="nil"/>
              <w:bottom w:val="nil"/>
              <w:right w:val="nil"/>
            </w:tcBorders>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100.1</w:t>
            </w:r>
          </w:p>
        </w:tc>
      </w:tr>
      <w:tr w:rsidR="00197D4A" w:rsidRPr="00CF2A39" w:rsidTr="008A2398">
        <w:tc>
          <w:tcPr>
            <w:tcW w:w="2448" w:type="dxa"/>
            <w:tcBorders>
              <w:top w:val="nil"/>
              <w:left w:val="nil"/>
              <w:bottom w:val="single" w:sz="4" w:space="0" w:color="auto"/>
              <w:right w:val="nil"/>
            </w:tcBorders>
            <w:shd w:val="clear" w:color="auto" w:fill="C6D9F1" w:themeFill="text2" w:themeFillTint="33"/>
          </w:tcPr>
          <w:p w:rsidR="00197D4A" w:rsidRPr="00CF2A39" w:rsidRDefault="00197D4A" w:rsidP="008A2398">
            <w:pPr>
              <w:rPr>
                <w:rFonts w:ascii="Arial" w:hAnsi="Arial" w:cs="Arial"/>
              </w:rPr>
            </w:pPr>
            <w:r w:rsidRPr="00CF2A39">
              <w:rPr>
                <w:rFonts w:ascii="Arial" w:hAnsi="Arial" w:cs="Arial"/>
              </w:rPr>
              <w:t xml:space="preserve">Интернэтийн орлого </w:t>
            </w:r>
          </w:p>
          <w:p w:rsidR="00197D4A" w:rsidRPr="00CF2A39" w:rsidRDefault="00197D4A" w:rsidP="008A2398">
            <w:pPr>
              <w:tabs>
                <w:tab w:val="left" w:pos="1455"/>
              </w:tabs>
              <w:spacing w:line="360" w:lineRule="auto"/>
              <w:rPr>
                <w:rFonts w:ascii="Arial" w:hAnsi="Arial" w:cs="Arial"/>
                <w:lang w:val="mn-MN"/>
              </w:rPr>
            </w:pPr>
            <w:r w:rsidRPr="00CF2A39">
              <w:rPr>
                <w:rFonts w:ascii="Arial" w:hAnsi="Arial" w:cs="Arial"/>
              </w:rPr>
              <w:t xml:space="preserve">             </w:t>
            </w:r>
            <w:r w:rsidRPr="00CF2A39">
              <w:rPr>
                <w:rFonts w:ascii="Arial" w:hAnsi="Arial" w:cs="Arial"/>
                <w:lang w:val="mn-MN"/>
              </w:rPr>
              <w:t>сая.</w:t>
            </w:r>
            <w:r w:rsidRPr="00CF2A39">
              <w:rPr>
                <w:rFonts w:ascii="Arial" w:hAnsi="Arial" w:cs="Arial"/>
              </w:rPr>
              <w:t xml:space="preserve"> т</w:t>
            </w:r>
            <w:r>
              <w:rPr>
                <w:rFonts w:ascii="Arial" w:hAnsi="Arial" w:cs="Arial"/>
              </w:rPr>
              <w:t>ө</w:t>
            </w:r>
            <w:r w:rsidRPr="00CF2A39">
              <w:rPr>
                <w:rFonts w:ascii="Arial" w:hAnsi="Arial" w:cs="Arial"/>
              </w:rPr>
              <w:t>г</w:t>
            </w:r>
          </w:p>
        </w:tc>
        <w:tc>
          <w:tcPr>
            <w:tcW w:w="1072" w:type="dxa"/>
            <w:tcBorders>
              <w:top w:val="nil"/>
              <w:left w:val="nil"/>
              <w:bottom w:val="single" w:sz="4" w:space="0" w:color="auto"/>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38.2</w:t>
            </w:r>
          </w:p>
        </w:tc>
        <w:tc>
          <w:tcPr>
            <w:tcW w:w="967" w:type="dxa"/>
            <w:tcBorders>
              <w:top w:val="nil"/>
              <w:left w:val="nil"/>
              <w:bottom w:val="single" w:sz="4" w:space="0" w:color="auto"/>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89.0</w:t>
            </w:r>
          </w:p>
        </w:tc>
        <w:tc>
          <w:tcPr>
            <w:tcW w:w="1089" w:type="dxa"/>
            <w:tcBorders>
              <w:top w:val="nil"/>
              <w:left w:val="nil"/>
              <w:bottom w:val="single" w:sz="4" w:space="0" w:color="auto"/>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90.5</w:t>
            </w:r>
          </w:p>
        </w:tc>
        <w:tc>
          <w:tcPr>
            <w:tcW w:w="1211" w:type="dxa"/>
            <w:tcBorders>
              <w:top w:val="nil"/>
              <w:left w:val="nil"/>
              <w:bottom w:val="single" w:sz="4" w:space="0" w:color="auto"/>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159.0</w:t>
            </w:r>
          </w:p>
        </w:tc>
        <w:tc>
          <w:tcPr>
            <w:tcW w:w="1106" w:type="dxa"/>
            <w:tcBorders>
              <w:top w:val="nil"/>
              <w:left w:val="nil"/>
              <w:bottom w:val="single" w:sz="4" w:space="0" w:color="auto"/>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153.2</w:t>
            </w:r>
          </w:p>
        </w:tc>
        <w:tc>
          <w:tcPr>
            <w:tcW w:w="1350" w:type="dxa"/>
            <w:tcBorders>
              <w:top w:val="nil"/>
              <w:left w:val="nil"/>
              <w:bottom w:val="single" w:sz="4" w:space="0" w:color="auto"/>
              <w:right w:val="nil"/>
            </w:tcBorders>
            <w:shd w:val="clear" w:color="auto" w:fill="C6D9F1" w:themeFill="text2" w:themeFillTint="33"/>
          </w:tcPr>
          <w:p w:rsidR="00197D4A" w:rsidRPr="00CF2A39" w:rsidRDefault="00197D4A" w:rsidP="008A2398">
            <w:pPr>
              <w:tabs>
                <w:tab w:val="left" w:pos="1455"/>
              </w:tabs>
              <w:spacing w:line="360" w:lineRule="auto"/>
              <w:jc w:val="right"/>
              <w:rPr>
                <w:rFonts w:ascii="Arial" w:hAnsi="Arial" w:cs="Arial"/>
              </w:rPr>
            </w:pPr>
            <w:r w:rsidRPr="00CF2A39">
              <w:rPr>
                <w:rFonts w:ascii="Arial" w:hAnsi="Arial" w:cs="Arial"/>
              </w:rPr>
              <w:t>96.3</w:t>
            </w:r>
          </w:p>
        </w:tc>
      </w:tr>
    </w:tbl>
    <w:p w:rsidR="00197D4A" w:rsidRPr="00CF2A39" w:rsidRDefault="00197D4A" w:rsidP="00197D4A">
      <w:pPr>
        <w:tabs>
          <w:tab w:val="left" w:pos="1455"/>
        </w:tabs>
        <w:spacing w:line="360" w:lineRule="auto"/>
        <w:jc w:val="both"/>
        <w:rPr>
          <w:rFonts w:ascii="Arial" w:hAnsi="Arial" w:cs="Arial"/>
        </w:rPr>
      </w:pPr>
    </w:p>
    <w:p w:rsidR="00197D4A" w:rsidRPr="00DE69E4" w:rsidRDefault="00197D4A" w:rsidP="00197D4A">
      <w:pPr>
        <w:tabs>
          <w:tab w:val="left" w:pos="1455"/>
        </w:tabs>
        <w:spacing w:line="360" w:lineRule="auto"/>
        <w:jc w:val="both"/>
        <w:rPr>
          <w:rFonts w:ascii="Arial" w:hAnsi="Arial" w:cs="Arial"/>
        </w:rPr>
      </w:pP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sidRPr="00CF2A39">
        <w:rPr>
          <w:rFonts w:ascii="Arial" w:hAnsi="Arial" w:cs="Arial"/>
        </w:rPr>
        <w:tab/>
      </w:r>
      <w:r>
        <w:rPr>
          <w:rFonts w:ascii="Arial" w:hAnsi="Arial" w:cs="Arial"/>
          <w:lang w:val="mn-MN"/>
        </w:rPr>
        <w:t xml:space="preserve">   </w:t>
      </w:r>
      <w:r w:rsidRPr="00CF2A39">
        <w:rPr>
          <w:rFonts w:ascii="Arial" w:hAnsi="Arial" w:cs="Arial"/>
          <w:lang w:val="mn-MN"/>
        </w:rPr>
        <w:t>Зураг-1</w:t>
      </w:r>
      <w:r>
        <w:rPr>
          <w:rFonts w:ascii="Arial" w:hAnsi="Arial" w:cs="Arial"/>
        </w:rPr>
        <w:t>4</w:t>
      </w:r>
    </w:p>
    <w:p w:rsidR="00197D4A" w:rsidRPr="00CF2A39" w:rsidRDefault="00197D4A" w:rsidP="00197D4A">
      <w:pPr>
        <w:tabs>
          <w:tab w:val="left" w:pos="1455"/>
        </w:tabs>
        <w:spacing w:line="360" w:lineRule="auto"/>
        <w:jc w:val="both"/>
        <w:rPr>
          <w:rFonts w:ascii="Arial" w:hAnsi="Arial" w:cs="Arial"/>
          <w:b/>
        </w:rPr>
      </w:pPr>
      <w:r>
        <w:rPr>
          <w:rFonts w:ascii="Arial" w:hAnsi="Arial" w:cs="Arial"/>
          <w:b/>
          <w:noProof/>
        </w:rPr>
        <w:lastRenderedPageBreak/>
        <w:drawing>
          <wp:inline distT="0" distB="0" distL="0" distR="0">
            <wp:extent cx="5731383" cy="2335530"/>
            <wp:effectExtent l="6096" t="0" r="2286" b="0"/>
            <wp:docPr id="1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7D4A" w:rsidRPr="00CF2A39" w:rsidRDefault="00197D4A" w:rsidP="00197D4A">
      <w:pPr>
        <w:spacing w:before="120"/>
        <w:ind w:firstLine="720"/>
        <w:jc w:val="both"/>
        <w:rPr>
          <w:rFonts w:ascii="Arial" w:hAnsi="Arial" w:cs="Arial"/>
          <w:lang w:val="mn-MN"/>
        </w:rPr>
      </w:pPr>
      <w:r w:rsidRPr="00CF2A39">
        <w:rPr>
          <w:rFonts w:ascii="Arial" w:hAnsi="Arial" w:cs="Arial"/>
          <w:lang w:val="mn-MN"/>
        </w:rPr>
        <w:t xml:space="preserve">Харилцаа холбоо эрчимтэй хөгжиж байгаа өнөө үед манай аймагт хэд хэдэн үүрэн телефоны сүлжээ бий болсон юм.Үүнд: Мобиком, Ньютель,Жимобайл,Скайтель зэрэг опериаторууд үйл ажиллагаа явуулж байгаа ба  </w:t>
      </w:r>
      <w:r>
        <w:rPr>
          <w:rFonts w:ascii="Arial" w:hAnsi="Arial" w:cs="Arial"/>
          <w:lang w:val="mn-MN"/>
        </w:rPr>
        <w:t>үү</w:t>
      </w:r>
      <w:r w:rsidRPr="00CF2A39">
        <w:rPr>
          <w:rFonts w:ascii="Arial" w:hAnsi="Arial" w:cs="Arial"/>
          <w:lang w:val="mn-MN"/>
        </w:rPr>
        <w:t xml:space="preserve">рэн утасны хэрэглэгчдийн тоо  нэмэгдэж, давхардсан тоогоор  </w:t>
      </w:r>
      <w:r w:rsidRPr="00CF2A39">
        <w:rPr>
          <w:rFonts w:ascii="Arial" w:hAnsi="Arial" w:cs="Arial"/>
        </w:rPr>
        <w:t xml:space="preserve">68.4 </w:t>
      </w:r>
      <w:r w:rsidRPr="00CF2A39">
        <w:rPr>
          <w:rFonts w:ascii="Arial" w:hAnsi="Arial" w:cs="Arial"/>
          <w:lang w:val="mn-MN"/>
        </w:rPr>
        <w:t>мянгад х</w:t>
      </w:r>
      <w:r>
        <w:rPr>
          <w:rFonts w:ascii="Arial" w:hAnsi="Arial" w:cs="Arial"/>
          <w:lang w:val="mn-MN"/>
        </w:rPr>
        <w:t>ү</w:t>
      </w:r>
      <w:r w:rsidRPr="00CF2A39">
        <w:rPr>
          <w:rFonts w:ascii="Arial" w:hAnsi="Arial" w:cs="Arial"/>
          <w:lang w:val="mn-MN"/>
        </w:rPr>
        <w:t xml:space="preserve">рсэн нь </w:t>
      </w:r>
      <w:r>
        <w:rPr>
          <w:rFonts w:ascii="Arial" w:hAnsi="Arial" w:cs="Arial"/>
          <w:lang w:val="mn-MN"/>
        </w:rPr>
        <w:t>ө</w:t>
      </w:r>
      <w:r w:rsidRPr="00CF2A39">
        <w:rPr>
          <w:rFonts w:ascii="Arial" w:hAnsi="Arial" w:cs="Arial"/>
          <w:lang w:val="mn-MN"/>
        </w:rPr>
        <w:t>мн</w:t>
      </w:r>
      <w:r>
        <w:rPr>
          <w:rFonts w:ascii="Arial" w:hAnsi="Arial" w:cs="Arial"/>
          <w:lang w:val="mn-MN"/>
        </w:rPr>
        <w:t>ө</w:t>
      </w:r>
      <w:r w:rsidRPr="00CF2A39">
        <w:rPr>
          <w:rFonts w:ascii="Arial" w:hAnsi="Arial" w:cs="Arial"/>
          <w:lang w:val="mn-MN"/>
        </w:rPr>
        <w:t xml:space="preserve">х оныхоос </w:t>
      </w:r>
      <w:r w:rsidRPr="00CF2A39">
        <w:rPr>
          <w:rFonts w:ascii="Arial" w:hAnsi="Arial" w:cs="Arial"/>
        </w:rPr>
        <w:t xml:space="preserve">4.7 </w:t>
      </w:r>
      <w:r w:rsidRPr="00CF2A39">
        <w:rPr>
          <w:rFonts w:ascii="Arial" w:hAnsi="Arial" w:cs="Arial"/>
          <w:lang w:val="mn-MN"/>
        </w:rPr>
        <w:t xml:space="preserve">мянга буюу </w:t>
      </w:r>
      <w:r w:rsidRPr="00CF2A39">
        <w:rPr>
          <w:rFonts w:ascii="Arial" w:hAnsi="Arial" w:cs="Arial"/>
        </w:rPr>
        <w:t>7.3</w:t>
      </w:r>
      <w:r w:rsidRPr="00CF2A39">
        <w:rPr>
          <w:rFonts w:ascii="Arial" w:hAnsi="Arial" w:cs="Arial"/>
          <w:lang w:val="mn-MN"/>
        </w:rPr>
        <w:t xml:space="preserve"> хувиар </w:t>
      </w:r>
      <w:r>
        <w:rPr>
          <w:rFonts w:ascii="Arial" w:hAnsi="Arial" w:cs="Arial"/>
          <w:lang w:val="mn-MN"/>
        </w:rPr>
        <w:t>ө</w:t>
      </w:r>
      <w:r w:rsidRPr="00CF2A39">
        <w:rPr>
          <w:rFonts w:ascii="Arial" w:hAnsi="Arial" w:cs="Arial"/>
          <w:lang w:val="mn-MN"/>
        </w:rPr>
        <w:t xml:space="preserve">счээ. </w:t>
      </w:r>
      <w:r w:rsidRPr="00CF2A39">
        <w:rPr>
          <w:rFonts w:ascii="Arial" w:hAnsi="Arial" w:cs="Arial"/>
        </w:rPr>
        <w:t xml:space="preserve"> </w:t>
      </w:r>
      <w:r w:rsidRPr="00CF2A39">
        <w:rPr>
          <w:rFonts w:ascii="Arial" w:hAnsi="Arial" w:cs="Arial"/>
          <w:lang w:val="mn-MN"/>
        </w:rPr>
        <w:t>Суурин утасны цэгийн тоо 10</w:t>
      </w:r>
      <w:r w:rsidRPr="00CF2A39">
        <w:rPr>
          <w:rFonts w:ascii="Arial" w:hAnsi="Arial" w:cs="Arial"/>
        </w:rPr>
        <w:t>08</w:t>
      </w:r>
      <w:r w:rsidRPr="00CF2A39">
        <w:rPr>
          <w:rFonts w:ascii="Arial" w:hAnsi="Arial" w:cs="Arial"/>
          <w:lang w:val="mn-MN"/>
        </w:rPr>
        <w:t xml:space="preserve"> болж, </w:t>
      </w:r>
      <w:r>
        <w:rPr>
          <w:rFonts w:ascii="Arial" w:hAnsi="Arial" w:cs="Arial"/>
          <w:lang w:val="mn-MN"/>
        </w:rPr>
        <w:t>ө</w:t>
      </w:r>
      <w:r w:rsidRPr="00CF2A39">
        <w:rPr>
          <w:rFonts w:ascii="Arial" w:hAnsi="Arial" w:cs="Arial"/>
          <w:lang w:val="mn-MN"/>
        </w:rPr>
        <w:t>мн</w:t>
      </w:r>
      <w:r>
        <w:rPr>
          <w:rFonts w:ascii="Arial" w:hAnsi="Arial" w:cs="Arial"/>
          <w:lang w:val="mn-MN"/>
        </w:rPr>
        <w:t>ө</w:t>
      </w:r>
      <w:r w:rsidRPr="00CF2A39">
        <w:rPr>
          <w:rFonts w:ascii="Arial" w:hAnsi="Arial" w:cs="Arial"/>
          <w:lang w:val="mn-MN"/>
        </w:rPr>
        <w:t xml:space="preserve">х оныхоос </w:t>
      </w:r>
      <w:r w:rsidRPr="00CF2A39">
        <w:rPr>
          <w:rFonts w:ascii="Arial" w:hAnsi="Arial" w:cs="Arial"/>
        </w:rPr>
        <w:t>8</w:t>
      </w:r>
      <w:r w:rsidRPr="00CF2A39">
        <w:rPr>
          <w:rFonts w:ascii="Arial" w:hAnsi="Arial" w:cs="Arial"/>
          <w:lang w:val="mn-MN"/>
        </w:rPr>
        <w:t>-</w:t>
      </w:r>
      <w:r w:rsidRPr="00CF2A39">
        <w:rPr>
          <w:rFonts w:ascii="Arial" w:hAnsi="Arial" w:cs="Arial"/>
        </w:rPr>
        <w:t>аа</w:t>
      </w:r>
      <w:r w:rsidRPr="00CF2A39">
        <w:rPr>
          <w:rFonts w:ascii="Arial" w:hAnsi="Arial" w:cs="Arial"/>
          <w:lang w:val="mn-MN"/>
        </w:rPr>
        <w:t xml:space="preserve">р буурчээ. Кабелийн телевизийн хэрэглэгчдийн тоо </w:t>
      </w:r>
      <w:r w:rsidRPr="00CF2A39">
        <w:rPr>
          <w:rFonts w:ascii="Arial" w:hAnsi="Arial" w:cs="Arial"/>
        </w:rPr>
        <w:t>2431</w:t>
      </w:r>
      <w:r w:rsidRPr="00CF2A39">
        <w:rPr>
          <w:rFonts w:ascii="Arial" w:hAnsi="Arial" w:cs="Arial"/>
          <w:lang w:val="mn-MN"/>
        </w:rPr>
        <w:t xml:space="preserve"> болж </w:t>
      </w:r>
      <w:r>
        <w:rPr>
          <w:rFonts w:ascii="Arial" w:hAnsi="Arial" w:cs="Arial"/>
          <w:lang w:val="mn-MN"/>
        </w:rPr>
        <w:t>ө</w:t>
      </w:r>
      <w:r w:rsidRPr="00CF2A39">
        <w:rPr>
          <w:rFonts w:ascii="Arial" w:hAnsi="Arial" w:cs="Arial"/>
          <w:lang w:val="mn-MN"/>
        </w:rPr>
        <w:t>мн</w:t>
      </w:r>
      <w:r>
        <w:rPr>
          <w:rFonts w:ascii="Arial" w:hAnsi="Arial" w:cs="Arial"/>
          <w:lang w:val="mn-MN"/>
        </w:rPr>
        <w:t>ө</w:t>
      </w:r>
      <w:r w:rsidRPr="00CF2A39">
        <w:rPr>
          <w:rFonts w:ascii="Arial" w:hAnsi="Arial" w:cs="Arial"/>
          <w:lang w:val="mn-MN"/>
        </w:rPr>
        <w:t xml:space="preserve">х оноос </w:t>
      </w:r>
      <w:r w:rsidRPr="00CF2A39">
        <w:rPr>
          <w:rFonts w:ascii="Arial" w:hAnsi="Arial" w:cs="Arial"/>
        </w:rPr>
        <w:t xml:space="preserve">1257 </w:t>
      </w:r>
      <w:r w:rsidRPr="00CF2A39">
        <w:rPr>
          <w:rFonts w:ascii="Arial" w:hAnsi="Arial" w:cs="Arial"/>
          <w:lang w:val="mn-MN"/>
        </w:rPr>
        <w:t xml:space="preserve"> хэрэглэгчээр нэмэгдсэн байна. </w:t>
      </w:r>
      <w:r w:rsidRPr="00CF2A39">
        <w:rPr>
          <w:rFonts w:ascii="Arial" w:hAnsi="Arial" w:cs="Arial"/>
          <w:lang w:val="eu-ES"/>
        </w:rPr>
        <w:t>Холбооны байгууллагууд 374.6 сая төгрөгийн орлоготой ажилласны 46.8 хувийг хүн амын үйлчилгээний орлого эзэлж байна.</w:t>
      </w:r>
      <w:r w:rsidRPr="00CF2A39">
        <w:rPr>
          <w:rFonts w:ascii="Arial" w:hAnsi="Arial" w:cs="Arial"/>
          <w:lang w:val="mn-MN"/>
        </w:rPr>
        <w:t xml:space="preserve"> </w:t>
      </w:r>
      <w:r w:rsidRPr="00CF2A39">
        <w:rPr>
          <w:rFonts w:ascii="Arial" w:hAnsi="Arial" w:cs="Arial"/>
        </w:rPr>
        <w:t>Өнгөрсөн</w:t>
      </w:r>
      <w:r w:rsidRPr="00CF2A39">
        <w:rPr>
          <w:rFonts w:ascii="Arial" w:hAnsi="Arial" w:cs="Arial"/>
          <w:lang w:val="eu-ES"/>
        </w:rPr>
        <w:t xml:space="preserve"> </w:t>
      </w:r>
      <w:r w:rsidRPr="00CF2A39">
        <w:rPr>
          <w:rFonts w:ascii="Arial" w:hAnsi="Arial" w:cs="Arial"/>
        </w:rPr>
        <w:t>оноос</w:t>
      </w:r>
      <w:r w:rsidRPr="00CF2A39">
        <w:rPr>
          <w:rFonts w:ascii="Arial" w:hAnsi="Arial" w:cs="Arial"/>
          <w:lang w:val="eu-ES"/>
        </w:rPr>
        <w:t xml:space="preserve"> </w:t>
      </w:r>
      <w:r w:rsidRPr="00CF2A39">
        <w:rPr>
          <w:rFonts w:ascii="Arial" w:hAnsi="Arial" w:cs="Arial"/>
        </w:rPr>
        <w:t>нийт</w:t>
      </w:r>
      <w:r w:rsidRPr="00CF2A39">
        <w:rPr>
          <w:rFonts w:ascii="Arial" w:hAnsi="Arial" w:cs="Arial"/>
          <w:lang w:val="eu-ES"/>
        </w:rPr>
        <w:t xml:space="preserve"> </w:t>
      </w:r>
      <w:r w:rsidRPr="00CF2A39">
        <w:rPr>
          <w:rFonts w:ascii="Arial" w:hAnsi="Arial" w:cs="Arial"/>
        </w:rPr>
        <w:t>орлого</w:t>
      </w:r>
      <w:r w:rsidRPr="00CF2A39">
        <w:rPr>
          <w:rFonts w:ascii="Arial" w:hAnsi="Arial" w:cs="Arial"/>
          <w:lang w:val="eu-ES"/>
        </w:rPr>
        <w:t xml:space="preserve"> 17.0 </w:t>
      </w:r>
      <w:r w:rsidRPr="00CF2A39">
        <w:rPr>
          <w:rFonts w:ascii="Arial" w:hAnsi="Arial" w:cs="Arial"/>
        </w:rPr>
        <w:t>хувиар</w:t>
      </w:r>
      <w:r w:rsidRPr="00CF2A39">
        <w:rPr>
          <w:rFonts w:ascii="Arial" w:hAnsi="Arial" w:cs="Arial"/>
          <w:lang w:val="eu-ES"/>
        </w:rPr>
        <w:t xml:space="preserve"> </w:t>
      </w:r>
      <w:r w:rsidRPr="00CF2A39">
        <w:rPr>
          <w:rFonts w:ascii="Arial" w:hAnsi="Arial" w:cs="Arial"/>
        </w:rPr>
        <w:t>буюу</w:t>
      </w:r>
      <w:r w:rsidRPr="00CF2A39">
        <w:rPr>
          <w:rFonts w:ascii="Arial" w:hAnsi="Arial" w:cs="Arial"/>
          <w:lang w:val="eu-ES"/>
        </w:rPr>
        <w:t xml:space="preserve"> 54.4 сая.</w:t>
      </w:r>
      <w:r w:rsidRPr="00CF2A39">
        <w:rPr>
          <w:rFonts w:ascii="Arial" w:hAnsi="Arial" w:cs="Arial"/>
        </w:rPr>
        <w:t>төгрөгөөр</w:t>
      </w:r>
      <w:r w:rsidRPr="00CF2A39">
        <w:rPr>
          <w:rFonts w:ascii="Arial" w:hAnsi="Arial" w:cs="Arial"/>
          <w:lang w:val="eu-ES"/>
        </w:rPr>
        <w:t xml:space="preserve"> </w:t>
      </w:r>
      <w:r>
        <w:rPr>
          <w:rFonts w:ascii="Arial" w:hAnsi="Arial" w:cs="Arial"/>
          <w:lang w:val="mn-MN"/>
        </w:rPr>
        <w:t>ө</w:t>
      </w:r>
      <w:r w:rsidRPr="00CF2A39">
        <w:rPr>
          <w:rFonts w:ascii="Arial" w:hAnsi="Arial" w:cs="Arial"/>
          <w:lang w:val="mn-MN"/>
        </w:rPr>
        <w:t>счээ.</w:t>
      </w:r>
      <w:r w:rsidRPr="00CF2A39">
        <w:rPr>
          <w:rFonts w:ascii="Arial" w:hAnsi="Arial" w:cs="Arial"/>
          <w:lang w:val="eu-ES"/>
        </w:rPr>
        <w:t xml:space="preserve"> Интернетээр үйлчлүүлэгчдийн тоо </w:t>
      </w:r>
      <w:r w:rsidRPr="00CF2A39">
        <w:rPr>
          <w:rFonts w:ascii="Arial" w:hAnsi="Arial" w:cs="Arial"/>
        </w:rPr>
        <w:t>10165</w:t>
      </w:r>
      <w:r w:rsidRPr="00CF2A39">
        <w:rPr>
          <w:rFonts w:ascii="Arial" w:hAnsi="Arial" w:cs="Arial"/>
          <w:lang w:val="eu-ES"/>
        </w:rPr>
        <w:t xml:space="preserve"> болж өнгөрсөн оныхоос </w:t>
      </w:r>
      <w:r w:rsidRPr="00CF2A39">
        <w:rPr>
          <w:rFonts w:ascii="Arial" w:hAnsi="Arial" w:cs="Arial"/>
        </w:rPr>
        <w:t>1.0</w:t>
      </w:r>
      <w:r w:rsidRPr="00CF2A39">
        <w:rPr>
          <w:rFonts w:ascii="Arial" w:hAnsi="Arial" w:cs="Arial"/>
          <w:lang w:val="eu-ES"/>
        </w:rPr>
        <w:t xml:space="preserve"> хувиар өссөн ба  </w:t>
      </w:r>
      <w:r w:rsidRPr="00CF2A39">
        <w:rPr>
          <w:rFonts w:ascii="Arial" w:hAnsi="Arial" w:cs="Arial"/>
        </w:rPr>
        <w:t>153.1</w:t>
      </w:r>
      <w:r w:rsidRPr="00CF2A39">
        <w:rPr>
          <w:rFonts w:ascii="Arial" w:hAnsi="Arial" w:cs="Arial"/>
          <w:lang w:val="mn-MN"/>
        </w:rPr>
        <w:t xml:space="preserve"> </w:t>
      </w:r>
      <w:r w:rsidRPr="00CF2A39">
        <w:rPr>
          <w:rFonts w:ascii="Arial" w:hAnsi="Arial" w:cs="Arial"/>
          <w:lang w:val="eu-ES"/>
        </w:rPr>
        <w:t xml:space="preserve"> сая.төгрөгийн орлоготой ажилласан байна. </w:t>
      </w:r>
    </w:p>
    <w:p w:rsidR="00197D4A" w:rsidRPr="00CF2A39" w:rsidRDefault="00197D4A" w:rsidP="00197D4A">
      <w:pPr>
        <w:spacing w:before="120"/>
        <w:ind w:firstLine="720"/>
        <w:jc w:val="center"/>
        <w:rPr>
          <w:rFonts w:ascii="Arial" w:hAnsi="Arial" w:cs="Arial"/>
          <w:lang w:val="mn-MN"/>
        </w:rPr>
      </w:pPr>
      <w:r w:rsidRPr="00CF2A39">
        <w:rPr>
          <w:rFonts w:ascii="Arial" w:hAnsi="Arial" w:cs="Arial"/>
          <w:lang w:val="mn-MN"/>
        </w:rPr>
        <w:t>Үүрэн утас хэрэглэгчдийн тоо</w:t>
      </w:r>
    </w:p>
    <w:p w:rsidR="00197D4A" w:rsidRPr="00DE69E4" w:rsidRDefault="00197D4A" w:rsidP="00197D4A">
      <w:pPr>
        <w:spacing w:before="120"/>
        <w:ind w:left="7200" w:firstLine="720"/>
        <w:jc w:val="both"/>
        <w:rPr>
          <w:rFonts w:ascii="Arial" w:hAnsi="Arial" w:cs="Arial"/>
        </w:rPr>
      </w:pPr>
      <w:r>
        <w:rPr>
          <w:rFonts w:ascii="Arial" w:hAnsi="Arial" w:cs="Arial"/>
          <w:lang w:val="mn-MN"/>
        </w:rPr>
        <w:t xml:space="preserve">   </w:t>
      </w:r>
      <w:r w:rsidRPr="00CF2A39">
        <w:rPr>
          <w:rFonts w:ascii="Arial" w:hAnsi="Arial" w:cs="Arial"/>
          <w:lang w:val="mn-MN"/>
        </w:rPr>
        <w:t>Зураг-1</w:t>
      </w:r>
      <w:r>
        <w:rPr>
          <w:rFonts w:ascii="Arial" w:hAnsi="Arial" w:cs="Arial"/>
        </w:rPr>
        <w:t>5</w:t>
      </w:r>
    </w:p>
    <w:p w:rsidR="00197D4A" w:rsidRPr="00CF2A39" w:rsidRDefault="00197D4A" w:rsidP="00197D4A">
      <w:pPr>
        <w:tabs>
          <w:tab w:val="left" w:pos="1455"/>
        </w:tabs>
        <w:spacing w:line="360" w:lineRule="auto"/>
        <w:jc w:val="both"/>
        <w:rPr>
          <w:rFonts w:ascii="Arial" w:hAnsi="Arial" w:cs="Arial"/>
          <w:b/>
        </w:rPr>
      </w:pPr>
      <w:r>
        <w:rPr>
          <w:rFonts w:ascii="Arial" w:hAnsi="Arial" w:cs="Arial"/>
          <w:b/>
          <w:noProof/>
        </w:rPr>
        <w:drawing>
          <wp:inline distT="0" distB="0" distL="0" distR="0">
            <wp:extent cx="5877179" cy="2390775"/>
            <wp:effectExtent l="6096" t="0" r="0" b="0"/>
            <wp:docPr id="1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7D4A" w:rsidRPr="00094428" w:rsidRDefault="00197D4A" w:rsidP="00197D4A">
      <w:pPr>
        <w:pStyle w:val="Header"/>
        <w:spacing w:line="360" w:lineRule="auto"/>
        <w:rPr>
          <w:rFonts w:ascii="Arial" w:hAnsi="Arial" w:cs="Arial"/>
          <w:b/>
          <w:color w:val="1F497D" w:themeColor="text2"/>
        </w:rPr>
      </w:pPr>
    </w:p>
    <w:p w:rsidR="00197D4A" w:rsidRPr="00CF2A39" w:rsidRDefault="00197D4A" w:rsidP="00197D4A">
      <w:pPr>
        <w:pStyle w:val="Header"/>
        <w:spacing w:line="360" w:lineRule="auto"/>
        <w:ind w:left="360"/>
        <w:jc w:val="center"/>
        <w:rPr>
          <w:rFonts w:ascii="Arial" w:hAnsi="Arial" w:cs="Arial"/>
          <w:b/>
          <w:color w:val="1F497D" w:themeColor="text2"/>
        </w:rPr>
      </w:pPr>
    </w:p>
    <w:p w:rsidR="00197D4A" w:rsidRPr="00CF2A39" w:rsidRDefault="00197D4A" w:rsidP="00197D4A">
      <w:pPr>
        <w:pStyle w:val="Header"/>
        <w:spacing w:line="360" w:lineRule="auto"/>
        <w:ind w:left="360"/>
        <w:jc w:val="center"/>
        <w:rPr>
          <w:rFonts w:ascii="Arial" w:hAnsi="Arial" w:cs="Arial"/>
          <w:b/>
          <w:color w:val="1F497D" w:themeColor="text2"/>
          <w:lang w:val="mn-MN"/>
        </w:rPr>
      </w:pPr>
      <w:r w:rsidRPr="00CF2A39">
        <w:rPr>
          <w:rFonts w:ascii="Arial" w:hAnsi="Arial" w:cs="Arial"/>
          <w:b/>
          <w:color w:val="1F497D" w:themeColor="text2"/>
          <w:lang w:val="mn-MN"/>
        </w:rPr>
        <w:t>Хавсралт</w:t>
      </w:r>
    </w:p>
    <w:p w:rsidR="00197D4A" w:rsidRPr="00CF2A39" w:rsidRDefault="00197D4A" w:rsidP="00197D4A">
      <w:pPr>
        <w:pStyle w:val="Header"/>
        <w:spacing w:line="360" w:lineRule="auto"/>
        <w:ind w:left="360"/>
        <w:jc w:val="center"/>
        <w:rPr>
          <w:rFonts w:ascii="Arial" w:hAnsi="Arial" w:cs="Arial"/>
          <w:b/>
          <w:color w:val="1F497D" w:themeColor="text2"/>
          <w:lang w:val="mn-MN"/>
        </w:rPr>
      </w:pPr>
      <w:r w:rsidRPr="00CF2A39">
        <w:rPr>
          <w:rFonts w:ascii="Arial" w:hAnsi="Arial" w:cs="Arial"/>
          <w:b/>
          <w:color w:val="1F497D" w:themeColor="text2"/>
          <w:lang w:val="mn-MN"/>
        </w:rPr>
        <w:t>Аж үйлдвэрийн салбарын жин, индекс тооцох</w:t>
      </w:r>
    </w:p>
    <w:p w:rsidR="00197D4A" w:rsidRPr="00CF2A39" w:rsidRDefault="00197D4A" w:rsidP="00197D4A">
      <w:pPr>
        <w:pStyle w:val="Header"/>
        <w:spacing w:line="360" w:lineRule="auto"/>
        <w:ind w:left="360"/>
        <w:jc w:val="center"/>
        <w:rPr>
          <w:rFonts w:ascii="Arial" w:hAnsi="Arial" w:cs="Arial"/>
          <w:lang w:val="mn-MN"/>
        </w:rPr>
      </w:pPr>
      <w:r w:rsidRPr="00CF2A39">
        <w:rPr>
          <w:rFonts w:ascii="Arial" w:hAnsi="Arial" w:cs="Arial"/>
          <w:lang w:val="mn-MN"/>
        </w:rPr>
        <w:lastRenderedPageBreak/>
        <w:t>Удиртгал</w:t>
      </w:r>
    </w:p>
    <w:p w:rsidR="00197D4A" w:rsidRPr="00EA7A2E" w:rsidRDefault="00197D4A" w:rsidP="00197D4A">
      <w:pPr>
        <w:pStyle w:val="Header"/>
        <w:spacing w:line="360" w:lineRule="auto"/>
        <w:ind w:left="360"/>
        <w:jc w:val="both"/>
        <w:rPr>
          <w:rFonts w:ascii="Arial" w:hAnsi="Arial" w:cs="Arial"/>
        </w:rPr>
      </w:pPr>
      <w:r w:rsidRPr="00CF2A39">
        <w:rPr>
          <w:rFonts w:ascii="Arial" w:hAnsi="Arial" w:cs="Arial"/>
          <w:lang w:val="mn-MN"/>
        </w:rPr>
        <w:tab/>
        <w:t xml:space="preserve">     Аж </w:t>
      </w:r>
      <w:r>
        <w:rPr>
          <w:rFonts w:ascii="Arial" w:hAnsi="Arial" w:cs="Arial"/>
          <w:lang w:val="mn-MN"/>
        </w:rPr>
        <w:t>ү</w:t>
      </w:r>
      <w:r w:rsidRPr="00CF2A39">
        <w:rPr>
          <w:rFonts w:ascii="Arial" w:hAnsi="Arial" w:cs="Arial"/>
          <w:lang w:val="mn-MN"/>
        </w:rPr>
        <w:t xml:space="preserve">йлдвэрийн нийт </w:t>
      </w:r>
      <w:r>
        <w:rPr>
          <w:rFonts w:ascii="Arial" w:hAnsi="Arial" w:cs="Arial"/>
          <w:lang w:val="mn-MN"/>
        </w:rPr>
        <w:t>ү</w:t>
      </w:r>
      <w:r w:rsidRPr="00CF2A39">
        <w:rPr>
          <w:rFonts w:ascii="Arial" w:hAnsi="Arial" w:cs="Arial"/>
          <w:lang w:val="mn-MN"/>
        </w:rPr>
        <w:t>йлдвэрлэлтийн хэмжээнд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ний биет хэмжээ, </w:t>
      </w:r>
      <w:r>
        <w:rPr>
          <w:rFonts w:ascii="Arial" w:hAnsi="Arial" w:cs="Arial"/>
          <w:lang w:val="mn-MN"/>
        </w:rPr>
        <w:t>ү</w:t>
      </w:r>
      <w:r w:rsidRPr="00CF2A39">
        <w:rPr>
          <w:rFonts w:ascii="Arial" w:hAnsi="Arial" w:cs="Arial"/>
          <w:lang w:val="mn-MN"/>
        </w:rPr>
        <w:t>нэ гэсэн хоёр х</w:t>
      </w:r>
      <w:r>
        <w:rPr>
          <w:rFonts w:ascii="Arial" w:hAnsi="Arial" w:cs="Arial"/>
          <w:lang w:val="mn-MN"/>
        </w:rPr>
        <w:t>ү</w:t>
      </w:r>
      <w:r w:rsidRPr="00CF2A39">
        <w:rPr>
          <w:rFonts w:ascii="Arial" w:hAnsi="Arial" w:cs="Arial"/>
          <w:lang w:val="mn-MN"/>
        </w:rPr>
        <w:t>чин з</w:t>
      </w:r>
      <w:r>
        <w:rPr>
          <w:rFonts w:ascii="Arial" w:hAnsi="Arial" w:cs="Arial"/>
          <w:lang w:val="mn-MN"/>
        </w:rPr>
        <w:t>ү</w:t>
      </w:r>
      <w:r w:rsidRPr="00CF2A39">
        <w:rPr>
          <w:rFonts w:ascii="Arial" w:hAnsi="Arial" w:cs="Arial"/>
          <w:lang w:val="mn-MN"/>
        </w:rPr>
        <w:t>йл н</w:t>
      </w:r>
      <w:r>
        <w:rPr>
          <w:rFonts w:ascii="Arial" w:hAnsi="Arial" w:cs="Arial"/>
          <w:lang w:val="mn-MN"/>
        </w:rPr>
        <w:t>ө</w:t>
      </w:r>
      <w:r w:rsidRPr="00CF2A39">
        <w:rPr>
          <w:rFonts w:ascii="Arial" w:hAnsi="Arial" w:cs="Arial"/>
          <w:lang w:val="mn-MN"/>
        </w:rPr>
        <w:t>л</w:t>
      </w:r>
      <w:r>
        <w:rPr>
          <w:rFonts w:ascii="Arial" w:hAnsi="Arial" w:cs="Arial"/>
          <w:lang w:val="mn-MN"/>
        </w:rPr>
        <w:t>өө</w:t>
      </w:r>
      <w:r w:rsidRPr="00CF2A39">
        <w:rPr>
          <w:rFonts w:ascii="Arial" w:hAnsi="Arial" w:cs="Arial"/>
          <w:lang w:val="mn-MN"/>
        </w:rPr>
        <w:t>лд</w:t>
      </w:r>
      <w:r>
        <w:rPr>
          <w:rFonts w:ascii="Arial" w:hAnsi="Arial" w:cs="Arial"/>
          <w:lang w:val="mn-MN"/>
        </w:rPr>
        <w:t>ө</w:t>
      </w:r>
      <w:r w:rsidRPr="00CF2A39">
        <w:rPr>
          <w:rFonts w:ascii="Arial" w:hAnsi="Arial" w:cs="Arial"/>
          <w:lang w:val="mn-MN"/>
        </w:rPr>
        <w:t>г б</w:t>
      </w:r>
      <w:r>
        <w:rPr>
          <w:rFonts w:ascii="Arial" w:hAnsi="Arial" w:cs="Arial"/>
          <w:lang w:val="mn-MN"/>
        </w:rPr>
        <w:t>ө</w:t>
      </w:r>
      <w:r w:rsidRPr="00CF2A39">
        <w:rPr>
          <w:rFonts w:ascii="Arial" w:hAnsi="Arial" w:cs="Arial"/>
          <w:lang w:val="mn-MN"/>
        </w:rPr>
        <w:t>г</w:t>
      </w:r>
      <w:r>
        <w:rPr>
          <w:rFonts w:ascii="Arial" w:hAnsi="Arial" w:cs="Arial"/>
          <w:lang w:val="mn-MN"/>
        </w:rPr>
        <w:t>өө</w:t>
      </w:r>
      <w:r w:rsidRPr="00CF2A39">
        <w:rPr>
          <w:rFonts w:ascii="Arial" w:hAnsi="Arial" w:cs="Arial"/>
          <w:lang w:val="mn-MN"/>
        </w:rPr>
        <w:t>д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ний </w:t>
      </w:r>
      <w:r>
        <w:rPr>
          <w:rFonts w:ascii="Arial" w:hAnsi="Arial" w:cs="Arial"/>
          <w:lang w:val="mn-MN"/>
        </w:rPr>
        <w:t>ү</w:t>
      </w:r>
      <w:r w:rsidRPr="00CF2A39">
        <w:rPr>
          <w:rFonts w:ascii="Arial" w:hAnsi="Arial" w:cs="Arial"/>
          <w:lang w:val="mn-MN"/>
        </w:rPr>
        <w:t xml:space="preserve">нийн </w:t>
      </w:r>
      <w:r>
        <w:rPr>
          <w:rFonts w:ascii="Arial" w:hAnsi="Arial" w:cs="Arial"/>
          <w:lang w:val="mn-MN"/>
        </w:rPr>
        <w:t>ө</w:t>
      </w:r>
      <w:r w:rsidRPr="00CF2A39">
        <w:rPr>
          <w:rFonts w:ascii="Arial" w:hAnsi="Arial" w:cs="Arial"/>
          <w:lang w:val="mn-MN"/>
        </w:rPr>
        <w:t>с</w:t>
      </w:r>
      <w:r>
        <w:rPr>
          <w:rFonts w:ascii="Arial" w:hAnsi="Arial" w:cs="Arial"/>
          <w:lang w:val="mn-MN"/>
        </w:rPr>
        <w:t>ө</w:t>
      </w:r>
      <w:r w:rsidRPr="00CF2A39">
        <w:rPr>
          <w:rFonts w:ascii="Arial" w:hAnsi="Arial" w:cs="Arial"/>
          <w:lang w:val="mn-MN"/>
        </w:rPr>
        <w:t>лтийн н</w:t>
      </w:r>
      <w:r>
        <w:rPr>
          <w:rFonts w:ascii="Arial" w:hAnsi="Arial" w:cs="Arial"/>
          <w:lang w:val="mn-MN"/>
        </w:rPr>
        <w:t>ө</w:t>
      </w:r>
      <w:r w:rsidRPr="00CF2A39">
        <w:rPr>
          <w:rFonts w:ascii="Arial" w:hAnsi="Arial" w:cs="Arial"/>
          <w:lang w:val="mn-MN"/>
        </w:rPr>
        <w:t>л</w:t>
      </w:r>
      <w:r>
        <w:rPr>
          <w:rFonts w:ascii="Arial" w:hAnsi="Arial" w:cs="Arial"/>
          <w:lang w:val="mn-MN"/>
        </w:rPr>
        <w:t>өө</w:t>
      </w:r>
      <w:r w:rsidRPr="00CF2A39">
        <w:rPr>
          <w:rFonts w:ascii="Arial" w:hAnsi="Arial" w:cs="Arial"/>
          <w:lang w:val="mn-MN"/>
        </w:rPr>
        <w:t>ллийг арилгаж, з</w:t>
      </w:r>
      <w:r>
        <w:rPr>
          <w:rFonts w:ascii="Arial" w:hAnsi="Arial" w:cs="Arial"/>
          <w:lang w:val="mn-MN"/>
        </w:rPr>
        <w:t>ө</w:t>
      </w:r>
      <w:r w:rsidRPr="00CF2A39">
        <w:rPr>
          <w:rFonts w:ascii="Arial" w:hAnsi="Arial" w:cs="Arial"/>
          <w:lang w:val="mn-MN"/>
        </w:rPr>
        <w:t>вх</w:t>
      </w:r>
      <w:r>
        <w:rPr>
          <w:rFonts w:ascii="Arial" w:hAnsi="Arial" w:cs="Arial"/>
          <w:lang w:val="mn-MN"/>
        </w:rPr>
        <w:t>ө</w:t>
      </w:r>
      <w:r w:rsidRPr="00CF2A39">
        <w:rPr>
          <w:rFonts w:ascii="Arial" w:hAnsi="Arial" w:cs="Arial"/>
          <w:lang w:val="mn-MN"/>
        </w:rPr>
        <w:t xml:space="preserve">н </w:t>
      </w:r>
      <w:r>
        <w:rPr>
          <w:rFonts w:ascii="Arial" w:hAnsi="Arial" w:cs="Arial"/>
          <w:lang w:val="mn-MN"/>
        </w:rPr>
        <w:t>ү</w:t>
      </w:r>
      <w:r w:rsidRPr="00CF2A39">
        <w:rPr>
          <w:rFonts w:ascii="Arial" w:hAnsi="Arial" w:cs="Arial"/>
          <w:lang w:val="mn-MN"/>
        </w:rPr>
        <w:t xml:space="preserve">йлдвэрлэлийн </w:t>
      </w:r>
      <w:r>
        <w:rPr>
          <w:rFonts w:ascii="Arial" w:hAnsi="Arial" w:cs="Arial"/>
          <w:lang w:val="mn-MN"/>
        </w:rPr>
        <w:t>ө</w:t>
      </w:r>
      <w:r w:rsidRPr="00CF2A39">
        <w:rPr>
          <w:rFonts w:ascii="Arial" w:hAnsi="Arial" w:cs="Arial"/>
          <w:lang w:val="mn-MN"/>
        </w:rPr>
        <w:t>с</w:t>
      </w:r>
      <w:r>
        <w:rPr>
          <w:rFonts w:ascii="Arial" w:hAnsi="Arial" w:cs="Arial"/>
          <w:lang w:val="mn-MN"/>
        </w:rPr>
        <w:t>ө</w:t>
      </w:r>
      <w:r w:rsidRPr="00CF2A39">
        <w:rPr>
          <w:rFonts w:ascii="Arial" w:hAnsi="Arial" w:cs="Arial"/>
          <w:lang w:val="mn-MN"/>
        </w:rPr>
        <w:t xml:space="preserve">лтийг тодорхойлох зорилгоор статистикийн практикт </w:t>
      </w:r>
      <w:r>
        <w:rPr>
          <w:rFonts w:ascii="Arial" w:hAnsi="Arial" w:cs="Arial"/>
          <w:lang w:val="mn-MN"/>
        </w:rPr>
        <w:t>ү</w:t>
      </w:r>
      <w:r w:rsidRPr="00CF2A39">
        <w:rPr>
          <w:rFonts w:ascii="Arial" w:hAnsi="Arial" w:cs="Arial"/>
          <w:lang w:val="mn-MN"/>
        </w:rPr>
        <w:t xml:space="preserve">йлдвэрлэлийн индексийг ашигладаг. Аж </w:t>
      </w:r>
      <w:r>
        <w:rPr>
          <w:rFonts w:ascii="Arial" w:hAnsi="Arial" w:cs="Arial"/>
          <w:lang w:val="mn-MN"/>
        </w:rPr>
        <w:t>ү</w:t>
      </w:r>
      <w:r w:rsidRPr="00CF2A39">
        <w:rPr>
          <w:rFonts w:ascii="Arial" w:hAnsi="Arial" w:cs="Arial"/>
          <w:lang w:val="mn-MN"/>
        </w:rPr>
        <w:t xml:space="preserve">йлдвэрийн салбарын </w:t>
      </w:r>
      <w:r>
        <w:rPr>
          <w:rFonts w:ascii="Arial" w:hAnsi="Arial" w:cs="Arial"/>
          <w:lang w:val="mn-MN"/>
        </w:rPr>
        <w:t>ү</w:t>
      </w:r>
      <w:r w:rsidRPr="00CF2A39">
        <w:rPr>
          <w:rFonts w:ascii="Arial" w:hAnsi="Arial" w:cs="Arial"/>
          <w:lang w:val="mn-MN"/>
        </w:rPr>
        <w:t xml:space="preserve">йлдвэрлэлийн индекс нь тухайн хугацаанд </w:t>
      </w:r>
      <w:r>
        <w:rPr>
          <w:rFonts w:ascii="Arial" w:hAnsi="Arial" w:cs="Arial"/>
          <w:lang w:val="mn-MN"/>
        </w:rPr>
        <w:t>ү</w:t>
      </w:r>
      <w:r w:rsidRPr="00CF2A39">
        <w:rPr>
          <w:rFonts w:ascii="Arial" w:hAnsi="Arial" w:cs="Arial"/>
          <w:lang w:val="mn-MN"/>
        </w:rPr>
        <w:t>йлдвэрлэсэн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 </w:t>
      </w:r>
      <w:r>
        <w:rPr>
          <w:rFonts w:ascii="Arial" w:hAnsi="Arial" w:cs="Arial"/>
          <w:lang w:val="mn-MN"/>
        </w:rPr>
        <w:t>ү</w:t>
      </w:r>
      <w:r w:rsidRPr="00CF2A39">
        <w:rPr>
          <w:rFonts w:ascii="Arial" w:hAnsi="Arial" w:cs="Arial"/>
          <w:lang w:val="mn-MN"/>
        </w:rPr>
        <w:t xml:space="preserve">йлчилгээний биет хэмжээний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лтийг харуулдаг. Сонгогдсон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ний тоо хэмжээ, тэдгээрийн хувийн индекс,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н, б</w:t>
      </w:r>
      <w:r>
        <w:rPr>
          <w:rFonts w:ascii="Arial" w:hAnsi="Arial" w:cs="Arial"/>
          <w:lang w:val="mn-MN"/>
        </w:rPr>
        <w:t>ү</w:t>
      </w:r>
      <w:r w:rsidRPr="00CF2A39">
        <w:rPr>
          <w:rFonts w:ascii="Arial" w:hAnsi="Arial" w:cs="Arial"/>
          <w:lang w:val="mn-MN"/>
        </w:rPr>
        <w:t>лэг, дэд салбарын нийт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 </w:t>
      </w:r>
      <w:r>
        <w:rPr>
          <w:rFonts w:ascii="Arial" w:hAnsi="Arial" w:cs="Arial"/>
          <w:lang w:val="mn-MN"/>
        </w:rPr>
        <w:t>ү</w:t>
      </w:r>
      <w:r w:rsidRPr="00CF2A39">
        <w:rPr>
          <w:rFonts w:ascii="Arial" w:hAnsi="Arial" w:cs="Arial"/>
          <w:lang w:val="mn-MN"/>
        </w:rPr>
        <w:t xml:space="preserve">йлдвэрлэлийн хэмжээнд эзлэх хувийн жин болон тодорхой салбаруудын </w:t>
      </w:r>
      <w:r>
        <w:rPr>
          <w:rFonts w:ascii="Arial" w:hAnsi="Arial" w:cs="Arial"/>
          <w:lang w:val="mn-MN"/>
        </w:rPr>
        <w:t>ү</w:t>
      </w:r>
      <w:r w:rsidRPr="00CF2A39">
        <w:rPr>
          <w:rFonts w:ascii="Arial" w:hAnsi="Arial" w:cs="Arial"/>
          <w:lang w:val="mn-MN"/>
        </w:rPr>
        <w:t xml:space="preserve">йлдвэрлэгчийн </w:t>
      </w:r>
      <w:r>
        <w:rPr>
          <w:rFonts w:ascii="Arial" w:hAnsi="Arial" w:cs="Arial"/>
          <w:lang w:val="mn-MN"/>
        </w:rPr>
        <w:t>ү</w:t>
      </w:r>
      <w:r w:rsidRPr="00CF2A39">
        <w:rPr>
          <w:rFonts w:ascii="Arial" w:hAnsi="Arial" w:cs="Arial"/>
          <w:lang w:val="mn-MN"/>
        </w:rPr>
        <w:t xml:space="preserve">нийн индексийг </w:t>
      </w:r>
      <w:r>
        <w:rPr>
          <w:rFonts w:ascii="Arial" w:hAnsi="Arial" w:cs="Arial"/>
          <w:lang w:val="mn-MN"/>
        </w:rPr>
        <w:t>ү</w:t>
      </w:r>
      <w:r w:rsidRPr="00CF2A39">
        <w:rPr>
          <w:rFonts w:ascii="Arial" w:hAnsi="Arial" w:cs="Arial"/>
          <w:lang w:val="mn-MN"/>
        </w:rPr>
        <w:t xml:space="preserve">ндэслэн аж </w:t>
      </w:r>
      <w:r>
        <w:rPr>
          <w:rFonts w:ascii="Arial" w:hAnsi="Arial" w:cs="Arial"/>
          <w:lang w:val="mn-MN"/>
        </w:rPr>
        <w:t>ү</w:t>
      </w:r>
      <w:r w:rsidRPr="00CF2A39">
        <w:rPr>
          <w:rFonts w:ascii="Arial" w:hAnsi="Arial" w:cs="Arial"/>
          <w:lang w:val="mn-MN"/>
        </w:rPr>
        <w:t xml:space="preserve">йлдвэрийн </w:t>
      </w:r>
      <w:r>
        <w:rPr>
          <w:rFonts w:ascii="Arial" w:hAnsi="Arial" w:cs="Arial"/>
          <w:lang w:val="mn-MN"/>
        </w:rPr>
        <w:t>ү</w:t>
      </w:r>
      <w:r w:rsidRPr="00CF2A39">
        <w:rPr>
          <w:rFonts w:ascii="Arial" w:hAnsi="Arial" w:cs="Arial"/>
          <w:lang w:val="mn-MN"/>
        </w:rPr>
        <w:t>йлдвэрлэлийн индексийг  тооцно.</w:t>
      </w:r>
    </w:p>
    <w:p w:rsidR="00197D4A" w:rsidRPr="00EA7A2E" w:rsidRDefault="00197D4A" w:rsidP="00197D4A">
      <w:pPr>
        <w:pStyle w:val="Header"/>
        <w:spacing w:line="360" w:lineRule="auto"/>
        <w:rPr>
          <w:rFonts w:ascii="Arial" w:hAnsi="Arial" w:cs="Arial"/>
          <w:b/>
        </w:rPr>
      </w:pPr>
    </w:p>
    <w:p w:rsidR="00197D4A" w:rsidRPr="00CF2A39" w:rsidRDefault="00197D4A" w:rsidP="00197D4A">
      <w:pPr>
        <w:pStyle w:val="Header"/>
        <w:spacing w:line="360" w:lineRule="auto"/>
        <w:ind w:left="360"/>
        <w:jc w:val="center"/>
        <w:rPr>
          <w:rFonts w:ascii="Arial" w:hAnsi="Arial" w:cs="Arial"/>
          <w:lang w:val="mn-MN"/>
        </w:rPr>
      </w:pPr>
      <w:r w:rsidRPr="00CF2A39">
        <w:rPr>
          <w:rFonts w:ascii="Arial" w:hAnsi="Arial" w:cs="Arial"/>
          <w:lang w:val="mn-MN"/>
        </w:rPr>
        <w:t>Онолын хэсэг</w:t>
      </w:r>
    </w:p>
    <w:p w:rsidR="00197D4A" w:rsidRPr="00CF2A39" w:rsidRDefault="00197D4A" w:rsidP="00197D4A">
      <w:pPr>
        <w:pStyle w:val="Header"/>
        <w:spacing w:line="360" w:lineRule="auto"/>
        <w:ind w:left="360"/>
        <w:jc w:val="both"/>
        <w:rPr>
          <w:rFonts w:ascii="Arial" w:hAnsi="Arial" w:cs="Arial"/>
          <w:lang w:val="mn-MN"/>
        </w:rPr>
      </w:pPr>
      <w:r w:rsidRPr="00CF2A39">
        <w:rPr>
          <w:rFonts w:ascii="Arial" w:hAnsi="Arial" w:cs="Arial"/>
          <w:lang w:val="mn-MN"/>
        </w:rPr>
        <w:tab/>
        <w:t>Аж үйлдвэрийн салбарын индекс тооцох аргачлал</w:t>
      </w:r>
    </w:p>
    <w:p w:rsidR="00197D4A" w:rsidRPr="00CF2A39" w:rsidRDefault="00197D4A" w:rsidP="00197D4A">
      <w:pPr>
        <w:pStyle w:val="Header"/>
        <w:spacing w:line="360" w:lineRule="auto"/>
        <w:ind w:left="360"/>
        <w:jc w:val="both"/>
        <w:rPr>
          <w:rFonts w:ascii="Arial" w:hAnsi="Arial" w:cs="Arial"/>
          <w:lang w:val="mn-MN"/>
        </w:rPr>
      </w:pPr>
      <w:r w:rsidRPr="00CF2A39">
        <w:rPr>
          <w:rFonts w:ascii="Arial" w:hAnsi="Arial" w:cs="Arial"/>
          <w:lang w:val="mn-MN"/>
        </w:rPr>
        <w:t xml:space="preserve">Ойлголт, тодорхойлолт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lang w:val="mn-MN"/>
        </w:rPr>
        <w:t xml:space="preserve"> Энэх</w:t>
      </w:r>
      <w:r>
        <w:rPr>
          <w:rFonts w:ascii="Arial" w:hAnsi="Arial" w:cs="Arial"/>
          <w:lang w:val="mn-MN"/>
        </w:rPr>
        <w:t>үү</w:t>
      </w:r>
      <w:r w:rsidRPr="00CF2A39">
        <w:rPr>
          <w:rFonts w:ascii="Arial" w:hAnsi="Arial" w:cs="Arial"/>
          <w:lang w:val="mn-MN"/>
        </w:rPr>
        <w:t xml:space="preserve"> аргачлалд орсон нэр томъёог дараах байдлаар ойлгож, хэрэглэнэ. </w:t>
      </w:r>
    </w:p>
    <w:p w:rsidR="00197D4A" w:rsidRPr="00CF2A39" w:rsidRDefault="00197D4A" w:rsidP="00197D4A">
      <w:pPr>
        <w:pStyle w:val="Header"/>
        <w:spacing w:line="360" w:lineRule="auto"/>
        <w:jc w:val="both"/>
        <w:rPr>
          <w:rFonts w:ascii="Arial" w:hAnsi="Arial" w:cs="Arial"/>
          <w:lang w:val="mn-MN"/>
        </w:rPr>
      </w:pPr>
      <w:r>
        <w:rPr>
          <w:rFonts w:ascii="Arial" w:hAnsi="Arial" w:cs="Arial"/>
          <w:lang w:val="mn-MN"/>
        </w:rPr>
        <w:t>Үү</w:t>
      </w:r>
      <w:r w:rsidRPr="00CF2A39">
        <w:rPr>
          <w:rFonts w:ascii="Arial" w:hAnsi="Arial" w:cs="Arial"/>
          <w:lang w:val="mn-MN"/>
        </w:rPr>
        <w:t xml:space="preserve">нд: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i/>
          <w:u w:val="single"/>
          <w:lang w:val="mn-MN"/>
        </w:rPr>
        <w:t xml:space="preserve">Нийт </w:t>
      </w:r>
      <w:r>
        <w:rPr>
          <w:rFonts w:ascii="Arial" w:hAnsi="Arial" w:cs="Arial"/>
          <w:i/>
          <w:u w:val="single"/>
          <w:lang w:val="mn-MN"/>
        </w:rPr>
        <w:t>ү</w:t>
      </w:r>
      <w:r w:rsidRPr="00CF2A39">
        <w:rPr>
          <w:rFonts w:ascii="Arial" w:hAnsi="Arial" w:cs="Arial"/>
          <w:i/>
          <w:u w:val="single"/>
          <w:lang w:val="mn-MN"/>
        </w:rPr>
        <w:t>йлдвэрлэлт</w:t>
      </w:r>
      <w:r w:rsidRPr="00CF2A39">
        <w:rPr>
          <w:rFonts w:ascii="Arial" w:hAnsi="Arial" w:cs="Arial"/>
          <w:lang w:val="mn-MN"/>
        </w:rPr>
        <w:t xml:space="preserve"> гэж аж ахуйн нэгж, байгууллага, иргэдийн </w:t>
      </w:r>
      <w:r>
        <w:rPr>
          <w:rFonts w:ascii="Arial" w:hAnsi="Arial" w:cs="Arial"/>
          <w:lang w:val="mn-MN"/>
        </w:rPr>
        <w:t>өө</w:t>
      </w:r>
      <w:r w:rsidRPr="00CF2A39">
        <w:rPr>
          <w:rFonts w:ascii="Arial" w:hAnsi="Arial" w:cs="Arial"/>
          <w:lang w:val="mn-MN"/>
        </w:rPr>
        <w:t xml:space="preserve">р нэгж байгууллагын хэрэглээнд болон </w:t>
      </w:r>
      <w:r>
        <w:rPr>
          <w:rFonts w:ascii="Arial" w:hAnsi="Arial" w:cs="Arial"/>
          <w:lang w:val="mn-MN"/>
        </w:rPr>
        <w:t>өө</w:t>
      </w:r>
      <w:r w:rsidRPr="00CF2A39">
        <w:rPr>
          <w:rFonts w:ascii="Arial" w:hAnsi="Arial" w:cs="Arial"/>
          <w:lang w:val="mn-MN"/>
        </w:rPr>
        <w:t xml:space="preserve">рийн эцсийн хэрэглээнд зориулан </w:t>
      </w:r>
      <w:r>
        <w:rPr>
          <w:rFonts w:ascii="Arial" w:hAnsi="Arial" w:cs="Arial"/>
          <w:lang w:val="mn-MN"/>
        </w:rPr>
        <w:t>ү</w:t>
      </w:r>
      <w:r w:rsidRPr="00CF2A39">
        <w:rPr>
          <w:rFonts w:ascii="Arial" w:hAnsi="Arial" w:cs="Arial"/>
          <w:lang w:val="mn-MN"/>
        </w:rPr>
        <w:t>йлдвэрлэсэн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 </w:t>
      </w:r>
      <w:r>
        <w:rPr>
          <w:rFonts w:ascii="Arial" w:hAnsi="Arial" w:cs="Arial"/>
          <w:lang w:val="mn-MN"/>
        </w:rPr>
        <w:t>ү</w:t>
      </w:r>
      <w:r w:rsidRPr="00CF2A39">
        <w:rPr>
          <w:rFonts w:ascii="Arial" w:hAnsi="Arial" w:cs="Arial"/>
          <w:lang w:val="mn-MN"/>
        </w:rPr>
        <w:t xml:space="preserve">йлчилгээний нийт хэмжээг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lang w:val="mn-MN"/>
        </w:rPr>
        <w:t xml:space="preserve"> </w:t>
      </w:r>
      <w:r w:rsidRPr="00CF2A39">
        <w:rPr>
          <w:rFonts w:ascii="Arial" w:hAnsi="Arial" w:cs="Arial"/>
          <w:u w:val="single"/>
          <w:lang w:val="mn-MN"/>
        </w:rPr>
        <w:t>Индекс</w:t>
      </w:r>
      <w:r w:rsidRPr="00CF2A39">
        <w:rPr>
          <w:rFonts w:ascii="Arial" w:hAnsi="Arial" w:cs="Arial"/>
          <w:lang w:val="mn-MN"/>
        </w:rPr>
        <w:t xml:space="preserve"> гэж тухайн </w:t>
      </w:r>
      <w:r>
        <w:rPr>
          <w:rFonts w:ascii="Arial" w:hAnsi="Arial" w:cs="Arial"/>
          <w:lang w:val="mn-MN"/>
        </w:rPr>
        <w:t>ү</w:t>
      </w:r>
      <w:r w:rsidRPr="00CF2A39">
        <w:rPr>
          <w:rFonts w:ascii="Arial" w:hAnsi="Arial" w:cs="Arial"/>
          <w:lang w:val="mn-MN"/>
        </w:rPr>
        <w:t xml:space="preserve">зэгдлийн тодорхой хугацааны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лтийг харуулсан харьцангуй хэмжигдэх</w:t>
      </w:r>
      <w:r>
        <w:rPr>
          <w:rFonts w:ascii="Arial" w:hAnsi="Arial" w:cs="Arial"/>
          <w:lang w:val="mn-MN"/>
        </w:rPr>
        <w:t>үү</w:t>
      </w:r>
      <w:r w:rsidRPr="00CF2A39">
        <w:rPr>
          <w:rFonts w:ascii="Arial" w:hAnsi="Arial" w:cs="Arial"/>
          <w:lang w:val="mn-MN"/>
        </w:rPr>
        <w:t>нийг</w:t>
      </w:r>
    </w:p>
    <w:p w:rsidR="00197D4A" w:rsidRPr="00CF2A39" w:rsidRDefault="00197D4A" w:rsidP="00197D4A">
      <w:pPr>
        <w:pStyle w:val="Header"/>
        <w:spacing w:line="360" w:lineRule="auto"/>
        <w:jc w:val="both"/>
        <w:rPr>
          <w:rFonts w:ascii="Arial" w:hAnsi="Arial" w:cs="Arial"/>
          <w:lang w:val="mn-MN"/>
        </w:rPr>
      </w:pPr>
      <w:r>
        <w:rPr>
          <w:rFonts w:ascii="Arial" w:hAnsi="Arial" w:cs="Arial"/>
          <w:u w:val="single"/>
          <w:lang w:val="mn-MN"/>
        </w:rPr>
        <w:t>Ү</w:t>
      </w:r>
      <w:r w:rsidRPr="00CF2A39">
        <w:rPr>
          <w:rFonts w:ascii="Arial" w:hAnsi="Arial" w:cs="Arial"/>
          <w:u w:val="single"/>
          <w:lang w:val="mn-MN"/>
        </w:rPr>
        <w:t>йлдвэрлэлийн индекс</w:t>
      </w:r>
      <w:r w:rsidRPr="00CF2A39">
        <w:rPr>
          <w:rFonts w:ascii="Arial" w:hAnsi="Arial" w:cs="Arial"/>
          <w:lang w:val="mn-MN"/>
        </w:rPr>
        <w:t xml:space="preserve"> гэж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 </w:t>
      </w:r>
      <w:r>
        <w:rPr>
          <w:rFonts w:ascii="Arial" w:hAnsi="Arial" w:cs="Arial"/>
          <w:lang w:val="mn-MN"/>
        </w:rPr>
        <w:t>ү</w:t>
      </w:r>
      <w:r w:rsidRPr="00CF2A39">
        <w:rPr>
          <w:rFonts w:ascii="Arial" w:hAnsi="Arial" w:cs="Arial"/>
          <w:lang w:val="mn-MN"/>
        </w:rPr>
        <w:t xml:space="preserve">йлчилгээний </w:t>
      </w:r>
      <w:r>
        <w:rPr>
          <w:rFonts w:ascii="Arial" w:hAnsi="Arial" w:cs="Arial"/>
          <w:lang w:val="mn-MN"/>
        </w:rPr>
        <w:t>ү</w:t>
      </w:r>
      <w:r w:rsidRPr="00CF2A39">
        <w:rPr>
          <w:rFonts w:ascii="Arial" w:hAnsi="Arial" w:cs="Arial"/>
          <w:lang w:val="mn-MN"/>
        </w:rPr>
        <w:t xml:space="preserve">нийн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лтийн н</w:t>
      </w:r>
      <w:r>
        <w:rPr>
          <w:rFonts w:ascii="Arial" w:hAnsi="Arial" w:cs="Arial"/>
          <w:lang w:val="mn-MN"/>
        </w:rPr>
        <w:t>ө</w:t>
      </w:r>
      <w:r w:rsidRPr="00CF2A39">
        <w:rPr>
          <w:rFonts w:ascii="Arial" w:hAnsi="Arial" w:cs="Arial"/>
          <w:lang w:val="mn-MN"/>
        </w:rPr>
        <w:t>л</w:t>
      </w:r>
      <w:r>
        <w:rPr>
          <w:rFonts w:ascii="Arial" w:hAnsi="Arial" w:cs="Arial"/>
          <w:lang w:val="mn-MN"/>
        </w:rPr>
        <w:t>өө</w:t>
      </w:r>
      <w:r w:rsidRPr="00CF2A39">
        <w:rPr>
          <w:rFonts w:ascii="Arial" w:hAnsi="Arial" w:cs="Arial"/>
          <w:lang w:val="mn-MN"/>
        </w:rPr>
        <w:t>ллийг арилгасан, з</w:t>
      </w:r>
      <w:r>
        <w:rPr>
          <w:rFonts w:ascii="Arial" w:hAnsi="Arial" w:cs="Arial"/>
          <w:lang w:val="mn-MN"/>
        </w:rPr>
        <w:t>ө</w:t>
      </w:r>
      <w:r w:rsidRPr="00CF2A39">
        <w:rPr>
          <w:rFonts w:ascii="Arial" w:hAnsi="Arial" w:cs="Arial"/>
          <w:lang w:val="mn-MN"/>
        </w:rPr>
        <w:t>вх</w:t>
      </w:r>
      <w:r>
        <w:rPr>
          <w:rFonts w:ascii="Arial" w:hAnsi="Arial" w:cs="Arial"/>
          <w:lang w:val="mn-MN"/>
        </w:rPr>
        <w:t>ө</w:t>
      </w:r>
      <w:r w:rsidRPr="00CF2A39">
        <w:rPr>
          <w:rFonts w:ascii="Arial" w:hAnsi="Arial" w:cs="Arial"/>
          <w:lang w:val="mn-MN"/>
        </w:rPr>
        <w:t xml:space="preserve">н биет хэмжээний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 xml:space="preserve">лтийг илэрхийлэх </w:t>
      </w:r>
      <w:r>
        <w:rPr>
          <w:rFonts w:ascii="Arial" w:hAnsi="Arial" w:cs="Arial"/>
          <w:lang w:val="mn-MN"/>
        </w:rPr>
        <w:t>ү</w:t>
      </w:r>
      <w:r w:rsidRPr="00CF2A39">
        <w:rPr>
          <w:rFonts w:ascii="Arial" w:hAnsi="Arial" w:cs="Arial"/>
          <w:lang w:val="mn-MN"/>
        </w:rPr>
        <w:t>з</w:t>
      </w:r>
      <w:r>
        <w:rPr>
          <w:rFonts w:ascii="Arial" w:hAnsi="Arial" w:cs="Arial"/>
          <w:lang w:val="mn-MN"/>
        </w:rPr>
        <w:t>үү</w:t>
      </w:r>
      <w:r w:rsidRPr="00CF2A39">
        <w:rPr>
          <w:rFonts w:ascii="Arial" w:hAnsi="Arial" w:cs="Arial"/>
          <w:lang w:val="mn-MN"/>
        </w:rPr>
        <w:t xml:space="preserve">лэлтийг; </w:t>
      </w:r>
    </w:p>
    <w:p w:rsidR="00197D4A" w:rsidRPr="00CF2A39" w:rsidRDefault="00197D4A" w:rsidP="00197D4A">
      <w:pPr>
        <w:pStyle w:val="Header"/>
        <w:spacing w:line="360" w:lineRule="auto"/>
        <w:jc w:val="both"/>
        <w:rPr>
          <w:rFonts w:ascii="Arial" w:hAnsi="Arial" w:cs="Arial"/>
          <w:lang w:val="mn-MN"/>
        </w:rPr>
      </w:pPr>
      <w:r>
        <w:rPr>
          <w:rFonts w:ascii="Arial" w:hAnsi="Arial" w:cs="Arial"/>
          <w:i/>
          <w:u w:val="single"/>
          <w:lang w:val="mn-MN"/>
        </w:rPr>
        <w:t>Ү</w:t>
      </w:r>
      <w:r w:rsidRPr="00CF2A39">
        <w:rPr>
          <w:rFonts w:ascii="Arial" w:hAnsi="Arial" w:cs="Arial"/>
          <w:i/>
          <w:u w:val="single"/>
          <w:lang w:val="mn-MN"/>
        </w:rPr>
        <w:t xml:space="preserve">йлдвэрлэгчийн </w:t>
      </w:r>
      <w:r>
        <w:rPr>
          <w:rFonts w:ascii="Arial" w:hAnsi="Arial" w:cs="Arial"/>
          <w:i/>
          <w:u w:val="single"/>
          <w:lang w:val="mn-MN"/>
        </w:rPr>
        <w:t>ү</w:t>
      </w:r>
      <w:r w:rsidRPr="00CF2A39">
        <w:rPr>
          <w:rFonts w:ascii="Arial" w:hAnsi="Arial" w:cs="Arial"/>
          <w:i/>
          <w:u w:val="single"/>
          <w:lang w:val="mn-MN"/>
        </w:rPr>
        <w:t>нийн индекс</w:t>
      </w:r>
      <w:r w:rsidRPr="00CF2A39">
        <w:rPr>
          <w:rFonts w:ascii="Arial" w:hAnsi="Arial" w:cs="Arial"/>
          <w:lang w:val="mn-MN"/>
        </w:rPr>
        <w:t xml:space="preserve"> гэж аж ахуйн нэгж, байгууллагын </w:t>
      </w:r>
      <w:r>
        <w:rPr>
          <w:rFonts w:ascii="Arial" w:hAnsi="Arial" w:cs="Arial"/>
          <w:lang w:val="mn-MN"/>
        </w:rPr>
        <w:t>ү</w:t>
      </w:r>
      <w:r w:rsidRPr="00CF2A39">
        <w:rPr>
          <w:rFonts w:ascii="Arial" w:hAnsi="Arial" w:cs="Arial"/>
          <w:lang w:val="mn-MN"/>
        </w:rPr>
        <w:t>йлдвэрлэсэн</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lang w:val="mn-MN"/>
        </w:rPr>
        <w:t>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 </w:t>
      </w:r>
      <w:r>
        <w:rPr>
          <w:rFonts w:ascii="Arial" w:hAnsi="Arial" w:cs="Arial"/>
          <w:lang w:val="mn-MN"/>
        </w:rPr>
        <w:t>ү</w:t>
      </w:r>
      <w:r w:rsidRPr="00CF2A39">
        <w:rPr>
          <w:rFonts w:ascii="Arial" w:hAnsi="Arial" w:cs="Arial"/>
          <w:lang w:val="mn-MN"/>
        </w:rPr>
        <w:t xml:space="preserve">йлчилгээний </w:t>
      </w:r>
      <w:r>
        <w:rPr>
          <w:rFonts w:ascii="Arial" w:hAnsi="Arial" w:cs="Arial"/>
          <w:lang w:val="mn-MN"/>
        </w:rPr>
        <w:t>ү</w:t>
      </w:r>
      <w:r w:rsidRPr="00CF2A39">
        <w:rPr>
          <w:rFonts w:ascii="Arial" w:hAnsi="Arial" w:cs="Arial"/>
          <w:lang w:val="mn-MN"/>
        </w:rPr>
        <w:t>нийн (</w:t>
      </w:r>
      <w:r>
        <w:rPr>
          <w:rFonts w:ascii="Arial" w:hAnsi="Arial" w:cs="Arial"/>
          <w:lang w:val="mn-MN"/>
        </w:rPr>
        <w:t>ү</w:t>
      </w:r>
      <w:r w:rsidRPr="00CF2A39">
        <w:rPr>
          <w:rFonts w:ascii="Arial" w:hAnsi="Arial" w:cs="Arial"/>
          <w:lang w:val="mn-MN"/>
        </w:rPr>
        <w:t xml:space="preserve">йлдвэрлэгчийн </w:t>
      </w:r>
      <w:r>
        <w:rPr>
          <w:rFonts w:ascii="Arial" w:hAnsi="Arial" w:cs="Arial"/>
          <w:lang w:val="mn-MN"/>
        </w:rPr>
        <w:t>ү</w:t>
      </w:r>
      <w:r w:rsidRPr="00CF2A39">
        <w:rPr>
          <w:rFonts w:ascii="Arial" w:hAnsi="Arial" w:cs="Arial"/>
          <w:lang w:val="mn-MN"/>
        </w:rPr>
        <w:t xml:space="preserve">нээрх)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 xml:space="preserve">лтийг илэрхийлэх </w:t>
      </w:r>
      <w:r>
        <w:rPr>
          <w:rFonts w:ascii="Arial" w:hAnsi="Arial" w:cs="Arial"/>
          <w:lang w:val="mn-MN"/>
        </w:rPr>
        <w:t>ү</w:t>
      </w:r>
      <w:r w:rsidRPr="00CF2A39">
        <w:rPr>
          <w:rFonts w:ascii="Arial" w:hAnsi="Arial" w:cs="Arial"/>
          <w:lang w:val="mn-MN"/>
        </w:rPr>
        <w:t>з</w:t>
      </w:r>
      <w:r>
        <w:rPr>
          <w:rFonts w:ascii="Arial" w:hAnsi="Arial" w:cs="Arial"/>
          <w:lang w:val="mn-MN"/>
        </w:rPr>
        <w:t>үү</w:t>
      </w:r>
      <w:r w:rsidRPr="00CF2A39">
        <w:rPr>
          <w:rFonts w:ascii="Arial" w:hAnsi="Arial" w:cs="Arial"/>
          <w:lang w:val="mn-MN"/>
        </w:rPr>
        <w:t>лэлтийг</w:t>
      </w:r>
    </w:p>
    <w:p w:rsidR="00197D4A" w:rsidRPr="00CF2A39" w:rsidRDefault="00197D4A" w:rsidP="00197D4A">
      <w:pPr>
        <w:pStyle w:val="Header"/>
        <w:spacing w:line="360" w:lineRule="auto"/>
        <w:jc w:val="both"/>
        <w:rPr>
          <w:rFonts w:ascii="Arial" w:hAnsi="Arial" w:cs="Arial"/>
          <w:lang w:val="mn-MN"/>
        </w:rPr>
      </w:pPr>
      <w:r>
        <w:rPr>
          <w:rFonts w:ascii="Arial" w:hAnsi="Arial" w:cs="Arial"/>
          <w:i/>
          <w:lang w:val="mn-MN"/>
        </w:rPr>
        <w:t>Ү</w:t>
      </w:r>
      <w:r w:rsidRPr="00CF2A39">
        <w:rPr>
          <w:rFonts w:ascii="Arial" w:hAnsi="Arial" w:cs="Arial"/>
          <w:i/>
          <w:lang w:val="mn-MN"/>
        </w:rPr>
        <w:t xml:space="preserve">йлдвэрлэгчийн </w:t>
      </w:r>
      <w:r>
        <w:rPr>
          <w:rFonts w:ascii="Arial" w:hAnsi="Arial" w:cs="Arial"/>
          <w:i/>
          <w:lang w:val="mn-MN"/>
        </w:rPr>
        <w:t>ү</w:t>
      </w:r>
      <w:r w:rsidRPr="00CF2A39">
        <w:rPr>
          <w:rFonts w:ascii="Arial" w:hAnsi="Arial" w:cs="Arial"/>
          <w:i/>
          <w:lang w:val="mn-MN"/>
        </w:rPr>
        <w:t>нийн индекс</w:t>
      </w:r>
      <w:r w:rsidRPr="00CF2A39">
        <w:rPr>
          <w:rFonts w:ascii="Arial" w:hAnsi="Arial" w:cs="Arial"/>
          <w:lang w:val="mn-MN"/>
        </w:rPr>
        <w:t xml:space="preserve"> гэж аж ахуйн нэгж, байгууллагын </w:t>
      </w:r>
      <w:r>
        <w:rPr>
          <w:rFonts w:ascii="Arial" w:hAnsi="Arial" w:cs="Arial"/>
          <w:lang w:val="mn-MN"/>
        </w:rPr>
        <w:t>ү</w:t>
      </w:r>
      <w:r w:rsidRPr="00CF2A39">
        <w:rPr>
          <w:rFonts w:ascii="Arial" w:hAnsi="Arial" w:cs="Arial"/>
          <w:lang w:val="mn-MN"/>
        </w:rPr>
        <w:t xml:space="preserve">йлдвэрлэсэн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lang w:val="mn-MN"/>
        </w:rPr>
        <w:t>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 </w:t>
      </w:r>
      <w:r>
        <w:rPr>
          <w:rFonts w:ascii="Arial" w:hAnsi="Arial" w:cs="Arial"/>
          <w:lang w:val="mn-MN"/>
        </w:rPr>
        <w:t>ү</w:t>
      </w:r>
      <w:r w:rsidRPr="00CF2A39">
        <w:rPr>
          <w:rFonts w:ascii="Arial" w:hAnsi="Arial" w:cs="Arial"/>
          <w:lang w:val="mn-MN"/>
        </w:rPr>
        <w:t xml:space="preserve">йлчилгээний </w:t>
      </w:r>
      <w:r>
        <w:rPr>
          <w:rFonts w:ascii="Arial" w:hAnsi="Arial" w:cs="Arial"/>
          <w:lang w:val="mn-MN"/>
        </w:rPr>
        <w:t>ү</w:t>
      </w:r>
      <w:r w:rsidRPr="00CF2A39">
        <w:rPr>
          <w:rFonts w:ascii="Arial" w:hAnsi="Arial" w:cs="Arial"/>
          <w:lang w:val="mn-MN"/>
        </w:rPr>
        <w:t>нийн (</w:t>
      </w:r>
      <w:r>
        <w:rPr>
          <w:rFonts w:ascii="Arial" w:hAnsi="Arial" w:cs="Arial"/>
          <w:lang w:val="mn-MN"/>
        </w:rPr>
        <w:t>ү</w:t>
      </w:r>
      <w:r w:rsidRPr="00CF2A39">
        <w:rPr>
          <w:rFonts w:ascii="Arial" w:hAnsi="Arial" w:cs="Arial"/>
          <w:lang w:val="mn-MN"/>
        </w:rPr>
        <w:t xml:space="preserve">йлдвэрлэгчийн </w:t>
      </w:r>
      <w:r>
        <w:rPr>
          <w:rFonts w:ascii="Arial" w:hAnsi="Arial" w:cs="Arial"/>
          <w:lang w:val="mn-MN"/>
        </w:rPr>
        <w:t>ү</w:t>
      </w:r>
      <w:r w:rsidRPr="00CF2A39">
        <w:rPr>
          <w:rFonts w:ascii="Arial" w:hAnsi="Arial" w:cs="Arial"/>
          <w:lang w:val="mn-MN"/>
        </w:rPr>
        <w:t xml:space="preserve">нээрх)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 xml:space="preserve">лтийг илэрхийлэх  </w:t>
      </w:r>
      <w:r>
        <w:rPr>
          <w:rFonts w:ascii="Arial" w:hAnsi="Arial" w:cs="Arial"/>
          <w:lang w:val="mn-MN"/>
        </w:rPr>
        <w:t>ү</w:t>
      </w:r>
      <w:r w:rsidRPr="00CF2A39">
        <w:rPr>
          <w:rFonts w:ascii="Arial" w:hAnsi="Arial" w:cs="Arial"/>
          <w:lang w:val="mn-MN"/>
        </w:rPr>
        <w:t>з</w:t>
      </w:r>
      <w:r>
        <w:rPr>
          <w:rFonts w:ascii="Arial" w:hAnsi="Arial" w:cs="Arial"/>
          <w:lang w:val="mn-MN"/>
        </w:rPr>
        <w:t>үү</w:t>
      </w:r>
      <w:r w:rsidRPr="00CF2A39">
        <w:rPr>
          <w:rFonts w:ascii="Arial" w:hAnsi="Arial" w:cs="Arial"/>
          <w:lang w:val="mn-MN"/>
        </w:rPr>
        <w:t>лэлтийг;</w:t>
      </w:r>
    </w:p>
    <w:p w:rsidR="00197D4A" w:rsidRPr="00CF2A39" w:rsidRDefault="00197D4A" w:rsidP="00197D4A">
      <w:pPr>
        <w:pStyle w:val="Header"/>
        <w:spacing w:line="360" w:lineRule="auto"/>
        <w:jc w:val="both"/>
        <w:rPr>
          <w:rFonts w:ascii="Arial" w:hAnsi="Arial" w:cs="Arial"/>
          <w:lang w:val="mn-MN"/>
        </w:rPr>
      </w:pPr>
      <w:r>
        <w:rPr>
          <w:rFonts w:ascii="Arial" w:hAnsi="Arial" w:cs="Arial"/>
          <w:u w:val="single"/>
          <w:lang w:val="mn-MN"/>
        </w:rPr>
        <w:t>Ү</w:t>
      </w:r>
      <w:r w:rsidRPr="00CF2A39">
        <w:rPr>
          <w:rFonts w:ascii="Arial" w:hAnsi="Arial" w:cs="Arial"/>
          <w:u w:val="single"/>
          <w:lang w:val="mn-MN"/>
        </w:rPr>
        <w:t xml:space="preserve">йлдвэрлэгчийн </w:t>
      </w:r>
      <w:r>
        <w:rPr>
          <w:rFonts w:ascii="Arial" w:hAnsi="Arial" w:cs="Arial"/>
          <w:u w:val="single"/>
          <w:lang w:val="mn-MN"/>
        </w:rPr>
        <w:t>ү</w:t>
      </w:r>
      <w:r w:rsidRPr="00CF2A39">
        <w:rPr>
          <w:rFonts w:ascii="Arial" w:hAnsi="Arial" w:cs="Arial"/>
          <w:u w:val="single"/>
          <w:lang w:val="mn-MN"/>
        </w:rPr>
        <w:t>нэ</w:t>
      </w:r>
      <w:r w:rsidRPr="00CF2A39">
        <w:rPr>
          <w:rFonts w:ascii="Arial" w:hAnsi="Arial" w:cs="Arial"/>
          <w:lang w:val="mn-MN"/>
        </w:rPr>
        <w:t xml:space="preserve"> гэж аливаа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 </w:t>
      </w:r>
      <w:r>
        <w:rPr>
          <w:rFonts w:ascii="Arial" w:hAnsi="Arial" w:cs="Arial"/>
          <w:lang w:val="mn-MN"/>
        </w:rPr>
        <w:t>ү</w:t>
      </w:r>
      <w:r w:rsidRPr="00CF2A39">
        <w:rPr>
          <w:rFonts w:ascii="Arial" w:hAnsi="Arial" w:cs="Arial"/>
          <w:lang w:val="mn-MN"/>
        </w:rPr>
        <w:t xml:space="preserve">йлдвэрлэх, </w:t>
      </w:r>
      <w:r>
        <w:rPr>
          <w:rFonts w:ascii="Arial" w:hAnsi="Arial" w:cs="Arial"/>
          <w:lang w:val="mn-MN"/>
        </w:rPr>
        <w:t>ү</w:t>
      </w:r>
      <w:r w:rsidRPr="00CF2A39">
        <w:rPr>
          <w:rFonts w:ascii="Arial" w:hAnsi="Arial" w:cs="Arial"/>
          <w:lang w:val="mn-MN"/>
        </w:rPr>
        <w:t xml:space="preserve">йлчилгээ явуулахад гарсан зардал, ашгийг багтаасан </w:t>
      </w:r>
      <w:r>
        <w:rPr>
          <w:rFonts w:ascii="Arial" w:hAnsi="Arial" w:cs="Arial"/>
          <w:lang w:val="mn-MN"/>
        </w:rPr>
        <w:t>ү</w:t>
      </w:r>
      <w:r w:rsidRPr="00CF2A39">
        <w:rPr>
          <w:rFonts w:ascii="Arial" w:hAnsi="Arial" w:cs="Arial"/>
          <w:lang w:val="mn-MN"/>
        </w:rPr>
        <w:t xml:space="preserve">йлдвэрийн газрын </w:t>
      </w:r>
      <w:r>
        <w:rPr>
          <w:rFonts w:ascii="Arial" w:hAnsi="Arial" w:cs="Arial"/>
          <w:lang w:val="mn-MN"/>
        </w:rPr>
        <w:t>ү</w:t>
      </w:r>
      <w:r w:rsidRPr="00CF2A39">
        <w:rPr>
          <w:rFonts w:ascii="Arial" w:hAnsi="Arial" w:cs="Arial"/>
          <w:lang w:val="mn-MN"/>
        </w:rPr>
        <w:t xml:space="preserve">нийг;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u w:val="single"/>
          <w:lang w:val="mn-MN"/>
        </w:rPr>
        <w:t>Жин</w:t>
      </w:r>
      <w:r w:rsidRPr="00CF2A39">
        <w:rPr>
          <w:rFonts w:ascii="Arial" w:hAnsi="Arial" w:cs="Arial"/>
          <w:lang w:val="mn-MN"/>
        </w:rPr>
        <w:t xml:space="preserve"> гэж индексийг тооцоход тухайн цаг хугацаанд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лтг</w:t>
      </w:r>
      <w:r>
        <w:rPr>
          <w:rFonts w:ascii="Arial" w:hAnsi="Arial" w:cs="Arial"/>
          <w:lang w:val="mn-MN"/>
        </w:rPr>
        <w:t>ү</w:t>
      </w:r>
      <w:r w:rsidRPr="00CF2A39">
        <w:rPr>
          <w:rFonts w:ascii="Arial" w:hAnsi="Arial" w:cs="Arial"/>
          <w:lang w:val="mn-MN"/>
        </w:rPr>
        <w:t xml:space="preserve">й хэвээрээ байх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lang w:val="mn-MN"/>
        </w:rPr>
        <w:t>хэмжигдэх</w:t>
      </w:r>
      <w:r>
        <w:rPr>
          <w:rFonts w:ascii="Arial" w:hAnsi="Arial" w:cs="Arial"/>
          <w:lang w:val="mn-MN"/>
        </w:rPr>
        <w:t>үү</w:t>
      </w:r>
      <w:r w:rsidRPr="00CF2A39">
        <w:rPr>
          <w:rFonts w:ascii="Arial" w:hAnsi="Arial" w:cs="Arial"/>
          <w:lang w:val="mn-MN"/>
        </w:rPr>
        <w:t>нийг, тухайлбал тодорхой т</w:t>
      </w:r>
      <w:r>
        <w:rPr>
          <w:rFonts w:ascii="Arial" w:hAnsi="Arial" w:cs="Arial"/>
          <w:lang w:val="mn-MN"/>
        </w:rPr>
        <w:t>ө</w:t>
      </w:r>
      <w:r w:rsidRPr="00CF2A39">
        <w:rPr>
          <w:rFonts w:ascii="Arial" w:hAnsi="Arial" w:cs="Arial"/>
          <w:lang w:val="mn-MN"/>
        </w:rPr>
        <w:t>рлийн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 xml:space="preserve">ний </w:t>
      </w:r>
      <w:r>
        <w:rPr>
          <w:rFonts w:ascii="Arial" w:hAnsi="Arial" w:cs="Arial"/>
          <w:lang w:val="mn-MN"/>
        </w:rPr>
        <w:t>ү</w:t>
      </w:r>
      <w:r w:rsidRPr="00CF2A39">
        <w:rPr>
          <w:rFonts w:ascii="Arial" w:hAnsi="Arial" w:cs="Arial"/>
          <w:lang w:val="mn-MN"/>
        </w:rPr>
        <w:t xml:space="preserve">йлдвэрлэлтийн </w:t>
      </w:r>
    </w:p>
    <w:p w:rsidR="00197D4A" w:rsidRPr="00CF2A39" w:rsidRDefault="00197D4A" w:rsidP="00197D4A">
      <w:pPr>
        <w:pStyle w:val="Header"/>
        <w:spacing w:line="360" w:lineRule="auto"/>
        <w:jc w:val="both"/>
        <w:rPr>
          <w:rFonts w:ascii="Arial" w:hAnsi="Arial" w:cs="Arial"/>
          <w:lang w:val="mn-MN"/>
        </w:rPr>
      </w:pP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lang w:val="mn-MN"/>
        </w:rPr>
        <w:t xml:space="preserve">нийт </w:t>
      </w:r>
      <w:r>
        <w:rPr>
          <w:rFonts w:ascii="Arial" w:hAnsi="Arial" w:cs="Arial"/>
          <w:lang w:val="mn-MN"/>
        </w:rPr>
        <w:t>ү</w:t>
      </w:r>
      <w:r w:rsidRPr="00CF2A39">
        <w:rPr>
          <w:rFonts w:ascii="Arial" w:hAnsi="Arial" w:cs="Arial"/>
          <w:lang w:val="mn-MN"/>
        </w:rPr>
        <w:t>йлдвэрлэлтэд эсвэл т</w:t>
      </w:r>
      <w:r>
        <w:rPr>
          <w:rFonts w:ascii="Arial" w:hAnsi="Arial" w:cs="Arial"/>
          <w:lang w:val="mn-MN"/>
        </w:rPr>
        <w:t>үү</w:t>
      </w:r>
      <w:r w:rsidRPr="00CF2A39">
        <w:rPr>
          <w:rFonts w:ascii="Arial" w:hAnsi="Arial" w:cs="Arial"/>
          <w:lang w:val="mn-MN"/>
        </w:rPr>
        <w:t xml:space="preserve">ний орлогын нийт орлогод эзлэх хувь хэмжээг;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i/>
          <w:u w:val="single"/>
          <w:lang w:val="mn-MN"/>
        </w:rPr>
        <w:lastRenderedPageBreak/>
        <w:t>Дефляторын арга</w:t>
      </w:r>
      <w:r w:rsidRPr="00CF2A39">
        <w:rPr>
          <w:rFonts w:ascii="Arial" w:hAnsi="Arial" w:cs="Arial"/>
          <w:lang w:val="mn-MN"/>
        </w:rPr>
        <w:t xml:space="preserve"> гэж </w:t>
      </w:r>
      <w:r>
        <w:rPr>
          <w:rFonts w:ascii="Arial" w:hAnsi="Arial" w:cs="Arial"/>
          <w:lang w:val="mn-MN"/>
        </w:rPr>
        <w:t>ү</w:t>
      </w:r>
      <w:r w:rsidRPr="00CF2A39">
        <w:rPr>
          <w:rFonts w:ascii="Arial" w:hAnsi="Arial" w:cs="Arial"/>
          <w:lang w:val="mn-MN"/>
        </w:rPr>
        <w:t>нэ болон биет хэмжээний элементээс б</w:t>
      </w:r>
      <w:r>
        <w:rPr>
          <w:rFonts w:ascii="Arial" w:hAnsi="Arial" w:cs="Arial"/>
          <w:lang w:val="mn-MN"/>
        </w:rPr>
        <w:t>ү</w:t>
      </w:r>
      <w:r w:rsidRPr="00CF2A39">
        <w:rPr>
          <w:rFonts w:ascii="Arial" w:hAnsi="Arial" w:cs="Arial"/>
          <w:lang w:val="mn-MN"/>
        </w:rPr>
        <w:t xml:space="preserve">рдэх хувьсагчаас биет хэмжээний (тоо хэмжээ болон чанар) элементийг ялгаж тодорхойлох аргыг;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i/>
          <w:u w:val="single"/>
          <w:lang w:val="mn-MN"/>
        </w:rPr>
        <w:t>Хувийн индекс</w:t>
      </w:r>
      <w:r w:rsidRPr="00CF2A39">
        <w:rPr>
          <w:rFonts w:ascii="Arial" w:hAnsi="Arial" w:cs="Arial"/>
          <w:lang w:val="mn-MN"/>
        </w:rPr>
        <w:t xml:space="preserve"> гэж нийлмэл юмс </w:t>
      </w:r>
      <w:r>
        <w:rPr>
          <w:rFonts w:ascii="Arial" w:hAnsi="Arial" w:cs="Arial"/>
          <w:lang w:val="mn-MN"/>
        </w:rPr>
        <w:t>ү</w:t>
      </w:r>
      <w:r w:rsidRPr="00CF2A39">
        <w:rPr>
          <w:rFonts w:ascii="Arial" w:hAnsi="Arial" w:cs="Arial"/>
          <w:lang w:val="mn-MN"/>
        </w:rPr>
        <w:t>зэгдлийн з</w:t>
      </w:r>
      <w:r>
        <w:rPr>
          <w:rFonts w:ascii="Arial" w:hAnsi="Arial" w:cs="Arial"/>
          <w:lang w:val="mn-MN"/>
        </w:rPr>
        <w:t>ө</w:t>
      </w:r>
      <w:r w:rsidRPr="00CF2A39">
        <w:rPr>
          <w:rFonts w:ascii="Arial" w:hAnsi="Arial" w:cs="Arial"/>
          <w:lang w:val="mn-MN"/>
        </w:rPr>
        <w:t>вх</w:t>
      </w:r>
      <w:r>
        <w:rPr>
          <w:rFonts w:ascii="Arial" w:hAnsi="Arial" w:cs="Arial"/>
          <w:lang w:val="mn-MN"/>
        </w:rPr>
        <w:t>ө</w:t>
      </w:r>
      <w:r w:rsidRPr="00CF2A39">
        <w:rPr>
          <w:rFonts w:ascii="Arial" w:hAnsi="Arial" w:cs="Arial"/>
          <w:lang w:val="mn-MN"/>
        </w:rPr>
        <w:t>н нэг б</w:t>
      </w:r>
      <w:r>
        <w:rPr>
          <w:rFonts w:ascii="Arial" w:hAnsi="Arial" w:cs="Arial"/>
          <w:lang w:val="mn-MN"/>
        </w:rPr>
        <w:t>ү</w:t>
      </w:r>
      <w:r w:rsidRPr="00CF2A39">
        <w:rPr>
          <w:rFonts w:ascii="Arial" w:hAnsi="Arial" w:cs="Arial"/>
          <w:lang w:val="mn-MN"/>
        </w:rPr>
        <w:t>рэлдэх</w:t>
      </w:r>
      <w:r>
        <w:rPr>
          <w:rFonts w:ascii="Arial" w:hAnsi="Arial" w:cs="Arial"/>
          <w:lang w:val="mn-MN"/>
        </w:rPr>
        <w:t>үү</w:t>
      </w:r>
      <w:r w:rsidRPr="00CF2A39">
        <w:rPr>
          <w:rFonts w:ascii="Arial" w:hAnsi="Arial" w:cs="Arial"/>
          <w:lang w:val="mn-MN"/>
        </w:rPr>
        <w:t xml:space="preserve">н хэсгийн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 xml:space="preserve">лтийг харуулсан индексийг хэлнэ. Аж </w:t>
      </w:r>
      <w:r>
        <w:rPr>
          <w:rFonts w:ascii="Arial" w:hAnsi="Arial" w:cs="Arial"/>
          <w:lang w:val="mn-MN"/>
        </w:rPr>
        <w:t>ү</w:t>
      </w:r>
      <w:r w:rsidRPr="00CF2A39">
        <w:rPr>
          <w:rFonts w:ascii="Arial" w:hAnsi="Arial" w:cs="Arial"/>
          <w:lang w:val="mn-MN"/>
        </w:rPr>
        <w:t>йлдвэрийн дэд салбарын хувьд хувийн индекс нь б</w:t>
      </w:r>
      <w:r>
        <w:rPr>
          <w:rFonts w:ascii="Arial" w:hAnsi="Arial" w:cs="Arial"/>
          <w:lang w:val="mn-MN"/>
        </w:rPr>
        <w:t>ү</w:t>
      </w:r>
      <w:r w:rsidRPr="00CF2A39">
        <w:rPr>
          <w:rFonts w:ascii="Arial" w:hAnsi="Arial" w:cs="Arial"/>
          <w:lang w:val="mn-MN"/>
        </w:rPr>
        <w:t>тээгдэх</w:t>
      </w:r>
      <w:r>
        <w:rPr>
          <w:rFonts w:ascii="Arial" w:hAnsi="Arial" w:cs="Arial"/>
          <w:lang w:val="mn-MN"/>
        </w:rPr>
        <w:t>үү</w:t>
      </w:r>
      <w:r w:rsidRPr="00CF2A39">
        <w:rPr>
          <w:rFonts w:ascii="Arial" w:hAnsi="Arial" w:cs="Arial"/>
          <w:lang w:val="mn-MN"/>
        </w:rPr>
        <w:t>н тус б</w:t>
      </w:r>
      <w:r>
        <w:rPr>
          <w:rFonts w:ascii="Arial" w:hAnsi="Arial" w:cs="Arial"/>
          <w:lang w:val="mn-MN"/>
        </w:rPr>
        <w:t>ү</w:t>
      </w:r>
      <w:r w:rsidRPr="00CF2A39">
        <w:rPr>
          <w:rFonts w:ascii="Arial" w:hAnsi="Arial" w:cs="Arial"/>
          <w:lang w:val="mn-MN"/>
        </w:rPr>
        <w:t xml:space="preserve">рт тооцсон </w:t>
      </w:r>
      <w:r>
        <w:rPr>
          <w:rFonts w:ascii="Arial" w:hAnsi="Arial" w:cs="Arial"/>
          <w:lang w:val="mn-MN"/>
        </w:rPr>
        <w:t>ү</w:t>
      </w:r>
      <w:r w:rsidRPr="00CF2A39">
        <w:rPr>
          <w:rFonts w:ascii="Arial" w:hAnsi="Arial" w:cs="Arial"/>
          <w:lang w:val="mn-MN"/>
        </w:rPr>
        <w:t xml:space="preserve">нийн болон биет хэмжээний индекс байна. </w:t>
      </w:r>
    </w:p>
    <w:p w:rsidR="00197D4A" w:rsidRPr="00CF2A39" w:rsidRDefault="00197D4A" w:rsidP="00197D4A">
      <w:pPr>
        <w:pStyle w:val="Header"/>
        <w:spacing w:line="360" w:lineRule="auto"/>
        <w:jc w:val="both"/>
        <w:rPr>
          <w:rFonts w:ascii="Arial" w:hAnsi="Arial" w:cs="Arial"/>
          <w:lang w:val="mn-MN"/>
        </w:rPr>
      </w:pPr>
      <w:r w:rsidRPr="00CF2A39">
        <w:rPr>
          <w:rFonts w:ascii="Arial" w:hAnsi="Arial" w:cs="Arial"/>
          <w:i/>
          <w:u w:val="single"/>
          <w:lang w:val="mn-MN"/>
        </w:rPr>
        <w:t>Б</w:t>
      </w:r>
      <w:r>
        <w:rPr>
          <w:rFonts w:ascii="Arial" w:hAnsi="Arial" w:cs="Arial"/>
          <w:i/>
          <w:u w:val="single"/>
          <w:lang w:val="mn-MN"/>
        </w:rPr>
        <w:t>ү</w:t>
      </w:r>
      <w:r w:rsidRPr="00CF2A39">
        <w:rPr>
          <w:rFonts w:ascii="Arial" w:hAnsi="Arial" w:cs="Arial"/>
          <w:i/>
          <w:u w:val="single"/>
          <w:lang w:val="mn-MN"/>
        </w:rPr>
        <w:t>лгийн индекс</w:t>
      </w:r>
      <w:r w:rsidRPr="00CF2A39">
        <w:rPr>
          <w:rFonts w:ascii="Arial" w:hAnsi="Arial" w:cs="Arial"/>
          <w:i/>
          <w:lang w:val="mn-MN"/>
        </w:rPr>
        <w:t xml:space="preserve"> нь</w:t>
      </w:r>
      <w:r w:rsidRPr="00CF2A39">
        <w:rPr>
          <w:rFonts w:ascii="Arial" w:hAnsi="Arial" w:cs="Arial"/>
          <w:lang w:val="mn-MN"/>
        </w:rPr>
        <w:t xml:space="preserve"> аж </w:t>
      </w:r>
      <w:r>
        <w:rPr>
          <w:rFonts w:ascii="Arial" w:hAnsi="Arial" w:cs="Arial"/>
          <w:lang w:val="mn-MN"/>
        </w:rPr>
        <w:t>ү</w:t>
      </w:r>
      <w:r w:rsidRPr="00CF2A39">
        <w:rPr>
          <w:rFonts w:ascii="Arial" w:hAnsi="Arial" w:cs="Arial"/>
          <w:lang w:val="mn-MN"/>
        </w:rPr>
        <w:t>йлдвэрийн дэд салбар тус б</w:t>
      </w:r>
      <w:r>
        <w:rPr>
          <w:rFonts w:ascii="Arial" w:hAnsi="Arial" w:cs="Arial"/>
          <w:lang w:val="mn-MN"/>
        </w:rPr>
        <w:t>ү</w:t>
      </w:r>
      <w:r w:rsidRPr="00CF2A39">
        <w:rPr>
          <w:rFonts w:ascii="Arial" w:hAnsi="Arial" w:cs="Arial"/>
          <w:lang w:val="mn-MN"/>
        </w:rPr>
        <w:t>рт тооцсон индекс, тухайлбал уул уурхай, олборлох салбарын н</w:t>
      </w:r>
      <w:r>
        <w:rPr>
          <w:rFonts w:ascii="Arial" w:hAnsi="Arial" w:cs="Arial"/>
          <w:lang w:val="mn-MN"/>
        </w:rPr>
        <w:t>үү</w:t>
      </w:r>
      <w:r w:rsidRPr="00CF2A39">
        <w:rPr>
          <w:rFonts w:ascii="Arial" w:hAnsi="Arial" w:cs="Arial"/>
          <w:lang w:val="mn-MN"/>
        </w:rPr>
        <w:t xml:space="preserve">рс олборлолтын дэд салбарын индекс, бусад ашигт малтмал олборлолтын дэд салбар зэрэг салбарын индекс байна. </w:t>
      </w:r>
    </w:p>
    <w:p w:rsidR="00197D4A" w:rsidRDefault="00197D4A" w:rsidP="00197D4A">
      <w:pPr>
        <w:pStyle w:val="Header"/>
        <w:spacing w:line="360" w:lineRule="auto"/>
        <w:jc w:val="both"/>
        <w:rPr>
          <w:rFonts w:ascii="Arial" w:hAnsi="Arial" w:cs="Arial"/>
          <w:lang w:val="mn-MN"/>
        </w:rPr>
      </w:pPr>
      <w:r w:rsidRPr="00CF2A39">
        <w:rPr>
          <w:rFonts w:ascii="Arial" w:hAnsi="Arial" w:cs="Arial"/>
          <w:i/>
          <w:u w:val="single"/>
          <w:lang w:val="mn-MN"/>
        </w:rPr>
        <w:t>Ер</w:t>
      </w:r>
      <w:r>
        <w:rPr>
          <w:rFonts w:ascii="Arial" w:hAnsi="Arial" w:cs="Arial"/>
          <w:i/>
          <w:u w:val="single"/>
          <w:lang w:val="mn-MN"/>
        </w:rPr>
        <w:t>ө</w:t>
      </w:r>
      <w:r w:rsidRPr="00CF2A39">
        <w:rPr>
          <w:rFonts w:ascii="Arial" w:hAnsi="Arial" w:cs="Arial"/>
          <w:i/>
          <w:u w:val="single"/>
          <w:lang w:val="mn-MN"/>
        </w:rPr>
        <w:t>нхий индекс</w:t>
      </w:r>
      <w:r w:rsidRPr="00CF2A39">
        <w:rPr>
          <w:rFonts w:ascii="Arial" w:hAnsi="Arial" w:cs="Arial"/>
          <w:lang w:val="mn-MN"/>
        </w:rPr>
        <w:t xml:space="preserve"> гэж б</w:t>
      </w:r>
      <w:r>
        <w:rPr>
          <w:rFonts w:ascii="Arial" w:hAnsi="Arial" w:cs="Arial"/>
          <w:lang w:val="mn-MN"/>
        </w:rPr>
        <w:t>ү</w:t>
      </w:r>
      <w:r w:rsidRPr="00CF2A39">
        <w:rPr>
          <w:rFonts w:ascii="Arial" w:hAnsi="Arial" w:cs="Arial"/>
          <w:lang w:val="mn-MN"/>
        </w:rPr>
        <w:t>х б</w:t>
      </w:r>
      <w:r>
        <w:rPr>
          <w:rFonts w:ascii="Arial" w:hAnsi="Arial" w:cs="Arial"/>
          <w:lang w:val="mn-MN"/>
        </w:rPr>
        <w:t>ү</w:t>
      </w:r>
      <w:r w:rsidRPr="00CF2A39">
        <w:rPr>
          <w:rFonts w:ascii="Arial" w:hAnsi="Arial" w:cs="Arial"/>
          <w:lang w:val="mn-MN"/>
        </w:rPr>
        <w:t>рэлдэх</w:t>
      </w:r>
      <w:r>
        <w:rPr>
          <w:rFonts w:ascii="Arial" w:hAnsi="Arial" w:cs="Arial"/>
          <w:lang w:val="mn-MN"/>
        </w:rPr>
        <w:t>үү</w:t>
      </w:r>
      <w:r w:rsidRPr="00CF2A39">
        <w:rPr>
          <w:rFonts w:ascii="Arial" w:hAnsi="Arial" w:cs="Arial"/>
          <w:lang w:val="mn-MN"/>
        </w:rPr>
        <w:t xml:space="preserve">н хэсгээс тогтох нийлмэл </w:t>
      </w:r>
      <w:r>
        <w:rPr>
          <w:rFonts w:ascii="Arial" w:hAnsi="Arial" w:cs="Arial"/>
          <w:lang w:val="mn-MN"/>
        </w:rPr>
        <w:t>ү</w:t>
      </w:r>
      <w:r w:rsidRPr="00CF2A39">
        <w:rPr>
          <w:rFonts w:ascii="Arial" w:hAnsi="Arial" w:cs="Arial"/>
          <w:lang w:val="mn-MN"/>
        </w:rPr>
        <w:t>зэгдлийн б</w:t>
      </w:r>
      <w:r>
        <w:rPr>
          <w:rFonts w:ascii="Arial" w:hAnsi="Arial" w:cs="Arial"/>
          <w:lang w:val="mn-MN"/>
        </w:rPr>
        <w:t>ү</w:t>
      </w:r>
      <w:r w:rsidRPr="00CF2A39">
        <w:rPr>
          <w:rFonts w:ascii="Arial" w:hAnsi="Arial" w:cs="Arial"/>
          <w:lang w:val="mn-MN"/>
        </w:rPr>
        <w:t xml:space="preserve">х элементийн дундаж </w:t>
      </w:r>
      <w:r>
        <w:rPr>
          <w:rFonts w:ascii="Arial" w:hAnsi="Arial" w:cs="Arial"/>
          <w:lang w:val="mn-MN"/>
        </w:rPr>
        <w:t>өө</w:t>
      </w:r>
      <w:r w:rsidRPr="00CF2A39">
        <w:rPr>
          <w:rFonts w:ascii="Arial" w:hAnsi="Arial" w:cs="Arial"/>
          <w:lang w:val="mn-MN"/>
        </w:rPr>
        <w:t>рчл</w:t>
      </w:r>
      <w:r>
        <w:rPr>
          <w:rFonts w:ascii="Arial" w:hAnsi="Arial" w:cs="Arial"/>
          <w:lang w:val="mn-MN"/>
        </w:rPr>
        <w:t>ө</w:t>
      </w:r>
      <w:r w:rsidRPr="00CF2A39">
        <w:rPr>
          <w:rFonts w:ascii="Arial" w:hAnsi="Arial" w:cs="Arial"/>
          <w:lang w:val="mn-MN"/>
        </w:rPr>
        <w:t xml:space="preserve">лтийг харуулсан индексийг хэлнэ. Аж </w:t>
      </w:r>
      <w:r>
        <w:rPr>
          <w:rFonts w:ascii="Arial" w:hAnsi="Arial" w:cs="Arial"/>
          <w:lang w:val="mn-MN"/>
        </w:rPr>
        <w:t>ү</w:t>
      </w:r>
      <w:r w:rsidRPr="00CF2A39">
        <w:rPr>
          <w:rFonts w:ascii="Arial" w:hAnsi="Arial" w:cs="Arial"/>
          <w:lang w:val="mn-MN"/>
        </w:rPr>
        <w:t xml:space="preserve">йлдвэрийн </w:t>
      </w:r>
      <w:r>
        <w:rPr>
          <w:rFonts w:ascii="Arial" w:hAnsi="Arial" w:cs="Arial"/>
          <w:lang w:val="mn-MN"/>
        </w:rPr>
        <w:t>ү</w:t>
      </w:r>
      <w:r w:rsidRPr="00CF2A39">
        <w:rPr>
          <w:rFonts w:ascii="Arial" w:hAnsi="Arial" w:cs="Arial"/>
          <w:lang w:val="mn-MN"/>
        </w:rPr>
        <w:t>йлдвэрлэлийн ер</w:t>
      </w:r>
      <w:r>
        <w:rPr>
          <w:rFonts w:ascii="Arial" w:hAnsi="Arial" w:cs="Arial"/>
          <w:lang w:val="mn-MN"/>
        </w:rPr>
        <w:t>ө</w:t>
      </w:r>
      <w:r w:rsidRPr="00CF2A39">
        <w:rPr>
          <w:rFonts w:ascii="Arial" w:hAnsi="Arial" w:cs="Arial"/>
          <w:lang w:val="mn-MN"/>
        </w:rPr>
        <w:t xml:space="preserve">нхий индекс нь салбаруудын индексийг тэдгээрийн суурь </w:t>
      </w:r>
      <w:r>
        <w:rPr>
          <w:rFonts w:ascii="Arial" w:hAnsi="Arial" w:cs="Arial"/>
          <w:lang w:val="mn-MN"/>
        </w:rPr>
        <w:t>ү</w:t>
      </w:r>
      <w:r w:rsidRPr="00CF2A39">
        <w:rPr>
          <w:rFonts w:ascii="Arial" w:hAnsi="Arial" w:cs="Arial"/>
          <w:lang w:val="mn-MN"/>
        </w:rPr>
        <w:t xml:space="preserve">еийн нийт </w:t>
      </w:r>
      <w:r>
        <w:rPr>
          <w:rFonts w:ascii="Arial" w:hAnsi="Arial" w:cs="Arial"/>
          <w:lang w:val="mn-MN"/>
        </w:rPr>
        <w:t>ү</w:t>
      </w:r>
      <w:r w:rsidRPr="00CF2A39">
        <w:rPr>
          <w:rFonts w:ascii="Arial" w:hAnsi="Arial" w:cs="Arial"/>
          <w:lang w:val="mn-MN"/>
        </w:rPr>
        <w:t>йлдвэрлэлтийн д</w:t>
      </w:r>
      <w:r>
        <w:rPr>
          <w:rFonts w:ascii="Arial" w:hAnsi="Arial" w:cs="Arial"/>
          <w:lang w:val="mn-MN"/>
        </w:rPr>
        <w:t>ү</w:t>
      </w:r>
      <w:r w:rsidRPr="00CF2A39">
        <w:rPr>
          <w:rFonts w:ascii="Arial" w:hAnsi="Arial" w:cs="Arial"/>
          <w:lang w:val="mn-MN"/>
        </w:rPr>
        <w:t>нд эзлэх хувийн жингээр жигнэж тооцсон индекс байна.</w:t>
      </w:r>
    </w:p>
    <w:p w:rsidR="00197D4A" w:rsidRPr="00CF2A39" w:rsidRDefault="00197D4A" w:rsidP="00197D4A">
      <w:pPr>
        <w:pStyle w:val="Header"/>
        <w:spacing w:line="360" w:lineRule="auto"/>
        <w:jc w:val="both"/>
        <w:rPr>
          <w:rFonts w:ascii="Arial" w:hAnsi="Arial" w:cs="Arial"/>
          <w:lang w:val="mn-MN"/>
        </w:rPr>
      </w:pPr>
    </w:p>
    <w:p w:rsidR="00197D4A" w:rsidRPr="00CF2A39" w:rsidRDefault="00197D4A" w:rsidP="00197D4A">
      <w:pPr>
        <w:pStyle w:val="Header"/>
        <w:numPr>
          <w:ilvl w:val="0"/>
          <w:numId w:val="1"/>
        </w:numPr>
        <w:tabs>
          <w:tab w:val="clear" w:pos="4680"/>
          <w:tab w:val="clear" w:pos="9360"/>
        </w:tabs>
        <w:spacing w:line="360" w:lineRule="auto"/>
        <w:jc w:val="both"/>
        <w:rPr>
          <w:rFonts w:ascii="Arial" w:hAnsi="Arial" w:cs="Arial"/>
          <w:i/>
          <w:lang w:val="eu-ES"/>
        </w:rPr>
      </w:pPr>
      <w:r w:rsidRPr="00CF2A39">
        <w:rPr>
          <w:rFonts w:ascii="Arial" w:hAnsi="Arial" w:cs="Arial"/>
          <w:i/>
          <w:lang w:val="mn-MN"/>
        </w:rPr>
        <w:t>Жин тооцох</w:t>
      </w:r>
    </w:p>
    <w:p w:rsidR="00197D4A" w:rsidRPr="00CF2A39" w:rsidRDefault="00197D4A" w:rsidP="00197D4A">
      <w:pPr>
        <w:pStyle w:val="Header"/>
        <w:spacing w:line="360" w:lineRule="auto"/>
        <w:ind w:left="720"/>
        <w:jc w:val="both"/>
        <w:rPr>
          <w:rFonts w:ascii="Arial" w:hAnsi="Arial" w:cs="Arial"/>
          <w:lang w:val="mn-MN"/>
        </w:rPr>
      </w:pPr>
      <w:r w:rsidRPr="00CF2A39">
        <w:rPr>
          <w:rFonts w:ascii="Arial" w:hAnsi="Arial" w:cs="Arial"/>
          <w:lang w:val="mn-MN"/>
        </w:rPr>
        <w:t xml:space="preserve">Аж </w:t>
      </w:r>
      <w:r>
        <w:rPr>
          <w:rFonts w:ascii="Arial" w:hAnsi="Arial" w:cs="Arial"/>
          <w:lang w:val="mn-MN"/>
        </w:rPr>
        <w:t>ү</w:t>
      </w:r>
      <w:r w:rsidRPr="00CF2A39">
        <w:rPr>
          <w:rFonts w:ascii="Arial" w:hAnsi="Arial" w:cs="Arial"/>
          <w:lang w:val="mn-MN"/>
        </w:rPr>
        <w:t xml:space="preserve">йлдвэрийн </w:t>
      </w:r>
      <w:r>
        <w:rPr>
          <w:rFonts w:ascii="Arial" w:hAnsi="Arial" w:cs="Arial"/>
          <w:lang w:val="mn-MN"/>
        </w:rPr>
        <w:t>ү</w:t>
      </w:r>
      <w:r w:rsidRPr="00CF2A39">
        <w:rPr>
          <w:rFonts w:ascii="Arial" w:hAnsi="Arial" w:cs="Arial"/>
          <w:lang w:val="mn-MN"/>
        </w:rPr>
        <w:t>йлдвэрлэлийн индекс тооцохдоо тогтмол б</w:t>
      </w:r>
      <w:r>
        <w:rPr>
          <w:rFonts w:ascii="Arial" w:hAnsi="Arial" w:cs="Arial"/>
          <w:lang w:val="mn-MN"/>
        </w:rPr>
        <w:t>ү</w:t>
      </w:r>
      <w:r w:rsidRPr="00CF2A39">
        <w:rPr>
          <w:rFonts w:ascii="Arial" w:hAnsi="Arial" w:cs="Arial"/>
          <w:lang w:val="mn-MN"/>
        </w:rPr>
        <w:t>тэцтэй жинг ашиглах ба жил б</w:t>
      </w:r>
      <w:r>
        <w:rPr>
          <w:rFonts w:ascii="Arial" w:hAnsi="Arial" w:cs="Arial"/>
          <w:lang w:val="mn-MN"/>
        </w:rPr>
        <w:t>ү</w:t>
      </w:r>
      <w:r w:rsidRPr="00CF2A39">
        <w:rPr>
          <w:rFonts w:ascii="Arial" w:hAnsi="Arial" w:cs="Arial"/>
          <w:lang w:val="mn-MN"/>
        </w:rPr>
        <w:t xml:space="preserve">р уг хувийг шинэчлэн </w:t>
      </w:r>
      <w:r>
        <w:rPr>
          <w:rFonts w:ascii="Arial" w:hAnsi="Arial" w:cs="Arial"/>
          <w:lang w:val="mn-MN"/>
        </w:rPr>
        <w:t>ө</w:t>
      </w:r>
      <w:r w:rsidRPr="00CF2A39">
        <w:rPr>
          <w:rFonts w:ascii="Arial" w:hAnsi="Arial" w:cs="Arial"/>
          <w:lang w:val="mn-MN"/>
        </w:rPr>
        <w:t>мн</w:t>
      </w:r>
      <w:r>
        <w:rPr>
          <w:rFonts w:ascii="Arial" w:hAnsi="Arial" w:cs="Arial"/>
          <w:lang w:val="mn-MN"/>
        </w:rPr>
        <w:t>ө</w:t>
      </w:r>
      <w:r w:rsidRPr="00CF2A39">
        <w:rPr>
          <w:rFonts w:ascii="Arial" w:hAnsi="Arial" w:cs="Arial"/>
          <w:lang w:val="mn-MN"/>
        </w:rPr>
        <w:t>х жилийн хувийг дараа жилийн индексийн тооцоонд ашиглана. .</w:t>
      </w:r>
    </w:p>
    <w:p w:rsidR="00197D4A" w:rsidRDefault="00197D4A" w:rsidP="00197D4A">
      <w:pPr>
        <w:pStyle w:val="Header"/>
        <w:tabs>
          <w:tab w:val="clear" w:pos="4680"/>
          <w:tab w:val="clear" w:pos="9360"/>
        </w:tabs>
        <w:spacing w:line="360" w:lineRule="auto"/>
        <w:ind w:left="1100"/>
        <w:jc w:val="center"/>
        <w:rPr>
          <w:rFonts w:ascii="Arial" w:hAnsi="Arial" w:cs="Arial"/>
        </w:rPr>
      </w:pPr>
    </w:p>
    <w:p w:rsidR="00197D4A" w:rsidRPr="00CF2A39" w:rsidRDefault="00197D4A" w:rsidP="00197D4A">
      <w:pPr>
        <w:pStyle w:val="Header"/>
        <w:tabs>
          <w:tab w:val="clear" w:pos="4680"/>
          <w:tab w:val="clear" w:pos="9360"/>
        </w:tabs>
        <w:spacing w:line="360" w:lineRule="auto"/>
        <w:ind w:left="1100"/>
        <w:jc w:val="center"/>
        <w:rPr>
          <w:rFonts w:ascii="Arial" w:hAnsi="Arial" w:cs="Arial"/>
          <w:lang w:val="mn-MN"/>
        </w:rPr>
      </w:pPr>
      <w:r w:rsidRPr="00CF2A39">
        <w:rPr>
          <w:rFonts w:ascii="Arial" w:hAnsi="Arial" w:cs="Arial"/>
          <w:lang w:val="mn-MN"/>
        </w:rPr>
        <w:t xml:space="preserve">Аж </w:t>
      </w:r>
      <w:r>
        <w:rPr>
          <w:rFonts w:ascii="Arial" w:hAnsi="Arial" w:cs="Arial"/>
          <w:lang w:val="mn-MN"/>
        </w:rPr>
        <w:t>ү</w:t>
      </w:r>
      <w:r w:rsidRPr="00CF2A39">
        <w:rPr>
          <w:rFonts w:ascii="Arial" w:hAnsi="Arial" w:cs="Arial"/>
          <w:lang w:val="mn-MN"/>
        </w:rPr>
        <w:t>йлдвэрийн салбарын жинг тооцох.</w:t>
      </w:r>
    </w:p>
    <w:p w:rsidR="00197D4A" w:rsidRPr="00CF2A39" w:rsidRDefault="00197D4A" w:rsidP="00197D4A">
      <w:pPr>
        <w:pStyle w:val="Header"/>
        <w:spacing w:line="360" w:lineRule="auto"/>
        <w:ind w:left="360"/>
        <w:rPr>
          <w:rFonts w:ascii="Arial" w:hAnsi="Arial" w:cs="Arial"/>
          <w:lang w:val="mn-MN"/>
        </w:rPr>
      </w:pPr>
      <w:r w:rsidRPr="00CF2A39">
        <w:rPr>
          <w:rFonts w:ascii="Arial" w:hAnsi="Arial" w:cs="Arial"/>
          <w:lang w:val="mn-MN"/>
        </w:rPr>
        <w:t xml:space="preserve">Аж </w:t>
      </w:r>
      <w:r>
        <w:rPr>
          <w:rFonts w:ascii="Arial" w:hAnsi="Arial" w:cs="Arial"/>
          <w:lang w:val="mn-MN"/>
        </w:rPr>
        <w:t>ү</w:t>
      </w:r>
      <w:r w:rsidRPr="00CF2A39">
        <w:rPr>
          <w:rFonts w:ascii="Arial" w:hAnsi="Arial" w:cs="Arial"/>
          <w:lang w:val="mn-MN"/>
        </w:rPr>
        <w:t>йлдвэрт хамрагдах салбаруудыг тодорхойлж, салбар тус б</w:t>
      </w:r>
      <w:r>
        <w:rPr>
          <w:rFonts w:ascii="Arial" w:hAnsi="Arial" w:cs="Arial"/>
          <w:lang w:val="mn-MN"/>
        </w:rPr>
        <w:t>ү</w:t>
      </w:r>
      <w:r w:rsidRPr="00CF2A39">
        <w:rPr>
          <w:rFonts w:ascii="Arial" w:hAnsi="Arial" w:cs="Arial"/>
          <w:lang w:val="mn-MN"/>
        </w:rPr>
        <w:t xml:space="preserve">р дээр жинг тооцно. </w:t>
      </w:r>
    </w:p>
    <w:p w:rsidR="00197D4A" w:rsidRPr="00CF2A39" w:rsidRDefault="00197D4A" w:rsidP="00197D4A">
      <w:pPr>
        <w:pStyle w:val="Header"/>
        <w:spacing w:line="360" w:lineRule="auto"/>
        <w:ind w:left="360"/>
        <w:rPr>
          <w:rFonts w:ascii="Arial" w:hAnsi="Arial" w:cs="Arial"/>
          <w:lang w:val="mn-MN"/>
        </w:rPr>
      </w:pPr>
      <w:r w:rsidRPr="00CF2A39">
        <w:rPr>
          <w:rFonts w:ascii="Arial" w:hAnsi="Arial" w:cs="Arial"/>
          <w:lang w:val="mn-MN"/>
        </w:rPr>
        <w:t xml:space="preserve">Жинг тооцох </w:t>
      </w:r>
      <w:r>
        <w:rPr>
          <w:rFonts w:ascii="Arial" w:hAnsi="Arial" w:cs="Arial"/>
          <w:lang w:val="mn-MN"/>
        </w:rPr>
        <w:t>ү</w:t>
      </w:r>
      <w:r w:rsidRPr="00CF2A39">
        <w:rPr>
          <w:rFonts w:ascii="Arial" w:hAnsi="Arial" w:cs="Arial"/>
          <w:lang w:val="mn-MN"/>
        </w:rPr>
        <w:t>з</w:t>
      </w:r>
      <w:r>
        <w:rPr>
          <w:rFonts w:ascii="Arial" w:hAnsi="Arial" w:cs="Arial"/>
          <w:lang w:val="mn-MN"/>
        </w:rPr>
        <w:t>үү</w:t>
      </w:r>
      <w:r w:rsidRPr="00CF2A39">
        <w:rPr>
          <w:rFonts w:ascii="Arial" w:hAnsi="Arial" w:cs="Arial"/>
          <w:lang w:val="mn-MN"/>
        </w:rPr>
        <w:t xml:space="preserve">лэлт нь аж </w:t>
      </w:r>
      <w:r>
        <w:rPr>
          <w:rFonts w:ascii="Arial" w:hAnsi="Arial" w:cs="Arial"/>
          <w:lang w:val="mn-MN"/>
        </w:rPr>
        <w:t>ү</w:t>
      </w:r>
      <w:r w:rsidRPr="00CF2A39">
        <w:rPr>
          <w:rFonts w:ascii="Arial" w:hAnsi="Arial" w:cs="Arial"/>
          <w:lang w:val="mn-MN"/>
        </w:rPr>
        <w:t xml:space="preserve">йлдвэрийн нийт </w:t>
      </w:r>
      <w:r>
        <w:rPr>
          <w:rFonts w:ascii="Arial" w:hAnsi="Arial" w:cs="Arial"/>
          <w:lang w:val="mn-MN"/>
        </w:rPr>
        <w:t>ү</w:t>
      </w:r>
      <w:r w:rsidRPr="00CF2A39">
        <w:rPr>
          <w:rFonts w:ascii="Arial" w:hAnsi="Arial" w:cs="Arial"/>
          <w:lang w:val="mn-MN"/>
        </w:rPr>
        <w:t>йлдвэрлэлтийн хэмжээ болон салбар б</w:t>
      </w:r>
      <w:r>
        <w:rPr>
          <w:rFonts w:ascii="Arial" w:hAnsi="Arial" w:cs="Arial"/>
          <w:lang w:val="mn-MN"/>
        </w:rPr>
        <w:t>ү</w:t>
      </w:r>
      <w:r w:rsidRPr="00CF2A39">
        <w:rPr>
          <w:rFonts w:ascii="Arial" w:hAnsi="Arial" w:cs="Arial"/>
          <w:lang w:val="mn-MN"/>
        </w:rPr>
        <w:t xml:space="preserve">рийн </w:t>
      </w:r>
      <w:r>
        <w:rPr>
          <w:rFonts w:ascii="Arial" w:hAnsi="Arial" w:cs="Arial"/>
          <w:lang w:val="mn-MN"/>
        </w:rPr>
        <w:t>ү</w:t>
      </w:r>
      <w:r w:rsidRPr="00CF2A39">
        <w:rPr>
          <w:rFonts w:ascii="Arial" w:hAnsi="Arial" w:cs="Arial"/>
          <w:lang w:val="mn-MN"/>
        </w:rPr>
        <w:t xml:space="preserve">йлдвэрлэлтийн хэмжээ байна. </w:t>
      </w:r>
    </w:p>
    <w:p w:rsidR="00197D4A" w:rsidRPr="00CF2A39" w:rsidRDefault="00197D4A" w:rsidP="00197D4A">
      <w:pPr>
        <w:pStyle w:val="Header"/>
        <w:spacing w:line="360" w:lineRule="auto"/>
        <w:ind w:left="360"/>
        <w:jc w:val="center"/>
        <w:rPr>
          <w:rFonts w:ascii="Arial" w:hAnsi="Arial" w:cs="Arial"/>
        </w:rPr>
      </w:pPr>
    </w:p>
    <w:p w:rsidR="00197D4A" w:rsidRPr="00CF2A39" w:rsidRDefault="00197D4A" w:rsidP="00197D4A">
      <w:pPr>
        <w:pStyle w:val="Header"/>
        <w:spacing w:line="360" w:lineRule="auto"/>
        <w:ind w:left="360"/>
        <w:jc w:val="center"/>
        <w:rPr>
          <w:rFonts w:ascii="Arial" w:hAnsi="Arial" w:cs="Arial"/>
        </w:rPr>
      </w:pPr>
      <w:r w:rsidRPr="00CF2A39">
        <w:rPr>
          <w:rFonts w:ascii="Arial" w:hAnsi="Arial" w:cs="Arial"/>
          <w:lang w:val="mn-MN"/>
        </w:rPr>
        <w:t>Судалгааны хэсэг</w:t>
      </w:r>
    </w:p>
    <w:p w:rsidR="00197D4A" w:rsidRPr="00CF2A39" w:rsidRDefault="00197D4A" w:rsidP="00197D4A">
      <w:pPr>
        <w:pStyle w:val="BodyTextFirstIndent"/>
        <w:spacing w:line="240" w:lineRule="auto"/>
        <w:ind w:left="2340" w:firstLine="0"/>
        <w:jc w:val="both"/>
        <w:rPr>
          <w:rFonts w:ascii="Arial" w:hAnsi="Arial" w:cs="Arial"/>
        </w:rPr>
      </w:pPr>
      <w:r w:rsidRPr="00CF2A39">
        <w:rPr>
          <w:rFonts w:ascii="Arial" w:hAnsi="Arial" w:cs="Arial"/>
          <w:lang w:val="mn-MN"/>
        </w:rPr>
        <w:t xml:space="preserve">Аж </w:t>
      </w:r>
      <w:r>
        <w:rPr>
          <w:rFonts w:ascii="Arial" w:hAnsi="Arial" w:cs="Arial"/>
          <w:lang w:val="mn-MN"/>
        </w:rPr>
        <w:t>ү</w:t>
      </w:r>
      <w:r w:rsidRPr="00CF2A39">
        <w:rPr>
          <w:rFonts w:ascii="Arial" w:hAnsi="Arial" w:cs="Arial"/>
          <w:lang w:val="mn-MN"/>
        </w:rPr>
        <w:t xml:space="preserve">йлдвэрийн нийт </w:t>
      </w:r>
      <w:r>
        <w:rPr>
          <w:rFonts w:ascii="Arial" w:hAnsi="Arial" w:cs="Arial"/>
          <w:lang w:val="mn-MN"/>
        </w:rPr>
        <w:t>ү</w:t>
      </w:r>
      <w:r w:rsidRPr="00CF2A39">
        <w:rPr>
          <w:rFonts w:ascii="Arial" w:hAnsi="Arial" w:cs="Arial"/>
          <w:lang w:val="mn-MN"/>
        </w:rPr>
        <w:t>йлдвэрлэлтэд салбаруудын</w:t>
      </w:r>
    </w:p>
    <w:p w:rsidR="00197D4A" w:rsidRPr="00CF2A39" w:rsidRDefault="00197D4A" w:rsidP="00197D4A">
      <w:pPr>
        <w:pStyle w:val="BodyTextFirstIndent"/>
        <w:spacing w:line="240" w:lineRule="auto"/>
        <w:ind w:firstLine="0"/>
        <w:jc w:val="center"/>
        <w:rPr>
          <w:rFonts w:ascii="Arial" w:hAnsi="Arial" w:cs="Arial"/>
          <w:lang w:val="mn-MN"/>
        </w:rPr>
      </w:pPr>
      <w:r w:rsidRPr="00CF2A39">
        <w:rPr>
          <w:rFonts w:ascii="Arial" w:hAnsi="Arial" w:cs="Arial"/>
          <w:lang w:val="mn-MN"/>
        </w:rPr>
        <w:t>эзлэх хувийн жин, 201</w:t>
      </w:r>
      <w:r w:rsidRPr="00CF2A39">
        <w:rPr>
          <w:rFonts w:ascii="Arial" w:hAnsi="Arial" w:cs="Arial"/>
        </w:rPr>
        <w:t>3</w:t>
      </w:r>
      <w:r w:rsidRPr="00CF2A39">
        <w:rPr>
          <w:rFonts w:ascii="Arial" w:hAnsi="Arial" w:cs="Arial"/>
          <w:lang w:val="mn-MN"/>
        </w:rPr>
        <w:t xml:space="preserve"> он</w:t>
      </w:r>
    </w:p>
    <w:tbl>
      <w:tblPr>
        <w:tblW w:w="8926" w:type="dxa"/>
        <w:tblInd w:w="392" w:type="dxa"/>
        <w:tblBorders>
          <w:bottom w:val="single" w:sz="4" w:space="0" w:color="auto"/>
        </w:tblBorders>
        <w:tblLook w:val="04A0"/>
      </w:tblPr>
      <w:tblGrid>
        <w:gridCol w:w="4013"/>
        <w:gridCol w:w="2382"/>
        <w:gridCol w:w="2531"/>
      </w:tblGrid>
      <w:tr w:rsidR="00197D4A" w:rsidRPr="00CF2A39" w:rsidTr="008A2398">
        <w:trPr>
          <w:trHeight w:val="714"/>
        </w:trPr>
        <w:tc>
          <w:tcPr>
            <w:tcW w:w="4013"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Салбар</w:t>
            </w:r>
          </w:p>
        </w:tc>
        <w:tc>
          <w:tcPr>
            <w:tcW w:w="2382"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 xml:space="preserve">йлдвэрлэлт     </w:t>
            </w:r>
            <w:r w:rsidRPr="00CF2A39">
              <w:rPr>
                <w:rFonts w:cs="Arial"/>
                <w:b w:val="0"/>
                <w:sz w:val="22"/>
                <w:szCs w:val="22"/>
                <w:lang w:val="en-US"/>
              </w:rPr>
              <w:t xml:space="preserve">( </w:t>
            </w:r>
            <w:r w:rsidRPr="00CF2A39">
              <w:rPr>
                <w:rFonts w:cs="Arial"/>
                <w:b w:val="0"/>
                <w:sz w:val="22"/>
                <w:szCs w:val="22"/>
                <w:lang w:val="mn-MN"/>
              </w:rPr>
              <w:t>сая т</w:t>
            </w:r>
            <w:r>
              <w:rPr>
                <w:rFonts w:ascii="Arial" w:hAnsi="Arial" w:cs="Arial"/>
                <w:b w:val="0"/>
                <w:sz w:val="22"/>
                <w:szCs w:val="22"/>
                <w:lang w:val="mn-MN"/>
              </w:rPr>
              <w:t>ө</w:t>
            </w:r>
            <w:r w:rsidRPr="00CF2A39">
              <w:rPr>
                <w:rFonts w:cs="Arial"/>
                <w:b w:val="0"/>
                <w:sz w:val="22"/>
                <w:szCs w:val="22"/>
                <w:lang w:val="mn-MN"/>
              </w:rPr>
              <w:t>г</w:t>
            </w:r>
            <w:r w:rsidRPr="00CF2A39">
              <w:rPr>
                <w:rFonts w:cs="Arial"/>
                <w:b w:val="0"/>
                <w:sz w:val="22"/>
                <w:szCs w:val="22"/>
                <w:lang w:val="en-US"/>
              </w:rPr>
              <w:t>)</w:t>
            </w:r>
          </w:p>
        </w:tc>
        <w:tc>
          <w:tcPr>
            <w:tcW w:w="2531"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йлдвэрлэлтэд эзлэх хувийн жин/ Ж1/</w:t>
            </w:r>
          </w:p>
        </w:tc>
      </w:tr>
      <w:tr w:rsidR="00197D4A" w:rsidRPr="00CF2A39" w:rsidTr="008A2398">
        <w:trPr>
          <w:trHeight w:val="471"/>
        </w:trPr>
        <w:tc>
          <w:tcPr>
            <w:tcW w:w="4013" w:type="dxa"/>
            <w:tcBorders>
              <w:top w:val="single" w:sz="4" w:space="0" w:color="auto"/>
            </w:tcBorders>
            <w:shd w:val="clear" w:color="auto" w:fill="FFFFFF" w:themeFill="background1"/>
          </w:tcPr>
          <w:p w:rsidR="00197D4A" w:rsidRPr="00CF2A39" w:rsidRDefault="00197D4A" w:rsidP="008A2398">
            <w:pPr>
              <w:pStyle w:val="BodyText"/>
              <w:spacing w:line="360" w:lineRule="auto"/>
              <w:jc w:val="both"/>
              <w:rPr>
                <w:rFonts w:cs="Arial"/>
                <w:b w:val="0"/>
                <w:sz w:val="22"/>
                <w:szCs w:val="22"/>
                <w:lang w:val="mn-MN"/>
              </w:rPr>
            </w:pPr>
            <w:r w:rsidRPr="00CF2A39">
              <w:rPr>
                <w:rFonts w:cs="Arial"/>
                <w:b w:val="0"/>
                <w:sz w:val="22"/>
                <w:szCs w:val="22"/>
                <w:lang w:val="mn-MN"/>
              </w:rPr>
              <w:t xml:space="preserve">Уул уурхай олборлох аж </w:t>
            </w:r>
            <w:r>
              <w:rPr>
                <w:rFonts w:ascii="Arial" w:hAnsi="Arial" w:cs="Arial"/>
                <w:b w:val="0"/>
                <w:sz w:val="22"/>
                <w:szCs w:val="22"/>
                <w:lang w:val="mn-MN"/>
              </w:rPr>
              <w:t>ү</w:t>
            </w:r>
            <w:r w:rsidRPr="00CF2A39">
              <w:rPr>
                <w:rFonts w:cs="Arial"/>
                <w:b w:val="0"/>
                <w:sz w:val="22"/>
                <w:szCs w:val="22"/>
                <w:lang w:val="mn-MN"/>
              </w:rPr>
              <w:t>йлдвэр</w:t>
            </w:r>
          </w:p>
        </w:tc>
        <w:tc>
          <w:tcPr>
            <w:tcW w:w="2382" w:type="dxa"/>
            <w:tcBorders>
              <w:top w:val="single" w:sz="4" w:space="0" w:color="auto"/>
            </w:tcBorders>
            <w:shd w:val="clear" w:color="auto" w:fill="FFFFFF" w:themeFill="background1"/>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3318.3</w:t>
            </w:r>
          </w:p>
        </w:tc>
        <w:tc>
          <w:tcPr>
            <w:tcW w:w="2531" w:type="dxa"/>
            <w:tcBorders>
              <w:top w:val="single" w:sz="4" w:space="0" w:color="auto"/>
            </w:tcBorders>
            <w:shd w:val="clear" w:color="auto" w:fill="FFFFFF" w:themeFill="background1"/>
          </w:tcPr>
          <w:p w:rsidR="00197D4A" w:rsidRPr="00CF2A39" w:rsidRDefault="00197D4A" w:rsidP="008A2398">
            <w:pPr>
              <w:jc w:val="right"/>
              <w:rPr>
                <w:rFonts w:ascii="Arial" w:hAnsi="Arial" w:cs="Arial"/>
              </w:rPr>
            </w:pPr>
            <w:r w:rsidRPr="00CF2A39">
              <w:rPr>
                <w:rFonts w:ascii="Arial" w:hAnsi="Arial" w:cs="Arial"/>
              </w:rPr>
              <w:t>0.166402559</w:t>
            </w:r>
          </w:p>
        </w:tc>
      </w:tr>
      <w:tr w:rsidR="00197D4A" w:rsidRPr="00CF2A39" w:rsidTr="008A2398">
        <w:trPr>
          <w:trHeight w:val="457"/>
        </w:trPr>
        <w:tc>
          <w:tcPr>
            <w:tcW w:w="4013" w:type="dxa"/>
          </w:tcPr>
          <w:p w:rsidR="00197D4A" w:rsidRPr="00CF2A39" w:rsidRDefault="00197D4A" w:rsidP="008A2398">
            <w:pPr>
              <w:pStyle w:val="BodyText"/>
              <w:spacing w:line="360" w:lineRule="auto"/>
              <w:jc w:val="both"/>
              <w:rPr>
                <w:rFonts w:cs="Arial"/>
                <w:b w:val="0"/>
                <w:sz w:val="22"/>
                <w:szCs w:val="22"/>
                <w:lang w:val="mn-MN"/>
              </w:rPr>
            </w:pPr>
            <w:r w:rsidRPr="00CF2A39">
              <w:rPr>
                <w:rFonts w:cs="Arial"/>
                <w:b w:val="0"/>
                <w:sz w:val="22"/>
                <w:szCs w:val="22"/>
                <w:lang w:val="mn-MN"/>
              </w:rPr>
              <w:t xml:space="preserve">Боловсруулах аж </w:t>
            </w:r>
            <w:r>
              <w:rPr>
                <w:rFonts w:ascii="Arial" w:hAnsi="Arial" w:cs="Arial"/>
                <w:b w:val="0"/>
                <w:sz w:val="22"/>
                <w:szCs w:val="22"/>
                <w:lang w:val="mn-MN"/>
              </w:rPr>
              <w:t>ү</w:t>
            </w:r>
            <w:r w:rsidRPr="00CF2A39">
              <w:rPr>
                <w:rFonts w:cs="Arial"/>
                <w:b w:val="0"/>
                <w:sz w:val="22"/>
                <w:szCs w:val="22"/>
                <w:lang w:val="mn-MN"/>
              </w:rPr>
              <w:t>йлдвэр</w:t>
            </w:r>
          </w:p>
        </w:tc>
        <w:tc>
          <w:tcPr>
            <w:tcW w:w="2382" w:type="dxa"/>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12081.1</w:t>
            </w:r>
          </w:p>
        </w:tc>
        <w:tc>
          <w:tcPr>
            <w:tcW w:w="2531" w:type="dxa"/>
          </w:tcPr>
          <w:p w:rsidR="00197D4A" w:rsidRPr="00CF2A39" w:rsidRDefault="00197D4A" w:rsidP="008A2398">
            <w:pPr>
              <w:jc w:val="right"/>
              <w:rPr>
                <w:rFonts w:ascii="Arial" w:hAnsi="Arial" w:cs="Arial"/>
              </w:rPr>
            </w:pPr>
            <w:r w:rsidRPr="00CF2A39">
              <w:rPr>
                <w:rFonts w:ascii="Arial" w:hAnsi="Arial" w:cs="Arial"/>
              </w:rPr>
              <w:t>0.605830082</w:t>
            </w:r>
          </w:p>
        </w:tc>
      </w:tr>
      <w:tr w:rsidR="00197D4A" w:rsidRPr="00CF2A39" w:rsidTr="008A2398">
        <w:trPr>
          <w:trHeight w:val="728"/>
        </w:trPr>
        <w:tc>
          <w:tcPr>
            <w:tcW w:w="4013" w:type="dxa"/>
            <w:shd w:val="clear" w:color="auto" w:fill="FFFFFF" w:themeFill="background1"/>
          </w:tcPr>
          <w:p w:rsidR="00197D4A" w:rsidRPr="00CF2A39" w:rsidRDefault="00197D4A" w:rsidP="008A2398">
            <w:pPr>
              <w:pStyle w:val="BodyText"/>
              <w:spacing w:line="360" w:lineRule="auto"/>
              <w:jc w:val="both"/>
              <w:rPr>
                <w:rFonts w:cs="Arial"/>
                <w:b w:val="0"/>
                <w:sz w:val="22"/>
                <w:szCs w:val="22"/>
                <w:lang w:val="mn-MN"/>
              </w:rPr>
            </w:pPr>
            <w:r w:rsidRPr="00CF2A39">
              <w:rPr>
                <w:rFonts w:cs="Arial"/>
                <w:b w:val="0"/>
                <w:sz w:val="22"/>
                <w:szCs w:val="22"/>
                <w:lang w:val="mn-MN"/>
              </w:rPr>
              <w:t>Цахилгаан, дулааны эрчим х</w:t>
            </w:r>
            <w:r>
              <w:rPr>
                <w:rFonts w:ascii="Arial" w:hAnsi="Arial" w:cs="Arial"/>
                <w:b w:val="0"/>
                <w:sz w:val="22"/>
                <w:szCs w:val="22"/>
                <w:lang w:val="mn-MN"/>
              </w:rPr>
              <w:t>ү</w:t>
            </w:r>
            <w:r w:rsidRPr="00CF2A39">
              <w:rPr>
                <w:rFonts w:cs="Arial"/>
                <w:b w:val="0"/>
                <w:sz w:val="22"/>
                <w:szCs w:val="22"/>
                <w:lang w:val="mn-MN"/>
              </w:rPr>
              <w:t xml:space="preserve">ч </w:t>
            </w:r>
            <w:r>
              <w:rPr>
                <w:rFonts w:ascii="Arial" w:hAnsi="Arial" w:cs="Arial"/>
                <w:b w:val="0"/>
                <w:sz w:val="22"/>
                <w:szCs w:val="22"/>
                <w:lang w:val="mn-MN"/>
              </w:rPr>
              <w:t>ү</w:t>
            </w:r>
            <w:r w:rsidRPr="00CF2A39">
              <w:rPr>
                <w:rFonts w:cs="Arial"/>
                <w:b w:val="0"/>
                <w:sz w:val="22"/>
                <w:szCs w:val="22"/>
                <w:lang w:val="mn-MN"/>
              </w:rPr>
              <w:t>йлдвэрлэлт, усан хангамж</w:t>
            </w:r>
          </w:p>
        </w:tc>
        <w:tc>
          <w:tcPr>
            <w:tcW w:w="2382" w:type="dxa"/>
            <w:shd w:val="clear" w:color="auto" w:fill="FFFFFF" w:themeFill="background1"/>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4542.0</w:t>
            </w:r>
          </w:p>
        </w:tc>
        <w:tc>
          <w:tcPr>
            <w:tcW w:w="2531" w:type="dxa"/>
            <w:shd w:val="clear" w:color="auto" w:fill="FFFFFF" w:themeFill="background1"/>
          </w:tcPr>
          <w:p w:rsidR="00197D4A" w:rsidRPr="00CF2A39" w:rsidRDefault="00197D4A" w:rsidP="008A2398">
            <w:pPr>
              <w:jc w:val="right"/>
              <w:rPr>
                <w:rFonts w:ascii="Arial" w:hAnsi="Arial" w:cs="Arial"/>
              </w:rPr>
            </w:pPr>
            <w:r w:rsidRPr="00CF2A39">
              <w:rPr>
                <w:rFonts w:ascii="Arial" w:hAnsi="Arial" w:cs="Arial"/>
              </w:rPr>
              <w:t>0.227767359</w:t>
            </w:r>
          </w:p>
        </w:tc>
      </w:tr>
      <w:tr w:rsidR="00197D4A" w:rsidRPr="00CF2A39" w:rsidTr="008A2398">
        <w:trPr>
          <w:trHeight w:val="842"/>
        </w:trPr>
        <w:tc>
          <w:tcPr>
            <w:tcW w:w="4013" w:type="dxa"/>
            <w:tcBorders>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Д</w:t>
            </w:r>
            <w:r>
              <w:rPr>
                <w:rFonts w:ascii="Arial" w:hAnsi="Arial" w:cs="Arial"/>
                <w:b w:val="0"/>
                <w:sz w:val="22"/>
                <w:szCs w:val="22"/>
                <w:lang w:val="mn-MN"/>
              </w:rPr>
              <w:t>Ү</w:t>
            </w:r>
            <w:r w:rsidRPr="00CF2A39">
              <w:rPr>
                <w:rFonts w:cs="Arial"/>
                <w:b w:val="0"/>
                <w:sz w:val="22"/>
                <w:szCs w:val="22"/>
                <w:lang w:val="mn-MN"/>
              </w:rPr>
              <w:t>Н</w:t>
            </w:r>
          </w:p>
        </w:tc>
        <w:tc>
          <w:tcPr>
            <w:tcW w:w="2382" w:type="dxa"/>
            <w:tcBorders>
              <w:bottom w:val="single" w:sz="4" w:space="0" w:color="auto"/>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19941.4</w:t>
            </w:r>
          </w:p>
        </w:tc>
        <w:tc>
          <w:tcPr>
            <w:tcW w:w="2531" w:type="dxa"/>
            <w:tcBorders>
              <w:bottom w:val="single" w:sz="4" w:space="0" w:color="auto"/>
            </w:tcBorders>
          </w:tcPr>
          <w:p w:rsidR="00197D4A" w:rsidRPr="00CF2A39" w:rsidRDefault="00197D4A" w:rsidP="008A2398">
            <w:pPr>
              <w:jc w:val="right"/>
              <w:rPr>
                <w:rFonts w:ascii="Arial" w:hAnsi="Arial" w:cs="Arial"/>
              </w:rPr>
            </w:pPr>
            <w:r w:rsidRPr="00CF2A39">
              <w:rPr>
                <w:rFonts w:ascii="Arial" w:hAnsi="Arial" w:cs="Arial"/>
              </w:rPr>
              <w:t>1.0</w:t>
            </w:r>
          </w:p>
          <w:p w:rsidR="00197D4A" w:rsidRPr="00CF2A39" w:rsidRDefault="00197D4A" w:rsidP="008A2398">
            <w:pPr>
              <w:pStyle w:val="BodyText"/>
              <w:spacing w:line="360" w:lineRule="auto"/>
              <w:jc w:val="right"/>
              <w:rPr>
                <w:rFonts w:cs="Arial"/>
                <w:b w:val="0"/>
                <w:sz w:val="22"/>
                <w:szCs w:val="22"/>
                <w:lang w:val="en-US"/>
              </w:rPr>
            </w:pPr>
          </w:p>
        </w:tc>
      </w:tr>
    </w:tbl>
    <w:p w:rsidR="00197D4A" w:rsidRPr="00CF2A39" w:rsidRDefault="00197D4A" w:rsidP="00197D4A">
      <w:pPr>
        <w:pStyle w:val="BodyText"/>
        <w:spacing w:line="360" w:lineRule="auto"/>
        <w:jc w:val="both"/>
        <w:rPr>
          <w:rFonts w:cs="Arial"/>
          <w:b w:val="0"/>
          <w:sz w:val="22"/>
          <w:szCs w:val="22"/>
          <w:lang w:val="en-US"/>
        </w:rPr>
      </w:pPr>
      <w:r w:rsidRPr="00CF2A39">
        <w:rPr>
          <w:rFonts w:cs="Arial"/>
          <w:b w:val="0"/>
          <w:sz w:val="22"/>
          <w:szCs w:val="22"/>
          <w:lang w:val="en-US"/>
        </w:rPr>
        <w:t xml:space="preserve">     </w:t>
      </w:r>
    </w:p>
    <w:p w:rsidR="00197D4A" w:rsidRPr="00CF2A39" w:rsidRDefault="00197D4A" w:rsidP="00197D4A">
      <w:pPr>
        <w:pStyle w:val="BodyText"/>
        <w:spacing w:line="360" w:lineRule="auto"/>
        <w:jc w:val="both"/>
        <w:rPr>
          <w:rFonts w:cs="Arial"/>
          <w:b w:val="0"/>
          <w:sz w:val="22"/>
          <w:szCs w:val="22"/>
          <w:lang w:val="en-US"/>
        </w:rPr>
      </w:pPr>
      <w:r w:rsidRPr="00CF2A39">
        <w:rPr>
          <w:rFonts w:cs="Arial"/>
          <w:b w:val="0"/>
          <w:sz w:val="22"/>
          <w:szCs w:val="22"/>
          <w:lang w:val="en-US"/>
        </w:rPr>
        <w:lastRenderedPageBreak/>
        <w:t xml:space="preserve">      </w:t>
      </w:r>
      <w:r w:rsidRPr="00CF2A39">
        <w:rPr>
          <w:rFonts w:cs="Arial"/>
          <w:b w:val="0"/>
          <w:sz w:val="22"/>
          <w:szCs w:val="22"/>
          <w:lang w:val="mn-MN"/>
        </w:rPr>
        <w:t xml:space="preserve"> Манай аймгийн боловсруулах аж </w:t>
      </w:r>
      <w:r>
        <w:rPr>
          <w:rFonts w:ascii="Arial" w:hAnsi="Arial" w:cs="Arial"/>
          <w:b w:val="0"/>
          <w:sz w:val="22"/>
          <w:szCs w:val="22"/>
          <w:lang w:val="mn-MN"/>
        </w:rPr>
        <w:t>ү</w:t>
      </w:r>
      <w:r w:rsidRPr="00CF2A39">
        <w:rPr>
          <w:rFonts w:cs="Arial"/>
          <w:b w:val="0"/>
          <w:sz w:val="22"/>
          <w:szCs w:val="22"/>
          <w:lang w:val="mn-MN"/>
        </w:rPr>
        <w:t xml:space="preserve">йлдвэрийн салбарын жин нийт аж </w:t>
      </w:r>
      <w:r>
        <w:rPr>
          <w:rFonts w:ascii="Arial" w:hAnsi="Arial" w:cs="Arial"/>
          <w:b w:val="0"/>
          <w:sz w:val="22"/>
          <w:szCs w:val="22"/>
          <w:lang w:val="mn-MN"/>
        </w:rPr>
        <w:t>ү</w:t>
      </w:r>
      <w:r w:rsidRPr="00CF2A39">
        <w:rPr>
          <w:rFonts w:cs="Arial"/>
          <w:b w:val="0"/>
          <w:sz w:val="22"/>
          <w:szCs w:val="22"/>
          <w:lang w:val="mn-MN"/>
        </w:rPr>
        <w:t>йлдвэрийн салбарын  60</w:t>
      </w:r>
      <w:r w:rsidRPr="00CF2A39">
        <w:rPr>
          <w:rFonts w:cs="Arial"/>
          <w:b w:val="0"/>
          <w:sz w:val="22"/>
          <w:szCs w:val="22"/>
          <w:lang w:val="en-US"/>
        </w:rPr>
        <w:t>.</w:t>
      </w:r>
      <w:r w:rsidRPr="00CF2A39">
        <w:rPr>
          <w:rFonts w:cs="Arial"/>
          <w:b w:val="0"/>
          <w:sz w:val="22"/>
          <w:szCs w:val="22"/>
          <w:lang w:val="mn-MN"/>
        </w:rPr>
        <w:t>6%-ийг, цахилгаан, дулаан эрчим х</w:t>
      </w:r>
      <w:r>
        <w:rPr>
          <w:rFonts w:ascii="Arial" w:hAnsi="Arial" w:cs="Arial"/>
          <w:b w:val="0"/>
          <w:sz w:val="22"/>
          <w:szCs w:val="22"/>
          <w:lang w:val="mn-MN"/>
        </w:rPr>
        <w:t>ү</w:t>
      </w:r>
      <w:r w:rsidRPr="00CF2A39">
        <w:rPr>
          <w:rFonts w:cs="Arial"/>
          <w:b w:val="0"/>
          <w:sz w:val="22"/>
          <w:szCs w:val="22"/>
          <w:lang w:val="mn-MN"/>
        </w:rPr>
        <w:t xml:space="preserve">ч </w:t>
      </w:r>
      <w:r>
        <w:rPr>
          <w:rFonts w:ascii="Arial" w:hAnsi="Arial" w:cs="Arial"/>
          <w:b w:val="0"/>
          <w:sz w:val="22"/>
          <w:szCs w:val="22"/>
          <w:lang w:val="mn-MN"/>
        </w:rPr>
        <w:t>ү</w:t>
      </w:r>
      <w:r w:rsidRPr="00CF2A39">
        <w:rPr>
          <w:rFonts w:cs="Arial"/>
          <w:b w:val="0"/>
          <w:sz w:val="22"/>
          <w:szCs w:val="22"/>
          <w:lang w:val="mn-MN"/>
        </w:rPr>
        <w:t xml:space="preserve">йлдвэрлэлт, усан хангамжийнх </w:t>
      </w:r>
      <w:r w:rsidRPr="00CF2A39">
        <w:rPr>
          <w:rFonts w:cs="Arial"/>
          <w:b w:val="0"/>
          <w:sz w:val="22"/>
          <w:szCs w:val="22"/>
          <w:lang w:val="en-US"/>
        </w:rPr>
        <w:t>22 .8</w:t>
      </w:r>
      <w:r w:rsidRPr="00CF2A39">
        <w:rPr>
          <w:rFonts w:cs="Arial"/>
          <w:b w:val="0"/>
          <w:sz w:val="22"/>
          <w:szCs w:val="22"/>
          <w:lang w:val="mn-MN"/>
        </w:rPr>
        <w:t xml:space="preserve">%,  уул уурхай олборлох аж </w:t>
      </w:r>
      <w:r>
        <w:rPr>
          <w:rFonts w:ascii="Arial" w:hAnsi="Arial" w:cs="Arial"/>
          <w:b w:val="0"/>
          <w:sz w:val="22"/>
          <w:szCs w:val="22"/>
          <w:lang w:val="mn-MN"/>
        </w:rPr>
        <w:t>ү</w:t>
      </w:r>
      <w:r w:rsidRPr="00CF2A39">
        <w:rPr>
          <w:rFonts w:cs="Arial"/>
          <w:b w:val="0"/>
          <w:sz w:val="22"/>
          <w:szCs w:val="22"/>
          <w:lang w:val="mn-MN"/>
        </w:rPr>
        <w:t xml:space="preserve">йлдвэрийн салбарынх </w:t>
      </w:r>
      <w:r w:rsidRPr="00CF2A39">
        <w:rPr>
          <w:rFonts w:cs="Arial"/>
          <w:b w:val="0"/>
          <w:sz w:val="22"/>
          <w:szCs w:val="22"/>
          <w:lang w:val="en-US"/>
        </w:rPr>
        <w:t>16.6</w:t>
      </w:r>
      <w:r w:rsidRPr="00CF2A39">
        <w:rPr>
          <w:rFonts w:cs="Arial"/>
          <w:b w:val="0"/>
          <w:sz w:val="22"/>
          <w:szCs w:val="22"/>
          <w:lang w:val="mn-MN"/>
        </w:rPr>
        <w:t xml:space="preserve"> хувийг тус тус эзэлж байна</w:t>
      </w:r>
    </w:p>
    <w:p w:rsidR="00197D4A" w:rsidRPr="00CF2A39" w:rsidRDefault="00197D4A" w:rsidP="00197D4A">
      <w:pPr>
        <w:pStyle w:val="BodyText"/>
        <w:spacing w:line="360" w:lineRule="auto"/>
        <w:ind w:left="720"/>
        <w:jc w:val="center"/>
        <w:rPr>
          <w:rFonts w:cs="Arial"/>
          <w:b w:val="0"/>
          <w:sz w:val="22"/>
          <w:szCs w:val="22"/>
          <w:lang w:val="mn-MN"/>
        </w:rPr>
      </w:pPr>
      <w:r w:rsidRPr="00CF2A39">
        <w:rPr>
          <w:rFonts w:cs="Arial"/>
          <w:b w:val="0"/>
          <w:sz w:val="22"/>
          <w:szCs w:val="22"/>
          <w:lang w:val="mn-MN"/>
        </w:rPr>
        <w:t>Б</w:t>
      </w:r>
      <w:r>
        <w:rPr>
          <w:rFonts w:ascii="Arial" w:hAnsi="Arial" w:cs="Arial"/>
          <w:b w:val="0"/>
          <w:sz w:val="22"/>
          <w:szCs w:val="22"/>
          <w:lang w:val="mn-MN"/>
        </w:rPr>
        <w:t>ү</w:t>
      </w:r>
      <w:r w:rsidRPr="00CF2A39">
        <w:rPr>
          <w:rFonts w:cs="Arial"/>
          <w:b w:val="0"/>
          <w:sz w:val="22"/>
          <w:szCs w:val="22"/>
          <w:lang w:val="mn-MN"/>
        </w:rPr>
        <w:t>лгийн буюу дэд салбарын жинг тооцох.</w:t>
      </w:r>
    </w:p>
    <w:p w:rsidR="00197D4A" w:rsidRPr="00CF2A39" w:rsidRDefault="00197D4A" w:rsidP="00197D4A">
      <w:pPr>
        <w:pStyle w:val="BodyText"/>
        <w:spacing w:line="360" w:lineRule="auto"/>
        <w:ind w:left="360"/>
        <w:rPr>
          <w:rFonts w:cs="Arial"/>
          <w:b w:val="0"/>
          <w:sz w:val="22"/>
          <w:szCs w:val="22"/>
          <w:lang w:val="mn-MN"/>
        </w:rPr>
      </w:pPr>
      <w:r w:rsidRPr="00CF2A39">
        <w:rPr>
          <w:rFonts w:cs="Arial"/>
          <w:b w:val="0"/>
          <w:sz w:val="22"/>
          <w:szCs w:val="22"/>
          <w:lang w:val="mn-MN"/>
        </w:rPr>
        <w:t xml:space="preserve">Аж </w:t>
      </w:r>
      <w:r>
        <w:rPr>
          <w:rFonts w:ascii="Arial" w:hAnsi="Arial" w:cs="Arial"/>
          <w:b w:val="0"/>
          <w:sz w:val="22"/>
          <w:szCs w:val="22"/>
          <w:lang w:val="mn-MN"/>
        </w:rPr>
        <w:t>ү</w:t>
      </w:r>
      <w:r w:rsidRPr="00CF2A39">
        <w:rPr>
          <w:rFonts w:cs="Arial"/>
          <w:b w:val="0"/>
          <w:sz w:val="22"/>
          <w:szCs w:val="22"/>
          <w:lang w:val="mn-MN"/>
        </w:rPr>
        <w:t>йлдвэрийн салбаруудад хамаарах дэд салбар б</w:t>
      </w:r>
      <w:r>
        <w:rPr>
          <w:rFonts w:ascii="Arial" w:hAnsi="Arial" w:cs="Arial"/>
          <w:b w:val="0"/>
          <w:sz w:val="22"/>
          <w:szCs w:val="22"/>
          <w:lang w:val="mn-MN"/>
        </w:rPr>
        <w:t>ү</w:t>
      </w:r>
      <w:r w:rsidRPr="00CF2A39">
        <w:rPr>
          <w:rFonts w:cs="Arial"/>
          <w:b w:val="0"/>
          <w:sz w:val="22"/>
          <w:szCs w:val="22"/>
          <w:lang w:val="mn-MN"/>
        </w:rPr>
        <w:t xml:space="preserve">рийн жинг тооцно. Жинг тооцох </w:t>
      </w:r>
      <w:r>
        <w:rPr>
          <w:rFonts w:ascii="Arial" w:hAnsi="Arial" w:cs="Arial"/>
          <w:b w:val="0"/>
          <w:sz w:val="22"/>
          <w:szCs w:val="22"/>
          <w:lang w:val="mn-MN"/>
        </w:rPr>
        <w:t>ү</w:t>
      </w:r>
      <w:r w:rsidRPr="00CF2A39">
        <w:rPr>
          <w:rFonts w:cs="Arial"/>
          <w:b w:val="0"/>
          <w:sz w:val="22"/>
          <w:szCs w:val="22"/>
          <w:lang w:val="mn-MN"/>
        </w:rPr>
        <w:t>з</w:t>
      </w:r>
      <w:r>
        <w:rPr>
          <w:rFonts w:ascii="Arial" w:hAnsi="Arial" w:cs="Arial"/>
          <w:b w:val="0"/>
          <w:sz w:val="22"/>
          <w:szCs w:val="22"/>
          <w:lang w:val="mn-MN"/>
        </w:rPr>
        <w:t>үү</w:t>
      </w:r>
      <w:r w:rsidRPr="00CF2A39">
        <w:rPr>
          <w:rFonts w:cs="Arial"/>
          <w:b w:val="0"/>
          <w:sz w:val="22"/>
          <w:szCs w:val="22"/>
          <w:lang w:val="mn-MN"/>
        </w:rPr>
        <w:t xml:space="preserve">лэлт нь аж </w:t>
      </w:r>
      <w:r>
        <w:rPr>
          <w:rFonts w:ascii="Arial" w:hAnsi="Arial" w:cs="Arial"/>
          <w:b w:val="0"/>
          <w:sz w:val="22"/>
          <w:szCs w:val="22"/>
          <w:lang w:val="mn-MN"/>
        </w:rPr>
        <w:t>ү</w:t>
      </w:r>
      <w:r w:rsidRPr="00CF2A39">
        <w:rPr>
          <w:rFonts w:cs="Arial"/>
          <w:b w:val="0"/>
          <w:sz w:val="22"/>
          <w:szCs w:val="22"/>
          <w:lang w:val="mn-MN"/>
        </w:rPr>
        <w:t xml:space="preserve">йлдвэрийн салбаруудын </w:t>
      </w:r>
      <w:r>
        <w:rPr>
          <w:rFonts w:ascii="Arial" w:hAnsi="Arial" w:cs="Arial"/>
          <w:b w:val="0"/>
          <w:sz w:val="22"/>
          <w:szCs w:val="22"/>
          <w:lang w:val="mn-MN"/>
        </w:rPr>
        <w:t>ү</w:t>
      </w:r>
      <w:r w:rsidRPr="00CF2A39">
        <w:rPr>
          <w:rFonts w:cs="Arial"/>
          <w:b w:val="0"/>
          <w:sz w:val="22"/>
          <w:szCs w:val="22"/>
          <w:lang w:val="mn-MN"/>
        </w:rPr>
        <w:t>йлдвэрлэлтийн хэмжээ болон дэд салбар б</w:t>
      </w:r>
      <w:r>
        <w:rPr>
          <w:rFonts w:ascii="Arial" w:hAnsi="Arial" w:cs="Arial"/>
          <w:b w:val="0"/>
          <w:sz w:val="22"/>
          <w:szCs w:val="22"/>
          <w:lang w:val="mn-MN"/>
        </w:rPr>
        <w:t>ү</w:t>
      </w:r>
      <w:r w:rsidRPr="00CF2A39">
        <w:rPr>
          <w:rFonts w:cs="Arial"/>
          <w:b w:val="0"/>
          <w:sz w:val="22"/>
          <w:szCs w:val="22"/>
          <w:lang w:val="mn-MN"/>
        </w:rPr>
        <w:t xml:space="preserve">рийн нийт </w:t>
      </w:r>
      <w:r>
        <w:rPr>
          <w:rFonts w:ascii="Arial" w:hAnsi="Arial" w:cs="Arial"/>
          <w:b w:val="0"/>
          <w:sz w:val="22"/>
          <w:szCs w:val="22"/>
          <w:lang w:val="mn-MN"/>
        </w:rPr>
        <w:t>ү</w:t>
      </w:r>
      <w:r w:rsidRPr="00CF2A39">
        <w:rPr>
          <w:rFonts w:cs="Arial"/>
          <w:b w:val="0"/>
          <w:sz w:val="22"/>
          <w:szCs w:val="22"/>
          <w:lang w:val="mn-MN"/>
        </w:rPr>
        <w:t>йлдвэрлэлтийн хэмжээ байна.</w:t>
      </w:r>
    </w:p>
    <w:p w:rsidR="00197D4A" w:rsidRPr="00CF2A39" w:rsidRDefault="00197D4A" w:rsidP="00197D4A">
      <w:pPr>
        <w:pStyle w:val="BodyText"/>
        <w:spacing w:line="360" w:lineRule="auto"/>
        <w:jc w:val="both"/>
        <w:rPr>
          <w:rFonts w:cs="Arial"/>
          <w:b w:val="0"/>
          <w:sz w:val="22"/>
          <w:szCs w:val="22"/>
          <w:lang w:val="en-US"/>
        </w:rPr>
      </w:pPr>
    </w:p>
    <w:p w:rsidR="00197D4A" w:rsidRPr="00CF2A39" w:rsidRDefault="00197D4A" w:rsidP="00197D4A">
      <w:pPr>
        <w:pStyle w:val="BodyText"/>
        <w:spacing w:line="360" w:lineRule="auto"/>
        <w:jc w:val="both"/>
        <w:rPr>
          <w:rFonts w:cs="Arial"/>
          <w:b w:val="0"/>
          <w:sz w:val="22"/>
          <w:szCs w:val="22"/>
          <w:lang w:val="mn-MN"/>
        </w:rPr>
      </w:pPr>
      <w:r w:rsidRPr="00CF2A39">
        <w:rPr>
          <w:rFonts w:cs="Arial"/>
          <w:b w:val="0"/>
          <w:sz w:val="22"/>
          <w:szCs w:val="22"/>
          <w:lang w:val="mn-MN"/>
        </w:rPr>
        <w:t xml:space="preserve">                                  Аж </w:t>
      </w:r>
      <w:r>
        <w:rPr>
          <w:rFonts w:ascii="Arial" w:hAnsi="Arial" w:cs="Arial"/>
          <w:b w:val="0"/>
          <w:sz w:val="22"/>
          <w:szCs w:val="22"/>
          <w:lang w:val="mn-MN"/>
        </w:rPr>
        <w:t>ү</w:t>
      </w:r>
      <w:r w:rsidRPr="00CF2A39">
        <w:rPr>
          <w:rFonts w:cs="Arial"/>
          <w:b w:val="0"/>
          <w:sz w:val="22"/>
          <w:szCs w:val="22"/>
          <w:lang w:val="mn-MN"/>
        </w:rPr>
        <w:t xml:space="preserve">йлдвэрийн нийт </w:t>
      </w:r>
      <w:r>
        <w:rPr>
          <w:rFonts w:ascii="Arial" w:hAnsi="Arial" w:cs="Arial"/>
          <w:b w:val="0"/>
          <w:sz w:val="22"/>
          <w:szCs w:val="22"/>
          <w:lang w:val="mn-MN"/>
        </w:rPr>
        <w:t>ү</w:t>
      </w:r>
      <w:r w:rsidRPr="00CF2A39">
        <w:rPr>
          <w:rFonts w:cs="Arial"/>
          <w:b w:val="0"/>
          <w:sz w:val="22"/>
          <w:szCs w:val="22"/>
          <w:lang w:val="mn-MN"/>
        </w:rPr>
        <w:t>йлдвэрлэлтэд дэд салбаруудын</w:t>
      </w:r>
    </w:p>
    <w:p w:rsidR="00197D4A" w:rsidRPr="00CF2A39" w:rsidRDefault="00197D4A" w:rsidP="00197D4A">
      <w:pPr>
        <w:pStyle w:val="BodyText"/>
        <w:spacing w:line="360" w:lineRule="auto"/>
        <w:jc w:val="both"/>
        <w:rPr>
          <w:rFonts w:cs="Arial"/>
          <w:b w:val="0"/>
          <w:sz w:val="22"/>
          <w:szCs w:val="22"/>
          <w:lang w:val="mn-MN"/>
        </w:rPr>
      </w:pPr>
      <w:r w:rsidRPr="00CF2A39">
        <w:rPr>
          <w:rFonts w:cs="Arial"/>
          <w:b w:val="0"/>
          <w:sz w:val="22"/>
          <w:szCs w:val="22"/>
          <w:lang w:val="en-US"/>
        </w:rPr>
        <w:t xml:space="preserve">                                                  </w:t>
      </w:r>
      <w:r>
        <w:rPr>
          <w:rFonts w:cs="Arial"/>
          <w:b w:val="0"/>
          <w:sz w:val="22"/>
          <w:szCs w:val="22"/>
          <w:lang w:val="mn-MN"/>
        </w:rPr>
        <w:t>эзлэх хувийн жин, 201</w:t>
      </w:r>
      <w:r>
        <w:rPr>
          <w:rFonts w:cs="Arial"/>
          <w:b w:val="0"/>
          <w:sz w:val="22"/>
          <w:szCs w:val="22"/>
          <w:lang w:val="en-US"/>
        </w:rPr>
        <w:t>3</w:t>
      </w:r>
      <w:r w:rsidRPr="00CF2A39">
        <w:rPr>
          <w:rFonts w:cs="Arial"/>
          <w:b w:val="0"/>
          <w:sz w:val="22"/>
          <w:szCs w:val="22"/>
          <w:lang w:val="mn-MN"/>
        </w:rPr>
        <w:t xml:space="preserve"> 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8"/>
        <w:gridCol w:w="1981"/>
        <w:gridCol w:w="2794"/>
      </w:tblGrid>
      <w:tr w:rsidR="00197D4A" w:rsidRPr="00CF2A39" w:rsidTr="008A2398">
        <w:tc>
          <w:tcPr>
            <w:tcW w:w="4644" w:type="dxa"/>
            <w:tcBorders>
              <w:left w:val="nil"/>
              <w:right w:val="nil"/>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Дэд салбарууд</w:t>
            </w:r>
          </w:p>
        </w:tc>
        <w:tc>
          <w:tcPr>
            <w:tcW w:w="1985" w:type="dxa"/>
            <w:tcBorders>
              <w:left w:val="nil"/>
              <w:right w:val="nil"/>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w:t>
            </w:r>
          </w:p>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en-US"/>
              </w:rPr>
              <w:t xml:space="preserve">( </w:t>
            </w:r>
            <w:r w:rsidRPr="00CF2A39">
              <w:rPr>
                <w:rFonts w:cs="Arial"/>
                <w:b w:val="0"/>
                <w:sz w:val="22"/>
                <w:szCs w:val="22"/>
                <w:lang w:val="mn-MN"/>
              </w:rPr>
              <w:t>сая. т</w:t>
            </w:r>
            <w:r>
              <w:rPr>
                <w:rFonts w:ascii="Arial" w:hAnsi="Arial" w:cs="Arial"/>
                <w:b w:val="0"/>
                <w:sz w:val="22"/>
                <w:szCs w:val="22"/>
                <w:lang w:val="mn-MN"/>
              </w:rPr>
              <w:t>ө</w:t>
            </w:r>
            <w:r w:rsidRPr="00CF2A39">
              <w:rPr>
                <w:rFonts w:cs="Arial"/>
                <w:b w:val="0"/>
                <w:sz w:val="22"/>
                <w:szCs w:val="22"/>
                <w:lang w:val="mn-MN"/>
              </w:rPr>
              <w:t>г.</w:t>
            </w:r>
            <w:r w:rsidRPr="00CF2A39">
              <w:rPr>
                <w:rFonts w:cs="Arial"/>
                <w:b w:val="0"/>
                <w:sz w:val="22"/>
                <w:szCs w:val="22"/>
                <w:lang w:val="en-US"/>
              </w:rPr>
              <w:t>)</w:t>
            </w:r>
          </w:p>
        </w:tc>
        <w:tc>
          <w:tcPr>
            <w:tcW w:w="2835" w:type="dxa"/>
            <w:tcBorders>
              <w:left w:val="nil"/>
              <w:right w:val="nil"/>
            </w:tcBorders>
          </w:tcPr>
          <w:p w:rsidR="00197D4A" w:rsidRPr="00CF2A39" w:rsidRDefault="00197D4A" w:rsidP="008A2398">
            <w:pPr>
              <w:pStyle w:val="BodyText"/>
              <w:spacing w:line="360" w:lineRule="auto"/>
              <w:rPr>
                <w:rFonts w:cs="Arial"/>
                <w:b w:val="0"/>
                <w:sz w:val="22"/>
                <w:szCs w:val="22"/>
                <w:lang w:val="en-US"/>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йлдвэрлэлтэд эзлэх хувийн жин</w:t>
            </w:r>
          </w:p>
        </w:tc>
      </w:tr>
      <w:tr w:rsidR="00197D4A" w:rsidRPr="00CF2A39" w:rsidTr="008A2398">
        <w:tc>
          <w:tcPr>
            <w:tcW w:w="4644" w:type="dxa"/>
            <w:tcBorders>
              <w:left w:val="nil"/>
              <w:bottom w:val="nil"/>
              <w:right w:val="nil"/>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Х</w:t>
            </w:r>
            <w:r>
              <w:rPr>
                <w:rFonts w:ascii="Arial" w:hAnsi="Arial" w:cs="Arial"/>
                <w:b w:val="0"/>
                <w:sz w:val="22"/>
                <w:szCs w:val="22"/>
                <w:lang w:val="mn-MN"/>
              </w:rPr>
              <w:t>ү</w:t>
            </w:r>
            <w:r w:rsidRPr="00CF2A39">
              <w:rPr>
                <w:rFonts w:cs="Arial"/>
                <w:b w:val="0"/>
                <w:sz w:val="22"/>
                <w:szCs w:val="22"/>
                <w:lang w:val="mn-MN"/>
              </w:rPr>
              <w:t>нсний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 xml:space="preserve">н, ундаа </w:t>
            </w:r>
            <w:r>
              <w:rPr>
                <w:rFonts w:ascii="Arial" w:hAnsi="Arial" w:cs="Arial"/>
                <w:b w:val="0"/>
                <w:sz w:val="22"/>
                <w:szCs w:val="22"/>
                <w:lang w:val="mn-MN"/>
              </w:rPr>
              <w:t>ү</w:t>
            </w:r>
            <w:r w:rsidRPr="00CF2A39">
              <w:rPr>
                <w:rFonts w:cs="Arial"/>
                <w:b w:val="0"/>
                <w:sz w:val="22"/>
                <w:szCs w:val="22"/>
                <w:lang w:val="mn-MN"/>
              </w:rPr>
              <w:t>йлдвэрлэл</w:t>
            </w:r>
          </w:p>
        </w:tc>
        <w:tc>
          <w:tcPr>
            <w:tcW w:w="1985" w:type="dxa"/>
            <w:tcBorders>
              <w:left w:val="nil"/>
              <w:bottom w:val="nil"/>
              <w:right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7370.7</w:t>
            </w:r>
          </w:p>
        </w:tc>
        <w:tc>
          <w:tcPr>
            <w:tcW w:w="2835" w:type="dxa"/>
            <w:tcBorders>
              <w:left w:val="nil"/>
              <w:bottom w:val="nil"/>
              <w:right w:val="nil"/>
            </w:tcBorders>
          </w:tcPr>
          <w:p w:rsidR="00197D4A" w:rsidRPr="00CF2A39" w:rsidRDefault="00197D4A" w:rsidP="008A2398">
            <w:pPr>
              <w:jc w:val="right"/>
              <w:rPr>
                <w:rFonts w:ascii="Arial" w:hAnsi="Arial" w:cs="Arial"/>
              </w:rPr>
            </w:pPr>
            <w:r w:rsidRPr="00CF2A39">
              <w:rPr>
                <w:rFonts w:ascii="Arial" w:hAnsi="Arial" w:cs="Arial"/>
              </w:rPr>
              <w:t>0.36961799</w:t>
            </w:r>
          </w:p>
        </w:tc>
      </w:tr>
      <w:tr w:rsidR="00197D4A" w:rsidRPr="00CF2A39" w:rsidTr="008A2398">
        <w:tc>
          <w:tcPr>
            <w:tcW w:w="4644" w:type="dxa"/>
            <w:tcBorders>
              <w:top w:val="nil"/>
              <w:left w:val="nil"/>
              <w:bottom w:val="nil"/>
              <w:right w:val="nil"/>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Оёдол, з</w:t>
            </w:r>
            <w:r>
              <w:rPr>
                <w:rFonts w:ascii="Arial" w:hAnsi="Arial" w:cs="Arial"/>
                <w:b w:val="0"/>
                <w:sz w:val="22"/>
                <w:szCs w:val="22"/>
                <w:lang w:val="mn-MN"/>
              </w:rPr>
              <w:t>өө</w:t>
            </w:r>
            <w:r w:rsidRPr="00CF2A39">
              <w:rPr>
                <w:rFonts w:cs="Arial"/>
                <w:b w:val="0"/>
                <w:sz w:val="22"/>
                <w:szCs w:val="22"/>
                <w:lang w:val="mn-MN"/>
              </w:rPr>
              <w:t>л</w:t>
            </w:r>
            <w:r>
              <w:rPr>
                <w:rFonts w:ascii="Arial" w:hAnsi="Arial" w:cs="Arial"/>
                <w:b w:val="0"/>
                <w:sz w:val="22"/>
                <w:szCs w:val="22"/>
                <w:lang w:val="mn-MN"/>
              </w:rPr>
              <w:t>ө</w:t>
            </w:r>
            <w:r w:rsidRPr="00CF2A39">
              <w:rPr>
                <w:rFonts w:cs="Arial"/>
                <w:b w:val="0"/>
                <w:sz w:val="22"/>
                <w:szCs w:val="22"/>
                <w:lang w:val="mn-MN"/>
              </w:rPr>
              <w:t xml:space="preserve">н эдлэл </w:t>
            </w:r>
            <w:r>
              <w:rPr>
                <w:rFonts w:ascii="Arial" w:hAnsi="Arial" w:cs="Arial"/>
                <w:b w:val="0"/>
                <w:sz w:val="22"/>
                <w:szCs w:val="22"/>
                <w:lang w:val="mn-MN"/>
              </w:rPr>
              <w:t>ү</w:t>
            </w:r>
            <w:r w:rsidRPr="00CF2A39">
              <w:rPr>
                <w:rFonts w:cs="Arial"/>
                <w:b w:val="0"/>
                <w:sz w:val="22"/>
                <w:szCs w:val="22"/>
                <w:lang w:val="mn-MN"/>
              </w:rPr>
              <w:t>йлдвэрлэл</w:t>
            </w:r>
          </w:p>
        </w:tc>
        <w:tc>
          <w:tcPr>
            <w:tcW w:w="1985" w:type="dxa"/>
            <w:tcBorders>
              <w:top w:val="nil"/>
              <w:left w:val="nil"/>
              <w:bottom w:val="nil"/>
              <w:right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459.6</w:t>
            </w:r>
          </w:p>
        </w:tc>
        <w:tc>
          <w:tcPr>
            <w:tcW w:w="2835" w:type="dxa"/>
            <w:tcBorders>
              <w:top w:val="nil"/>
              <w:left w:val="nil"/>
              <w:bottom w:val="nil"/>
              <w:right w:val="nil"/>
            </w:tcBorders>
          </w:tcPr>
          <w:p w:rsidR="00197D4A" w:rsidRPr="00CF2A39" w:rsidRDefault="00197D4A" w:rsidP="008A2398">
            <w:pPr>
              <w:jc w:val="right"/>
              <w:rPr>
                <w:rFonts w:ascii="Arial" w:hAnsi="Arial" w:cs="Arial"/>
              </w:rPr>
            </w:pPr>
            <w:r w:rsidRPr="00CF2A39">
              <w:rPr>
                <w:rFonts w:ascii="Arial" w:hAnsi="Arial" w:cs="Arial"/>
              </w:rPr>
              <w:t>0.02304753</w:t>
            </w:r>
          </w:p>
        </w:tc>
      </w:tr>
      <w:tr w:rsidR="00197D4A" w:rsidRPr="00CF2A39" w:rsidTr="008A2398">
        <w:tc>
          <w:tcPr>
            <w:tcW w:w="4644" w:type="dxa"/>
            <w:tcBorders>
              <w:top w:val="nil"/>
              <w:left w:val="nil"/>
              <w:bottom w:val="nil"/>
              <w:right w:val="nil"/>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Гутал </w:t>
            </w:r>
            <w:r>
              <w:rPr>
                <w:rFonts w:ascii="Arial" w:hAnsi="Arial" w:cs="Arial"/>
                <w:b w:val="0"/>
                <w:sz w:val="22"/>
                <w:szCs w:val="22"/>
                <w:lang w:val="mn-MN"/>
              </w:rPr>
              <w:t>ү</w:t>
            </w:r>
            <w:r w:rsidRPr="00CF2A39">
              <w:rPr>
                <w:rFonts w:cs="Arial"/>
                <w:b w:val="0"/>
                <w:sz w:val="22"/>
                <w:szCs w:val="22"/>
                <w:lang w:val="mn-MN"/>
              </w:rPr>
              <w:t>йлдвэрлэл</w:t>
            </w:r>
          </w:p>
        </w:tc>
        <w:tc>
          <w:tcPr>
            <w:tcW w:w="1985" w:type="dxa"/>
            <w:tcBorders>
              <w:top w:val="nil"/>
              <w:left w:val="nil"/>
              <w:bottom w:val="nil"/>
              <w:right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493.2</w:t>
            </w:r>
          </w:p>
        </w:tc>
        <w:tc>
          <w:tcPr>
            <w:tcW w:w="2835" w:type="dxa"/>
            <w:tcBorders>
              <w:top w:val="nil"/>
              <w:left w:val="nil"/>
              <w:bottom w:val="nil"/>
              <w:right w:val="nil"/>
            </w:tcBorders>
          </w:tcPr>
          <w:p w:rsidR="00197D4A" w:rsidRPr="00CF2A39" w:rsidRDefault="00197D4A" w:rsidP="008A2398">
            <w:pPr>
              <w:jc w:val="right"/>
              <w:rPr>
                <w:rFonts w:ascii="Arial" w:hAnsi="Arial" w:cs="Arial"/>
              </w:rPr>
            </w:pPr>
            <w:r w:rsidRPr="00CF2A39">
              <w:rPr>
                <w:rFonts w:ascii="Arial" w:hAnsi="Arial" w:cs="Arial"/>
              </w:rPr>
              <w:t>0.02473247</w:t>
            </w:r>
          </w:p>
        </w:tc>
      </w:tr>
      <w:tr w:rsidR="00197D4A" w:rsidRPr="00CF2A39" w:rsidTr="008A2398">
        <w:tc>
          <w:tcPr>
            <w:tcW w:w="4644" w:type="dxa"/>
            <w:tcBorders>
              <w:top w:val="nil"/>
              <w:left w:val="nil"/>
              <w:bottom w:val="nil"/>
              <w:right w:val="nil"/>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Мод, модон эдлэл </w:t>
            </w:r>
            <w:r>
              <w:rPr>
                <w:rFonts w:ascii="Arial" w:hAnsi="Arial" w:cs="Arial"/>
                <w:b w:val="0"/>
                <w:sz w:val="22"/>
                <w:szCs w:val="22"/>
                <w:lang w:val="mn-MN"/>
              </w:rPr>
              <w:t>ү</w:t>
            </w:r>
            <w:r w:rsidRPr="00CF2A39">
              <w:rPr>
                <w:rFonts w:cs="Arial"/>
                <w:b w:val="0"/>
                <w:sz w:val="22"/>
                <w:szCs w:val="22"/>
                <w:lang w:val="mn-MN"/>
              </w:rPr>
              <w:t>йлдвэрлэл</w:t>
            </w:r>
          </w:p>
        </w:tc>
        <w:tc>
          <w:tcPr>
            <w:tcW w:w="1985" w:type="dxa"/>
            <w:tcBorders>
              <w:top w:val="nil"/>
              <w:left w:val="nil"/>
              <w:bottom w:val="nil"/>
              <w:right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1</w:t>
            </w:r>
            <w:r w:rsidRPr="00CF2A39">
              <w:rPr>
                <w:rFonts w:cs="Arial"/>
                <w:b w:val="0"/>
                <w:sz w:val="22"/>
                <w:szCs w:val="22"/>
                <w:lang w:val="en-US"/>
              </w:rPr>
              <w:t>252.8</w:t>
            </w:r>
          </w:p>
        </w:tc>
        <w:tc>
          <w:tcPr>
            <w:tcW w:w="2835" w:type="dxa"/>
            <w:tcBorders>
              <w:top w:val="nil"/>
              <w:left w:val="nil"/>
              <w:bottom w:val="nil"/>
              <w:right w:val="nil"/>
            </w:tcBorders>
          </w:tcPr>
          <w:p w:rsidR="00197D4A" w:rsidRPr="00CF2A39" w:rsidRDefault="00197D4A" w:rsidP="008A2398">
            <w:pPr>
              <w:jc w:val="right"/>
              <w:rPr>
                <w:rFonts w:ascii="Arial" w:hAnsi="Arial" w:cs="Arial"/>
              </w:rPr>
            </w:pPr>
            <w:r w:rsidRPr="00CF2A39">
              <w:rPr>
                <w:rFonts w:ascii="Arial" w:hAnsi="Arial" w:cs="Arial"/>
              </w:rPr>
              <w:t>0.06282407</w:t>
            </w:r>
          </w:p>
        </w:tc>
      </w:tr>
      <w:tr w:rsidR="00197D4A" w:rsidRPr="00CF2A39" w:rsidTr="008A2398">
        <w:tc>
          <w:tcPr>
            <w:tcW w:w="4644" w:type="dxa"/>
            <w:tcBorders>
              <w:top w:val="nil"/>
              <w:left w:val="nil"/>
              <w:bottom w:val="nil"/>
              <w:right w:val="nil"/>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Хэвлэлийн </w:t>
            </w:r>
            <w:r>
              <w:rPr>
                <w:rFonts w:ascii="Arial" w:hAnsi="Arial" w:cs="Arial"/>
                <w:b w:val="0"/>
                <w:sz w:val="22"/>
                <w:szCs w:val="22"/>
                <w:lang w:val="mn-MN"/>
              </w:rPr>
              <w:t>ү</w:t>
            </w:r>
            <w:r w:rsidRPr="00CF2A39">
              <w:rPr>
                <w:rFonts w:cs="Arial"/>
                <w:b w:val="0"/>
                <w:sz w:val="22"/>
                <w:szCs w:val="22"/>
                <w:lang w:val="mn-MN"/>
              </w:rPr>
              <w:t>йлдвэрлэл</w:t>
            </w:r>
          </w:p>
        </w:tc>
        <w:tc>
          <w:tcPr>
            <w:tcW w:w="1985" w:type="dxa"/>
            <w:tcBorders>
              <w:top w:val="nil"/>
              <w:left w:val="nil"/>
              <w:bottom w:val="nil"/>
              <w:right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3</w:t>
            </w:r>
            <w:r w:rsidRPr="00CF2A39">
              <w:rPr>
                <w:rFonts w:cs="Arial"/>
                <w:b w:val="0"/>
                <w:sz w:val="22"/>
                <w:szCs w:val="22"/>
                <w:lang w:val="en-US"/>
              </w:rPr>
              <w:t>7.3</w:t>
            </w:r>
          </w:p>
        </w:tc>
        <w:tc>
          <w:tcPr>
            <w:tcW w:w="2835" w:type="dxa"/>
            <w:tcBorders>
              <w:top w:val="nil"/>
              <w:left w:val="nil"/>
              <w:bottom w:val="nil"/>
              <w:right w:val="nil"/>
            </w:tcBorders>
          </w:tcPr>
          <w:p w:rsidR="00197D4A" w:rsidRPr="00CF2A39" w:rsidRDefault="00197D4A" w:rsidP="008A2398">
            <w:pPr>
              <w:jc w:val="right"/>
              <w:rPr>
                <w:rFonts w:ascii="Arial" w:hAnsi="Arial" w:cs="Arial"/>
              </w:rPr>
            </w:pPr>
            <w:r w:rsidRPr="00CF2A39">
              <w:rPr>
                <w:rFonts w:ascii="Arial" w:hAnsi="Arial" w:cs="Arial"/>
              </w:rPr>
              <w:t>0.00187049</w:t>
            </w:r>
          </w:p>
        </w:tc>
      </w:tr>
      <w:tr w:rsidR="00197D4A" w:rsidRPr="00CF2A39" w:rsidTr="008A2398">
        <w:tc>
          <w:tcPr>
            <w:tcW w:w="4644" w:type="dxa"/>
            <w:tcBorders>
              <w:top w:val="nil"/>
              <w:left w:val="nil"/>
              <w:bottom w:val="nil"/>
              <w:right w:val="nil"/>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Бетон, цемент болон гипсээр хийсэн  эдлэл </w:t>
            </w:r>
            <w:r>
              <w:rPr>
                <w:rFonts w:ascii="Arial" w:hAnsi="Arial" w:cs="Arial"/>
                <w:b w:val="0"/>
                <w:sz w:val="22"/>
                <w:szCs w:val="22"/>
                <w:lang w:val="mn-MN"/>
              </w:rPr>
              <w:t>ү</w:t>
            </w:r>
            <w:r w:rsidRPr="00CF2A39">
              <w:rPr>
                <w:rFonts w:cs="Arial"/>
                <w:b w:val="0"/>
                <w:sz w:val="22"/>
                <w:szCs w:val="22"/>
                <w:lang w:val="mn-MN"/>
              </w:rPr>
              <w:t>йлдвэрлэл</w:t>
            </w:r>
          </w:p>
        </w:tc>
        <w:tc>
          <w:tcPr>
            <w:tcW w:w="1985" w:type="dxa"/>
            <w:tcBorders>
              <w:top w:val="nil"/>
              <w:left w:val="nil"/>
              <w:bottom w:val="nil"/>
              <w:right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1</w:t>
            </w:r>
            <w:r w:rsidRPr="00CF2A39">
              <w:rPr>
                <w:rFonts w:cs="Arial"/>
                <w:b w:val="0"/>
                <w:sz w:val="22"/>
                <w:szCs w:val="22"/>
                <w:lang w:val="en-US"/>
              </w:rPr>
              <w:t>579.9</w:t>
            </w:r>
          </w:p>
        </w:tc>
        <w:tc>
          <w:tcPr>
            <w:tcW w:w="2835" w:type="dxa"/>
            <w:tcBorders>
              <w:top w:val="nil"/>
              <w:left w:val="nil"/>
              <w:bottom w:val="nil"/>
              <w:right w:val="nil"/>
            </w:tcBorders>
          </w:tcPr>
          <w:p w:rsidR="00197D4A" w:rsidRPr="00CF2A39" w:rsidRDefault="00197D4A" w:rsidP="008A2398">
            <w:pPr>
              <w:jc w:val="right"/>
              <w:rPr>
                <w:rFonts w:ascii="Arial" w:hAnsi="Arial" w:cs="Arial"/>
              </w:rPr>
            </w:pPr>
            <w:r w:rsidRPr="00CF2A39">
              <w:rPr>
                <w:rFonts w:ascii="Arial" w:hAnsi="Arial" w:cs="Arial"/>
              </w:rPr>
              <w:t>0.0792221</w:t>
            </w:r>
          </w:p>
        </w:tc>
      </w:tr>
      <w:tr w:rsidR="00197D4A" w:rsidRPr="00CF2A39" w:rsidTr="008A2398">
        <w:tc>
          <w:tcPr>
            <w:tcW w:w="4644" w:type="dxa"/>
            <w:tcBorders>
              <w:top w:val="nil"/>
              <w:left w:val="nil"/>
              <w:bottom w:val="nil"/>
              <w:right w:val="nil"/>
            </w:tcBorders>
          </w:tcPr>
          <w:p w:rsidR="00197D4A" w:rsidRPr="00CF2A39" w:rsidRDefault="00197D4A" w:rsidP="008A2398">
            <w:pPr>
              <w:pStyle w:val="BodyText"/>
              <w:spacing w:line="360" w:lineRule="auto"/>
              <w:rPr>
                <w:rFonts w:cs="Arial"/>
                <w:b w:val="0"/>
                <w:sz w:val="22"/>
                <w:szCs w:val="22"/>
                <w:lang w:val="en-US"/>
              </w:rPr>
            </w:pPr>
            <w:r w:rsidRPr="00CF2A39">
              <w:rPr>
                <w:rFonts w:cs="Arial"/>
                <w:b w:val="0"/>
                <w:sz w:val="22"/>
                <w:szCs w:val="22"/>
                <w:lang w:val="mn-MN"/>
              </w:rPr>
              <w:t xml:space="preserve">Боловсруулах </w:t>
            </w:r>
            <w:r>
              <w:rPr>
                <w:rFonts w:ascii="Arial" w:hAnsi="Arial" w:cs="Arial"/>
                <w:b w:val="0"/>
                <w:sz w:val="22"/>
                <w:szCs w:val="22"/>
                <w:lang w:val="mn-MN"/>
              </w:rPr>
              <w:t>ү</w:t>
            </w:r>
            <w:r w:rsidRPr="00CF2A39">
              <w:rPr>
                <w:rFonts w:cs="Arial"/>
                <w:b w:val="0"/>
                <w:sz w:val="22"/>
                <w:szCs w:val="22"/>
                <w:lang w:val="mn-MN"/>
              </w:rPr>
              <w:t>йлдвэрийн бусад</w:t>
            </w:r>
          </w:p>
        </w:tc>
        <w:tc>
          <w:tcPr>
            <w:tcW w:w="1985" w:type="dxa"/>
            <w:tcBorders>
              <w:top w:val="nil"/>
              <w:left w:val="nil"/>
              <w:bottom w:val="nil"/>
              <w:right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887.6</w:t>
            </w:r>
          </w:p>
        </w:tc>
        <w:tc>
          <w:tcPr>
            <w:tcW w:w="2835" w:type="dxa"/>
            <w:tcBorders>
              <w:top w:val="nil"/>
              <w:left w:val="nil"/>
              <w:bottom w:val="nil"/>
              <w:right w:val="nil"/>
            </w:tcBorders>
          </w:tcPr>
          <w:p w:rsidR="00197D4A" w:rsidRPr="00CF2A39" w:rsidRDefault="00197D4A" w:rsidP="008A2398">
            <w:pPr>
              <w:jc w:val="right"/>
              <w:rPr>
                <w:rFonts w:ascii="Arial" w:hAnsi="Arial" w:cs="Arial"/>
              </w:rPr>
            </w:pPr>
            <w:r w:rsidRPr="00CF2A39">
              <w:rPr>
                <w:rFonts w:ascii="Arial" w:hAnsi="Arial" w:cs="Arial"/>
              </w:rPr>
              <w:t>0.04451042</w:t>
            </w:r>
          </w:p>
        </w:tc>
      </w:tr>
      <w:tr w:rsidR="00197D4A" w:rsidRPr="00CF2A39" w:rsidTr="008A2398">
        <w:tc>
          <w:tcPr>
            <w:tcW w:w="4644" w:type="dxa"/>
            <w:tcBorders>
              <w:top w:val="nil"/>
              <w:left w:val="nil"/>
              <w:right w:val="nil"/>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Боловсруулах аж </w:t>
            </w:r>
            <w:r>
              <w:rPr>
                <w:rFonts w:ascii="Arial" w:hAnsi="Arial" w:cs="Arial"/>
                <w:b w:val="0"/>
                <w:sz w:val="22"/>
                <w:szCs w:val="22"/>
                <w:lang w:val="mn-MN"/>
              </w:rPr>
              <w:t>ү</w:t>
            </w:r>
            <w:r w:rsidRPr="00CF2A39">
              <w:rPr>
                <w:rFonts w:cs="Arial"/>
                <w:b w:val="0"/>
                <w:sz w:val="22"/>
                <w:szCs w:val="22"/>
                <w:lang w:val="mn-MN"/>
              </w:rPr>
              <w:t>йлдвэрийн салбарын д</w:t>
            </w:r>
            <w:r>
              <w:rPr>
                <w:rFonts w:ascii="Arial" w:hAnsi="Arial" w:cs="Arial"/>
                <w:b w:val="0"/>
                <w:sz w:val="22"/>
                <w:szCs w:val="22"/>
                <w:lang w:val="mn-MN"/>
              </w:rPr>
              <w:t>ү</w:t>
            </w:r>
            <w:r w:rsidRPr="00CF2A39">
              <w:rPr>
                <w:rFonts w:cs="Arial"/>
                <w:b w:val="0"/>
                <w:sz w:val="22"/>
                <w:szCs w:val="22"/>
                <w:lang w:val="mn-MN"/>
              </w:rPr>
              <w:t>н</w:t>
            </w:r>
          </w:p>
        </w:tc>
        <w:tc>
          <w:tcPr>
            <w:tcW w:w="1985" w:type="dxa"/>
            <w:tcBorders>
              <w:top w:val="nil"/>
              <w:left w:val="nil"/>
              <w:right w:val="nil"/>
            </w:tcBorders>
          </w:tcPr>
          <w:p w:rsidR="00197D4A" w:rsidRPr="00CF2A39" w:rsidRDefault="00197D4A" w:rsidP="008A2398">
            <w:pPr>
              <w:pStyle w:val="BodyText"/>
              <w:spacing w:line="360" w:lineRule="auto"/>
              <w:jc w:val="right"/>
              <w:rPr>
                <w:rFonts w:cs="Arial"/>
                <w:b w:val="0"/>
                <w:sz w:val="22"/>
                <w:szCs w:val="22"/>
                <w:lang w:val="mn-MN"/>
              </w:rPr>
            </w:pPr>
          </w:p>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12081.1</w:t>
            </w:r>
          </w:p>
        </w:tc>
        <w:tc>
          <w:tcPr>
            <w:tcW w:w="2835" w:type="dxa"/>
            <w:tcBorders>
              <w:top w:val="nil"/>
              <w:left w:val="nil"/>
              <w:right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 xml:space="preserve">        </w:t>
            </w:r>
          </w:p>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 xml:space="preserve">         0.60583008          </w:t>
            </w:r>
          </w:p>
          <w:p w:rsidR="00197D4A" w:rsidRPr="00CF2A39" w:rsidRDefault="00197D4A" w:rsidP="008A2398">
            <w:pPr>
              <w:jc w:val="right"/>
              <w:rPr>
                <w:rFonts w:ascii="Arial" w:hAnsi="Arial" w:cs="Arial"/>
              </w:rPr>
            </w:pPr>
          </w:p>
        </w:tc>
      </w:tr>
    </w:tbl>
    <w:p w:rsidR="00197D4A" w:rsidRPr="00CF2A39" w:rsidRDefault="00197D4A" w:rsidP="00197D4A">
      <w:pPr>
        <w:pStyle w:val="BodyText"/>
        <w:spacing w:line="360" w:lineRule="auto"/>
        <w:jc w:val="both"/>
        <w:rPr>
          <w:rFonts w:cs="Arial"/>
          <w:b w:val="0"/>
          <w:sz w:val="22"/>
          <w:szCs w:val="22"/>
          <w:lang w:val="mn-MN"/>
        </w:rPr>
      </w:pPr>
      <w:r w:rsidRPr="00CF2A39">
        <w:rPr>
          <w:rFonts w:cs="Arial"/>
          <w:b w:val="0"/>
          <w:sz w:val="22"/>
          <w:szCs w:val="22"/>
          <w:lang w:val="mn-MN"/>
        </w:rPr>
        <w:t xml:space="preserve"> </w:t>
      </w:r>
    </w:p>
    <w:p w:rsidR="00197D4A" w:rsidRPr="00CF2A39" w:rsidRDefault="00197D4A" w:rsidP="00197D4A">
      <w:pPr>
        <w:pStyle w:val="BodyText"/>
        <w:spacing w:line="360" w:lineRule="auto"/>
        <w:ind w:firstLine="720"/>
        <w:jc w:val="both"/>
        <w:rPr>
          <w:rFonts w:cs="Arial"/>
          <w:b w:val="0"/>
          <w:sz w:val="22"/>
          <w:szCs w:val="22"/>
          <w:lang w:val="en-US"/>
        </w:rPr>
      </w:pPr>
      <w:r w:rsidRPr="00CF2A39">
        <w:rPr>
          <w:rFonts w:cs="Arial"/>
          <w:b w:val="0"/>
          <w:sz w:val="22"/>
          <w:szCs w:val="22"/>
          <w:lang w:val="mn-MN"/>
        </w:rPr>
        <w:t xml:space="preserve">Боловсруулах аж </w:t>
      </w:r>
      <w:r>
        <w:rPr>
          <w:rFonts w:ascii="Arial" w:hAnsi="Arial" w:cs="Arial"/>
          <w:b w:val="0"/>
          <w:sz w:val="22"/>
          <w:szCs w:val="22"/>
          <w:lang w:val="mn-MN"/>
        </w:rPr>
        <w:t>ү</w:t>
      </w:r>
      <w:r w:rsidRPr="00CF2A39">
        <w:rPr>
          <w:rFonts w:cs="Arial"/>
          <w:b w:val="0"/>
          <w:sz w:val="22"/>
          <w:szCs w:val="22"/>
          <w:lang w:val="mn-MN"/>
        </w:rPr>
        <w:t>йлдвэрийн салбарын жин 60</w:t>
      </w:r>
      <w:r w:rsidRPr="00CF2A39">
        <w:rPr>
          <w:rFonts w:cs="Arial"/>
          <w:b w:val="0"/>
          <w:sz w:val="22"/>
          <w:szCs w:val="22"/>
          <w:lang w:val="en-US"/>
        </w:rPr>
        <w:t>.</w:t>
      </w:r>
      <w:r w:rsidRPr="00CF2A39">
        <w:rPr>
          <w:rFonts w:cs="Arial"/>
          <w:b w:val="0"/>
          <w:sz w:val="22"/>
          <w:szCs w:val="22"/>
          <w:lang w:val="mn-MN"/>
        </w:rPr>
        <w:t xml:space="preserve">6%-ийг эзэлж байгаа ба </w:t>
      </w:r>
      <w:r>
        <w:rPr>
          <w:rFonts w:ascii="Arial" w:hAnsi="Arial" w:cs="Arial"/>
          <w:b w:val="0"/>
          <w:sz w:val="22"/>
          <w:szCs w:val="22"/>
          <w:lang w:val="mn-MN"/>
        </w:rPr>
        <w:t>үү</w:t>
      </w:r>
      <w:r w:rsidRPr="00CF2A39">
        <w:rPr>
          <w:rFonts w:cs="Arial"/>
          <w:b w:val="0"/>
          <w:sz w:val="22"/>
          <w:szCs w:val="22"/>
          <w:lang w:val="mn-MN"/>
        </w:rPr>
        <w:t>н дотор  х</w:t>
      </w:r>
      <w:r>
        <w:rPr>
          <w:rFonts w:ascii="Arial" w:hAnsi="Arial" w:cs="Arial"/>
          <w:b w:val="0"/>
          <w:sz w:val="22"/>
          <w:szCs w:val="22"/>
          <w:lang w:val="mn-MN"/>
        </w:rPr>
        <w:t>ү</w:t>
      </w:r>
      <w:r w:rsidRPr="00CF2A39">
        <w:rPr>
          <w:rFonts w:cs="Arial"/>
          <w:b w:val="0"/>
          <w:sz w:val="22"/>
          <w:szCs w:val="22"/>
          <w:lang w:val="mn-MN"/>
        </w:rPr>
        <w:t>нсний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 xml:space="preserve">н </w:t>
      </w:r>
      <w:r>
        <w:rPr>
          <w:rFonts w:ascii="Arial" w:hAnsi="Arial" w:cs="Arial"/>
          <w:b w:val="0"/>
          <w:sz w:val="22"/>
          <w:szCs w:val="22"/>
          <w:lang w:val="mn-MN"/>
        </w:rPr>
        <w:t>ү</w:t>
      </w:r>
      <w:r w:rsidRPr="00CF2A39">
        <w:rPr>
          <w:rFonts w:cs="Arial"/>
          <w:b w:val="0"/>
          <w:sz w:val="22"/>
          <w:szCs w:val="22"/>
          <w:lang w:val="mn-MN"/>
        </w:rPr>
        <w:t xml:space="preserve">йлдвэрлэлтийнх  </w:t>
      </w:r>
      <w:r w:rsidRPr="00CF2A39">
        <w:rPr>
          <w:rFonts w:cs="Arial"/>
          <w:b w:val="0"/>
          <w:sz w:val="22"/>
          <w:szCs w:val="22"/>
          <w:lang w:val="en-US"/>
        </w:rPr>
        <w:t>37.0</w:t>
      </w:r>
      <w:r w:rsidRPr="00CF2A39">
        <w:rPr>
          <w:rFonts w:cs="Arial"/>
          <w:b w:val="0"/>
          <w:sz w:val="22"/>
          <w:szCs w:val="22"/>
          <w:lang w:val="mn-MN"/>
        </w:rPr>
        <w:t xml:space="preserve"> % , мод, модон эдлэл </w:t>
      </w:r>
      <w:r>
        <w:rPr>
          <w:rFonts w:ascii="Arial" w:hAnsi="Arial" w:cs="Arial"/>
          <w:b w:val="0"/>
          <w:sz w:val="22"/>
          <w:szCs w:val="22"/>
          <w:lang w:val="mn-MN"/>
        </w:rPr>
        <w:t>ү</w:t>
      </w:r>
      <w:r w:rsidRPr="00CF2A39">
        <w:rPr>
          <w:rFonts w:cs="Arial"/>
          <w:b w:val="0"/>
          <w:sz w:val="22"/>
          <w:szCs w:val="22"/>
          <w:lang w:val="mn-MN"/>
        </w:rPr>
        <w:t xml:space="preserve">йлдвэрлэл </w:t>
      </w:r>
      <w:r w:rsidRPr="00CF2A39">
        <w:rPr>
          <w:rFonts w:cs="Arial"/>
          <w:b w:val="0"/>
          <w:sz w:val="22"/>
          <w:szCs w:val="22"/>
          <w:lang w:val="en-US"/>
        </w:rPr>
        <w:t>6.3</w:t>
      </w:r>
      <w:r w:rsidRPr="00CF2A39">
        <w:rPr>
          <w:rFonts w:cs="Arial"/>
          <w:b w:val="0"/>
          <w:sz w:val="22"/>
          <w:szCs w:val="22"/>
          <w:lang w:val="mn-MN"/>
        </w:rPr>
        <w:t xml:space="preserve"> %, барилгын материалын </w:t>
      </w:r>
      <w:r>
        <w:rPr>
          <w:rFonts w:ascii="Arial" w:hAnsi="Arial" w:cs="Arial"/>
          <w:b w:val="0"/>
          <w:sz w:val="22"/>
          <w:szCs w:val="22"/>
          <w:lang w:val="mn-MN"/>
        </w:rPr>
        <w:t>ү</w:t>
      </w:r>
      <w:r w:rsidRPr="00CF2A39">
        <w:rPr>
          <w:rFonts w:cs="Arial"/>
          <w:b w:val="0"/>
          <w:sz w:val="22"/>
          <w:szCs w:val="22"/>
          <w:lang w:val="mn-MN"/>
        </w:rPr>
        <w:t>йлдвэрлэлтийн жин 7</w:t>
      </w:r>
      <w:r w:rsidRPr="00CF2A39">
        <w:rPr>
          <w:rFonts w:cs="Arial"/>
          <w:b w:val="0"/>
          <w:sz w:val="22"/>
          <w:szCs w:val="22"/>
          <w:lang w:val="en-US"/>
        </w:rPr>
        <w:t>.9</w:t>
      </w:r>
      <w:r w:rsidRPr="00CF2A39">
        <w:rPr>
          <w:rFonts w:cs="Arial"/>
          <w:b w:val="0"/>
          <w:sz w:val="22"/>
          <w:szCs w:val="22"/>
          <w:lang w:val="mn-MN"/>
        </w:rPr>
        <w:t xml:space="preserve"> %, бусад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 xml:space="preserve">н </w:t>
      </w:r>
      <w:r>
        <w:rPr>
          <w:rFonts w:ascii="Arial" w:hAnsi="Arial" w:cs="Arial"/>
          <w:b w:val="0"/>
          <w:sz w:val="22"/>
          <w:szCs w:val="22"/>
          <w:lang w:val="mn-MN"/>
        </w:rPr>
        <w:t>ү</w:t>
      </w:r>
      <w:r w:rsidRPr="00CF2A39">
        <w:rPr>
          <w:rFonts w:cs="Arial"/>
          <w:b w:val="0"/>
          <w:sz w:val="22"/>
          <w:szCs w:val="22"/>
          <w:lang w:val="mn-MN"/>
        </w:rPr>
        <w:t xml:space="preserve">йлдвэрлэлтийнх </w:t>
      </w:r>
      <w:r w:rsidRPr="00CF2A39">
        <w:rPr>
          <w:rFonts w:cs="Arial"/>
          <w:b w:val="0"/>
          <w:sz w:val="22"/>
          <w:szCs w:val="22"/>
          <w:lang w:val="en-US"/>
        </w:rPr>
        <w:t>9.4</w:t>
      </w:r>
      <w:r w:rsidRPr="00CF2A39">
        <w:rPr>
          <w:rFonts w:cs="Arial"/>
          <w:b w:val="0"/>
          <w:sz w:val="22"/>
          <w:szCs w:val="22"/>
          <w:lang w:val="mn-MN"/>
        </w:rPr>
        <w:t xml:space="preserve"> %-ийн жинг тус тус  эзэлж байгаа  харагдаж байна.</w:t>
      </w:r>
    </w:p>
    <w:p w:rsidR="00197D4A" w:rsidRPr="00CF2A39" w:rsidRDefault="00197D4A" w:rsidP="00197D4A">
      <w:pPr>
        <w:pStyle w:val="BodyText"/>
        <w:spacing w:line="360" w:lineRule="auto"/>
        <w:ind w:firstLine="720"/>
        <w:jc w:val="both"/>
        <w:rPr>
          <w:rFonts w:cs="Arial"/>
          <w:b w:val="0"/>
          <w:sz w:val="22"/>
          <w:szCs w:val="22"/>
          <w:lang w:val="en-US"/>
        </w:rPr>
      </w:pPr>
    </w:p>
    <w:tbl>
      <w:tblPr>
        <w:tblW w:w="0" w:type="auto"/>
        <w:tblBorders>
          <w:top w:val="single" w:sz="4" w:space="0" w:color="auto"/>
          <w:bottom w:val="single" w:sz="4" w:space="0" w:color="auto"/>
        </w:tblBorders>
        <w:tblLook w:val="04A0"/>
      </w:tblPr>
      <w:tblGrid>
        <w:gridCol w:w="4065"/>
        <w:gridCol w:w="2247"/>
        <w:gridCol w:w="2931"/>
      </w:tblGrid>
      <w:tr w:rsidR="00197D4A" w:rsidRPr="00CF2A39" w:rsidTr="008A2398">
        <w:tc>
          <w:tcPr>
            <w:tcW w:w="4219"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Дэд салбарууд</w:t>
            </w:r>
          </w:p>
        </w:tc>
        <w:tc>
          <w:tcPr>
            <w:tcW w:w="2268"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w:t>
            </w:r>
          </w:p>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en-US"/>
              </w:rPr>
              <w:t xml:space="preserve">( </w:t>
            </w:r>
            <w:r w:rsidRPr="00CF2A39">
              <w:rPr>
                <w:rFonts w:cs="Arial"/>
                <w:b w:val="0"/>
                <w:sz w:val="22"/>
                <w:szCs w:val="22"/>
                <w:lang w:val="mn-MN"/>
              </w:rPr>
              <w:t>сая. т</w:t>
            </w:r>
            <w:r>
              <w:rPr>
                <w:rFonts w:ascii="Arial" w:hAnsi="Arial" w:cs="Arial"/>
                <w:b w:val="0"/>
                <w:sz w:val="22"/>
                <w:szCs w:val="22"/>
                <w:lang w:val="mn-MN"/>
              </w:rPr>
              <w:t>ө</w:t>
            </w:r>
            <w:r w:rsidRPr="00CF2A39">
              <w:rPr>
                <w:rFonts w:cs="Arial"/>
                <w:b w:val="0"/>
                <w:sz w:val="22"/>
                <w:szCs w:val="22"/>
                <w:lang w:val="mn-MN"/>
              </w:rPr>
              <w:t>г.</w:t>
            </w:r>
            <w:r w:rsidRPr="00CF2A39">
              <w:rPr>
                <w:rFonts w:cs="Arial"/>
                <w:b w:val="0"/>
                <w:sz w:val="22"/>
                <w:szCs w:val="22"/>
                <w:lang w:val="en-US"/>
              </w:rPr>
              <w:t>)</w:t>
            </w:r>
          </w:p>
        </w:tc>
        <w:tc>
          <w:tcPr>
            <w:tcW w:w="2977"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йлдвэрлэлтэд эзлэх хувийн жин</w:t>
            </w:r>
          </w:p>
        </w:tc>
      </w:tr>
      <w:tr w:rsidR="00197D4A" w:rsidRPr="00CF2A39" w:rsidTr="008A2398">
        <w:tc>
          <w:tcPr>
            <w:tcW w:w="4219" w:type="dxa"/>
            <w:tcBorders>
              <w:top w:val="single" w:sz="4" w:space="0" w:color="auto"/>
            </w:tcBorders>
            <w:shd w:val="clear" w:color="auto" w:fill="FFFFFF" w:themeFill="background1"/>
          </w:tcPr>
          <w:p w:rsidR="00197D4A" w:rsidRPr="00CF2A39" w:rsidRDefault="00197D4A" w:rsidP="008A2398">
            <w:pPr>
              <w:pStyle w:val="BodyText"/>
              <w:spacing w:line="360" w:lineRule="auto"/>
              <w:rPr>
                <w:rFonts w:cs="Arial"/>
                <w:b w:val="0"/>
                <w:sz w:val="22"/>
                <w:szCs w:val="22"/>
                <w:lang w:val="en-US"/>
              </w:rPr>
            </w:pPr>
            <w:r w:rsidRPr="00CF2A39">
              <w:rPr>
                <w:rFonts w:cs="Arial"/>
                <w:b w:val="0"/>
                <w:sz w:val="22"/>
                <w:szCs w:val="22"/>
                <w:lang w:val="en-US"/>
              </w:rPr>
              <w:t>Алт олборлолт</w:t>
            </w:r>
          </w:p>
        </w:tc>
        <w:tc>
          <w:tcPr>
            <w:tcW w:w="2268" w:type="dxa"/>
            <w:tcBorders>
              <w:top w:val="single" w:sz="4" w:space="0" w:color="auto"/>
            </w:tcBorders>
            <w:shd w:val="clear" w:color="auto" w:fill="FFFFFF" w:themeFill="background1"/>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1489.2</w:t>
            </w:r>
          </w:p>
        </w:tc>
        <w:tc>
          <w:tcPr>
            <w:tcW w:w="2977" w:type="dxa"/>
            <w:tcBorders>
              <w:top w:val="single" w:sz="4" w:space="0" w:color="auto"/>
            </w:tcBorders>
            <w:shd w:val="clear" w:color="auto" w:fill="FFFFFF" w:themeFill="background1"/>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0.</w:t>
            </w:r>
            <w:r w:rsidRPr="00CF2A39">
              <w:rPr>
                <w:rFonts w:cs="Arial"/>
                <w:b w:val="0"/>
                <w:sz w:val="22"/>
                <w:szCs w:val="22"/>
                <w:lang w:val="en-US"/>
              </w:rPr>
              <w:t>07467</w:t>
            </w:r>
          </w:p>
        </w:tc>
      </w:tr>
      <w:tr w:rsidR="00197D4A" w:rsidRPr="00CF2A39" w:rsidTr="008A2398">
        <w:tc>
          <w:tcPr>
            <w:tcW w:w="4219" w:type="dxa"/>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Н</w:t>
            </w:r>
            <w:r>
              <w:rPr>
                <w:rFonts w:ascii="Arial" w:hAnsi="Arial" w:cs="Arial"/>
                <w:b w:val="0"/>
                <w:sz w:val="22"/>
                <w:szCs w:val="22"/>
                <w:lang w:val="mn-MN"/>
              </w:rPr>
              <w:t>үү</w:t>
            </w:r>
            <w:r w:rsidRPr="00CF2A39">
              <w:rPr>
                <w:rFonts w:cs="Arial"/>
                <w:b w:val="0"/>
                <w:sz w:val="22"/>
                <w:szCs w:val="22"/>
                <w:lang w:val="mn-MN"/>
              </w:rPr>
              <w:t>рс олборлолт</w:t>
            </w:r>
          </w:p>
        </w:tc>
        <w:tc>
          <w:tcPr>
            <w:tcW w:w="2268" w:type="dxa"/>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1</w:t>
            </w:r>
            <w:r w:rsidRPr="00CF2A39">
              <w:rPr>
                <w:rFonts w:cs="Arial"/>
                <w:b w:val="0"/>
                <w:sz w:val="22"/>
                <w:szCs w:val="22"/>
                <w:lang w:val="en-US"/>
              </w:rPr>
              <w:t>829.2</w:t>
            </w:r>
          </w:p>
        </w:tc>
        <w:tc>
          <w:tcPr>
            <w:tcW w:w="2977" w:type="dxa"/>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0</w:t>
            </w:r>
            <w:r w:rsidRPr="00CF2A39">
              <w:rPr>
                <w:rFonts w:cs="Arial"/>
                <w:b w:val="0"/>
                <w:sz w:val="22"/>
                <w:szCs w:val="22"/>
                <w:lang w:val="en-US"/>
              </w:rPr>
              <w:t>.09173</w:t>
            </w:r>
          </w:p>
        </w:tc>
      </w:tr>
      <w:tr w:rsidR="00197D4A" w:rsidRPr="00CF2A39" w:rsidTr="008A2398">
        <w:tc>
          <w:tcPr>
            <w:tcW w:w="4219" w:type="dxa"/>
            <w:tcBorders>
              <w:bottom w:val="single" w:sz="4" w:space="0" w:color="auto"/>
            </w:tcBorders>
            <w:shd w:val="clear" w:color="auto" w:fill="FFFFFF" w:themeFill="background1"/>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lastRenderedPageBreak/>
              <w:t xml:space="preserve">Уул уурхай, олборлох аж </w:t>
            </w:r>
            <w:r>
              <w:rPr>
                <w:rFonts w:ascii="Arial" w:hAnsi="Arial" w:cs="Arial"/>
                <w:b w:val="0"/>
                <w:sz w:val="22"/>
                <w:szCs w:val="22"/>
                <w:lang w:val="mn-MN"/>
              </w:rPr>
              <w:t>ү</w:t>
            </w:r>
            <w:r w:rsidRPr="00CF2A39">
              <w:rPr>
                <w:rFonts w:cs="Arial"/>
                <w:b w:val="0"/>
                <w:sz w:val="22"/>
                <w:szCs w:val="22"/>
                <w:lang w:val="mn-MN"/>
              </w:rPr>
              <w:t>йлдвэрийн салбарын д</w:t>
            </w:r>
            <w:r>
              <w:rPr>
                <w:rFonts w:ascii="Arial" w:hAnsi="Arial" w:cs="Arial"/>
                <w:b w:val="0"/>
                <w:sz w:val="22"/>
                <w:szCs w:val="22"/>
                <w:lang w:val="mn-MN"/>
              </w:rPr>
              <w:t>ү</w:t>
            </w:r>
            <w:r w:rsidRPr="00CF2A39">
              <w:rPr>
                <w:rFonts w:cs="Arial"/>
                <w:b w:val="0"/>
                <w:sz w:val="22"/>
                <w:szCs w:val="22"/>
                <w:lang w:val="mn-MN"/>
              </w:rPr>
              <w:t>н</w:t>
            </w:r>
          </w:p>
        </w:tc>
        <w:tc>
          <w:tcPr>
            <w:tcW w:w="2268" w:type="dxa"/>
            <w:tcBorders>
              <w:bottom w:val="single" w:sz="4" w:space="0" w:color="auto"/>
            </w:tcBorders>
            <w:shd w:val="clear" w:color="auto" w:fill="FFFFFF" w:themeFill="background1"/>
          </w:tcPr>
          <w:p w:rsidR="00197D4A" w:rsidRPr="00CF2A39" w:rsidRDefault="00197D4A" w:rsidP="008A2398">
            <w:pPr>
              <w:pStyle w:val="BodyText"/>
              <w:spacing w:line="360" w:lineRule="auto"/>
              <w:jc w:val="right"/>
              <w:rPr>
                <w:rFonts w:cs="Arial"/>
                <w:b w:val="0"/>
                <w:sz w:val="22"/>
                <w:szCs w:val="22"/>
                <w:lang w:val="mn-MN"/>
              </w:rPr>
            </w:pPr>
          </w:p>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33</w:t>
            </w:r>
            <w:r w:rsidRPr="00CF2A39">
              <w:rPr>
                <w:rFonts w:cs="Arial"/>
                <w:b w:val="0"/>
                <w:sz w:val="22"/>
                <w:szCs w:val="22"/>
                <w:lang w:val="en-US"/>
              </w:rPr>
              <w:t>18.4</w:t>
            </w:r>
          </w:p>
        </w:tc>
        <w:tc>
          <w:tcPr>
            <w:tcW w:w="2977" w:type="dxa"/>
            <w:tcBorders>
              <w:bottom w:val="single" w:sz="4" w:space="0" w:color="auto"/>
            </w:tcBorders>
            <w:shd w:val="clear" w:color="auto" w:fill="FFFFFF" w:themeFill="background1"/>
          </w:tcPr>
          <w:p w:rsidR="00197D4A" w:rsidRPr="00CF2A39" w:rsidRDefault="00197D4A" w:rsidP="008A2398">
            <w:pPr>
              <w:pStyle w:val="BodyText"/>
              <w:spacing w:line="360" w:lineRule="auto"/>
              <w:jc w:val="right"/>
              <w:rPr>
                <w:rFonts w:cs="Arial"/>
                <w:b w:val="0"/>
                <w:sz w:val="22"/>
                <w:szCs w:val="22"/>
                <w:lang w:val="mn-MN"/>
              </w:rPr>
            </w:pPr>
          </w:p>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0.</w:t>
            </w:r>
            <w:r w:rsidRPr="00CF2A39">
              <w:rPr>
                <w:rFonts w:cs="Arial"/>
                <w:b w:val="0"/>
                <w:sz w:val="22"/>
                <w:szCs w:val="22"/>
                <w:lang w:val="en-US"/>
              </w:rPr>
              <w:t>16640</w:t>
            </w:r>
          </w:p>
        </w:tc>
      </w:tr>
    </w:tbl>
    <w:p w:rsidR="00197D4A" w:rsidRPr="00CF2A39" w:rsidRDefault="00197D4A" w:rsidP="00197D4A">
      <w:pPr>
        <w:pStyle w:val="BodyText"/>
        <w:spacing w:line="360" w:lineRule="auto"/>
        <w:jc w:val="both"/>
        <w:rPr>
          <w:rFonts w:cs="Arial"/>
          <w:b w:val="0"/>
          <w:sz w:val="22"/>
          <w:szCs w:val="22"/>
          <w:lang w:val="en-US"/>
        </w:rPr>
      </w:pPr>
    </w:p>
    <w:p w:rsidR="00197D4A" w:rsidRPr="00CF2A39" w:rsidRDefault="00197D4A" w:rsidP="00197D4A">
      <w:pPr>
        <w:pStyle w:val="BodyText"/>
        <w:spacing w:line="360" w:lineRule="auto"/>
        <w:jc w:val="both"/>
        <w:rPr>
          <w:rFonts w:cs="Arial"/>
          <w:b w:val="0"/>
          <w:sz w:val="22"/>
          <w:szCs w:val="22"/>
          <w:lang w:val="mn-MN"/>
        </w:rPr>
      </w:pPr>
      <w:r w:rsidRPr="00CF2A39">
        <w:rPr>
          <w:rFonts w:cs="Arial"/>
          <w:b w:val="0"/>
          <w:sz w:val="22"/>
          <w:szCs w:val="22"/>
          <w:lang w:val="mn-MN"/>
        </w:rPr>
        <w:t xml:space="preserve">  </w:t>
      </w:r>
      <w:r w:rsidRPr="00CF2A39">
        <w:rPr>
          <w:rFonts w:cs="Arial"/>
          <w:b w:val="0"/>
          <w:sz w:val="22"/>
          <w:szCs w:val="22"/>
          <w:lang w:val="en-US"/>
        </w:rPr>
        <w:tab/>
      </w:r>
      <w:r w:rsidRPr="00CF2A39">
        <w:rPr>
          <w:rFonts w:cs="Arial"/>
          <w:b w:val="0"/>
          <w:sz w:val="22"/>
          <w:szCs w:val="22"/>
          <w:lang w:val="mn-MN"/>
        </w:rPr>
        <w:t>Манай аймгийн хувьд уул уурхай, олборлох салбарт Баянтээгийн н</w:t>
      </w:r>
      <w:r>
        <w:rPr>
          <w:rFonts w:ascii="Arial" w:hAnsi="Arial" w:cs="Arial"/>
          <w:b w:val="0"/>
          <w:sz w:val="22"/>
          <w:szCs w:val="22"/>
          <w:lang w:val="mn-MN"/>
        </w:rPr>
        <w:t>үү</w:t>
      </w:r>
      <w:r w:rsidRPr="00CF2A39">
        <w:rPr>
          <w:rFonts w:cs="Arial"/>
          <w:b w:val="0"/>
          <w:sz w:val="22"/>
          <w:szCs w:val="22"/>
          <w:lang w:val="mn-MN"/>
        </w:rPr>
        <w:t>рсний уурхай</w:t>
      </w:r>
      <w:r w:rsidRPr="00CF2A39">
        <w:rPr>
          <w:rFonts w:cs="Arial"/>
          <w:b w:val="0"/>
          <w:sz w:val="22"/>
          <w:szCs w:val="22"/>
          <w:lang w:val="en-US"/>
        </w:rPr>
        <w:t xml:space="preserve">, Уянга суманд </w:t>
      </w:r>
      <w:r>
        <w:rPr>
          <w:rFonts w:ascii="Arial" w:hAnsi="Arial" w:cs="Arial"/>
          <w:b w:val="0"/>
          <w:sz w:val="22"/>
          <w:szCs w:val="22"/>
          <w:lang w:val="en-US"/>
        </w:rPr>
        <w:t>ү</w:t>
      </w:r>
      <w:r w:rsidRPr="00CF2A39">
        <w:rPr>
          <w:rFonts w:cs="Arial"/>
          <w:b w:val="0"/>
          <w:sz w:val="22"/>
          <w:szCs w:val="22"/>
          <w:lang w:val="en-US"/>
        </w:rPr>
        <w:t>йл ажиллагаа явуулж буй алт</w:t>
      </w:r>
      <w:r w:rsidRPr="00CF2A39">
        <w:rPr>
          <w:rFonts w:cs="Arial"/>
          <w:b w:val="0"/>
          <w:sz w:val="22"/>
          <w:szCs w:val="22"/>
          <w:lang w:val="mn-MN"/>
        </w:rPr>
        <w:t xml:space="preserve"> олдборлож буй бичил </w:t>
      </w:r>
      <w:r w:rsidRPr="00CF2A39">
        <w:rPr>
          <w:rFonts w:cs="Arial"/>
          <w:b w:val="0"/>
          <w:sz w:val="22"/>
          <w:szCs w:val="22"/>
          <w:lang w:val="en-US"/>
        </w:rPr>
        <w:t>уурхайнууд</w:t>
      </w:r>
      <w:r w:rsidRPr="00CF2A39">
        <w:rPr>
          <w:rFonts w:cs="Arial"/>
          <w:b w:val="0"/>
          <w:sz w:val="22"/>
          <w:szCs w:val="22"/>
          <w:lang w:val="mn-MN"/>
        </w:rPr>
        <w:t>ын б</w:t>
      </w:r>
      <w:r w:rsidRPr="00CF2A39">
        <w:rPr>
          <w:rFonts w:ascii="Arial" w:hAnsi="Arial" w:cs="Arial"/>
          <w:b w:val="0"/>
          <w:sz w:val="22"/>
          <w:szCs w:val="22"/>
          <w:lang w:val="mn-MN"/>
        </w:rPr>
        <w:t>ү</w:t>
      </w:r>
      <w:r w:rsidRPr="00CF2A39">
        <w:rPr>
          <w:rFonts w:cs="Arial"/>
          <w:b w:val="0"/>
          <w:sz w:val="22"/>
          <w:szCs w:val="22"/>
          <w:lang w:val="mn-MN"/>
        </w:rPr>
        <w:t>тээгдх</w:t>
      </w:r>
      <w:r w:rsidRPr="00CF2A39">
        <w:rPr>
          <w:rFonts w:ascii="Arial" w:hAnsi="Arial" w:cs="Arial"/>
          <w:b w:val="0"/>
          <w:sz w:val="22"/>
          <w:szCs w:val="22"/>
          <w:lang w:val="mn-MN"/>
        </w:rPr>
        <w:t>үү</w:t>
      </w:r>
      <w:r w:rsidRPr="00CF2A39">
        <w:rPr>
          <w:rFonts w:cs="Arial"/>
          <w:b w:val="0"/>
          <w:sz w:val="22"/>
          <w:szCs w:val="22"/>
          <w:lang w:val="mn-MN"/>
        </w:rPr>
        <w:t xml:space="preserve">н </w:t>
      </w:r>
      <w:r w:rsidRPr="00CF2A39">
        <w:rPr>
          <w:rFonts w:ascii="Arial" w:hAnsi="Arial" w:cs="Arial"/>
          <w:b w:val="0"/>
          <w:sz w:val="22"/>
          <w:szCs w:val="22"/>
          <w:lang w:val="mn-MN"/>
        </w:rPr>
        <w:t>ү</w:t>
      </w:r>
      <w:r w:rsidRPr="00CF2A39">
        <w:rPr>
          <w:rFonts w:cs="Arial"/>
          <w:b w:val="0"/>
          <w:sz w:val="22"/>
          <w:szCs w:val="22"/>
          <w:lang w:val="mn-MN"/>
        </w:rPr>
        <w:t>йлдвэрлэлтийн хэмжээгээр тооцдог.Энэ салбарын б</w:t>
      </w:r>
      <w:r w:rsidRPr="00CF2A39">
        <w:rPr>
          <w:rFonts w:ascii="Arial" w:hAnsi="Arial" w:cs="Arial"/>
          <w:b w:val="0"/>
          <w:sz w:val="22"/>
          <w:szCs w:val="22"/>
          <w:lang w:val="mn-MN"/>
        </w:rPr>
        <w:t>ү</w:t>
      </w:r>
      <w:r w:rsidRPr="00CF2A39">
        <w:rPr>
          <w:rFonts w:cs="Arial"/>
          <w:b w:val="0"/>
          <w:sz w:val="22"/>
          <w:szCs w:val="22"/>
          <w:lang w:val="mn-MN"/>
        </w:rPr>
        <w:t>тээгдх</w:t>
      </w:r>
      <w:r w:rsidRPr="00CF2A39">
        <w:rPr>
          <w:rFonts w:ascii="Arial" w:hAnsi="Arial" w:cs="Arial"/>
          <w:b w:val="0"/>
          <w:sz w:val="22"/>
          <w:szCs w:val="22"/>
          <w:lang w:val="mn-MN"/>
        </w:rPr>
        <w:t>үү</w:t>
      </w:r>
      <w:r w:rsidRPr="00CF2A39">
        <w:rPr>
          <w:rFonts w:cs="Arial"/>
          <w:b w:val="0"/>
          <w:sz w:val="22"/>
          <w:szCs w:val="22"/>
          <w:lang w:val="mn-MN"/>
        </w:rPr>
        <w:t xml:space="preserve">н </w:t>
      </w:r>
      <w:r w:rsidRPr="00CF2A39">
        <w:rPr>
          <w:rFonts w:ascii="Arial" w:hAnsi="Arial" w:cs="Arial"/>
          <w:b w:val="0"/>
          <w:sz w:val="22"/>
          <w:szCs w:val="22"/>
          <w:lang w:val="mn-MN"/>
        </w:rPr>
        <w:t>ү</w:t>
      </w:r>
      <w:r w:rsidRPr="00CF2A39">
        <w:rPr>
          <w:rFonts w:cs="Arial"/>
          <w:b w:val="0"/>
          <w:sz w:val="22"/>
          <w:szCs w:val="22"/>
          <w:lang w:val="mn-MN"/>
        </w:rPr>
        <w:t xml:space="preserve">йлдвэрлэлт  </w:t>
      </w:r>
      <w:r w:rsidRPr="00CF2A39">
        <w:rPr>
          <w:rFonts w:cs="Arial"/>
          <w:b w:val="0"/>
          <w:sz w:val="22"/>
          <w:szCs w:val="22"/>
          <w:lang w:val="en-US"/>
        </w:rPr>
        <w:t xml:space="preserve">16.6 </w:t>
      </w:r>
      <w:r w:rsidRPr="00CF2A39">
        <w:rPr>
          <w:rFonts w:cs="Arial"/>
          <w:b w:val="0"/>
          <w:sz w:val="22"/>
          <w:szCs w:val="22"/>
          <w:lang w:val="mn-MN"/>
        </w:rPr>
        <w:t xml:space="preserve"> хувийг эзэлж байна.   </w:t>
      </w:r>
    </w:p>
    <w:p w:rsidR="00197D4A" w:rsidRPr="00CF2A39" w:rsidRDefault="00197D4A" w:rsidP="00197D4A">
      <w:pPr>
        <w:pStyle w:val="BodyText"/>
        <w:spacing w:line="360" w:lineRule="auto"/>
        <w:jc w:val="both"/>
        <w:rPr>
          <w:rFonts w:cs="Arial"/>
          <w:b w:val="0"/>
          <w:sz w:val="22"/>
          <w:szCs w:val="22"/>
          <w:lang w:val="mn-MN"/>
        </w:rPr>
      </w:pPr>
      <w:r w:rsidRPr="00CF2A39">
        <w:rPr>
          <w:rFonts w:cs="Arial"/>
          <w:b w:val="0"/>
          <w:sz w:val="22"/>
          <w:szCs w:val="22"/>
          <w:lang w:val="mn-MN"/>
        </w:rPr>
        <w:t xml:space="preserve"> </w:t>
      </w:r>
    </w:p>
    <w:tbl>
      <w:tblPr>
        <w:tblW w:w="0" w:type="auto"/>
        <w:tblBorders>
          <w:top w:val="single" w:sz="4" w:space="0" w:color="auto"/>
        </w:tblBorders>
        <w:tblLook w:val="04A0"/>
      </w:tblPr>
      <w:tblGrid>
        <w:gridCol w:w="4070"/>
        <w:gridCol w:w="2245"/>
        <w:gridCol w:w="2928"/>
      </w:tblGrid>
      <w:tr w:rsidR="00197D4A" w:rsidRPr="00CF2A39" w:rsidTr="008A2398">
        <w:tc>
          <w:tcPr>
            <w:tcW w:w="4219"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Дэд салбарууд</w:t>
            </w:r>
          </w:p>
        </w:tc>
        <w:tc>
          <w:tcPr>
            <w:tcW w:w="2268"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w:t>
            </w:r>
          </w:p>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en-US"/>
              </w:rPr>
              <w:t xml:space="preserve">( </w:t>
            </w:r>
            <w:r w:rsidRPr="00CF2A39">
              <w:rPr>
                <w:rFonts w:cs="Arial"/>
                <w:b w:val="0"/>
                <w:sz w:val="22"/>
                <w:szCs w:val="22"/>
                <w:lang w:val="mn-MN"/>
              </w:rPr>
              <w:t>сая. т</w:t>
            </w:r>
            <w:r>
              <w:rPr>
                <w:rFonts w:ascii="Arial" w:hAnsi="Arial" w:cs="Arial"/>
                <w:b w:val="0"/>
                <w:sz w:val="22"/>
                <w:szCs w:val="22"/>
                <w:lang w:val="mn-MN"/>
              </w:rPr>
              <w:t>ө</w:t>
            </w:r>
            <w:r w:rsidRPr="00CF2A39">
              <w:rPr>
                <w:rFonts w:cs="Arial"/>
                <w:b w:val="0"/>
                <w:sz w:val="22"/>
                <w:szCs w:val="22"/>
                <w:lang w:val="mn-MN"/>
              </w:rPr>
              <w:t>г.</w:t>
            </w:r>
            <w:r w:rsidRPr="00CF2A39">
              <w:rPr>
                <w:rFonts w:cs="Arial"/>
                <w:b w:val="0"/>
                <w:sz w:val="22"/>
                <w:szCs w:val="22"/>
                <w:lang w:val="en-US"/>
              </w:rPr>
              <w:t>)</w:t>
            </w:r>
          </w:p>
        </w:tc>
        <w:tc>
          <w:tcPr>
            <w:tcW w:w="2977"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йлдвэрлэлтэд эзлэх хувийн жин</w:t>
            </w:r>
          </w:p>
        </w:tc>
      </w:tr>
      <w:tr w:rsidR="00197D4A" w:rsidRPr="00CF2A39" w:rsidTr="008A2398">
        <w:tc>
          <w:tcPr>
            <w:tcW w:w="4219" w:type="dxa"/>
            <w:tcBorders>
              <w:top w:val="single" w:sz="4" w:space="0" w:color="auto"/>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Цахилгаан, дулаан, уур </w:t>
            </w:r>
            <w:r>
              <w:rPr>
                <w:rFonts w:ascii="Arial" w:hAnsi="Arial" w:cs="Arial"/>
                <w:b w:val="0"/>
                <w:sz w:val="22"/>
                <w:szCs w:val="22"/>
                <w:lang w:val="mn-MN"/>
              </w:rPr>
              <w:t>ү</w:t>
            </w:r>
            <w:r w:rsidRPr="00CF2A39">
              <w:rPr>
                <w:rFonts w:cs="Arial"/>
                <w:b w:val="0"/>
                <w:sz w:val="22"/>
                <w:szCs w:val="22"/>
                <w:lang w:val="mn-MN"/>
              </w:rPr>
              <w:t>йлдвэрлэл</w:t>
            </w:r>
          </w:p>
        </w:tc>
        <w:tc>
          <w:tcPr>
            <w:tcW w:w="2268" w:type="dxa"/>
            <w:tcBorders>
              <w:top w:val="single" w:sz="4" w:space="0" w:color="auto"/>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4180.9</w:t>
            </w:r>
          </w:p>
        </w:tc>
        <w:tc>
          <w:tcPr>
            <w:tcW w:w="2977" w:type="dxa"/>
            <w:tcBorders>
              <w:top w:val="single" w:sz="4" w:space="0" w:color="auto"/>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0.</w:t>
            </w:r>
            <w:r w:rsidRPr="00CF2A39">
              <w:rPr>
                <w:rFonts w:cs="Arial"/>
                <w:b w:val="0"/>
                <w:sz w:val="22"/>
                <w:szCs w:val="22"/>
                <w:lang w:val="en-US"/>
              </w:rPr>
              <w:t>20966</w:t>
            </w:r>
          </w:p>
        </w:tc>
      </w:tr>
      <w:tr w:rsidR="00197D4A" w:rsidRPr="00CF2A39" w:rsidTr="008A2398">
        <w:tc>
          <w:tcPr>
            <w:tcW w:w="4219" w:type="dxa"/>
            <w:tcBorders>
              <w:bottom w:val="nil"/>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Ус ариутгал, усан хангамж</w:t>
            </w:r>
          </w:p>
        </w:tc>
        <w:tc>
          <w:tcPr>
            <w:tcW w:w="2268" w:type="dxa"/>
            <w:tcBorders>
              <w:bottom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3</w:t>
            </w:r>
            <w:r w:rsidRPr="00CF2A39">
              <w:rPr>
                <w:rFonts w:cs="Arial"/>
                <w:b w:val="0"/>
                <w:sz w:val="22"/>
                <w:szCs w:val="22"/>
                <w:lang w:val="en-US"/>
              </w:rPr>
              <w:t>61.1</w:t>
            </w:r>
          </w:p>
        </w:tc>
        <w:tc>
          <w:tcPr>
            <w:tcW w:w="2977" w:type="dxa"/>
            <w:tcBorders>
              <w:bottom w:val="nil"/>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0.0</w:t>
            </w:r>
            <w:r w:rsidRPr="00CF2A39">
              <w:rPr>
                <w:rFonts w:cs="Arial"/>
                <w:b w:val="0"/>
                <w:sz w:val="22"/>
                <w:szCs w:val="22"/>
                <w:lang w:val="en-US"/>
              </w:rPr>
              <w:t>1811</w:t>
            </w:r>
          </w:p>
        </w:tc>
      </w:tr>
      <w:tr w:rsidR="00197D4A" w:rsidRPr="00CF2A39" w:rsidTr="008A2398">
        <w:tc>
          <w:tcPr>
            <w:tcW w:w="4219" w:type="dxa"/>
            <w:tcBorders>
              <w:top w:val="nil"/>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Цахилгаан, дулааны эрчим х</w:t>
            </w:r>
            <w:r>
              <w:rPr>
                <w:rFonts w:ascii="Arial" w:hAnsi="Arial" w:cs="Arial"/>
                <w:b w:val="0"/>
                <w:sz w:val="22"/>
                <w:szCs w:val="22"/>
                <w:lang w:val="mn-MN"/>
              </w:rPr>
              <w:t>ү</w:t>
            </w:r>
            <w:r w:rsidRPr="00CF2A39">
              <w:rPr>
                <w:rFonts w:cs="Arial"/>
                <w:b w:val="0"/>
                <w:sz w:val="22"/>
                <w:szCs w:val="22"/>
                <w:lang w:val="mn-MN"/>
              </w:rPr>
              <w:t xml:space="preserve">ч </w:t>
            </w:r>
            <w:r>
              <w:rPr>
                <w:rFonts w:ascii="Arial" w:hAnsi="Arial" w:cs="Arial"/>
                <w:b w:val="0"/>
                <w:sz w:val="22"/>
                <w:szCs w:val="22"/>
                <w:lang w:val="mn-MN"/>
              </w:rPr>
              <w:t>ү</w:t>
            </w:r>
            <w:r w:rsidRPr="00CF2A39">
              <w:rPr>
                <w:rFonts w:cs="Arial"/>
                <w:b w:val="0"/>
                <w:sz w:val="22"/>
                <w:szCs w:val="22"/>
                <w:lang w:val="mn-MN"/>
              </w:rPr>
              <w:t>йлдвэрлэлт, усан хангамжийн салбарын д</w:t>
            </w:r>
            <w:r>
              <w:rPr>
                <w:rFonts w:ascii="Arial" w:hAnsi="Arial" w:cs="Arial"/>
                <w:b w:val="0"/>
                <w:sz w:val="22"/>
                <w:szCs w:val="22"/>
                <w:lang w:val="mn-MN"/>
              </w:rPr>
              <w:t>ү</w:t>
            </w:r>
            <w:r w:rsidRPr="00CF2A39">
              <w:rPr>
                <w:rFonts w:cs="Arial"/>
                <w:b w:val="0"/>
                <w:sz w:val="22"/>
                <w:szCs w:val="22"/>
                <w:lang w:val="mn-MN"/>
              </w:rPr>
              <w:t>н</w:t>
            </w:r>
          </w:p>
        </w:tc>
        <w:tc>
          <w:tcPr>
            <w:tcW w:w="2268" w:type="dxa"/>
            <w:tcBorders>
              <w:top w:val="nil"/>
              <w:bottom w:val="single" w:sz="4" w:space="0" w:color="auto"/>
            </w:tcBorders>
          </w:tcPr>
          <w:p w:rsidR="00197D4A" w:rsidRPr="00CF2A39" w:rsidRDefault="00197D4A" w:rsidP="008A2398">
            <w:pPr>
              <w:pStyle w:val="BodyText"/>
              <w:spacing w:line="360" w:lineRule="auto"/>
              <w:jc w:val="right"/>
              <w:rPr>
                <w:rFonts w:cs="Arial"/>
                <w:b w:val="0"/>
                <w:sz w:val="22"/>
                <w:szCs w:val="22"/>
                <w:lang w:val="mn-MN"/>
              </w:rPr>
            </w:pPr>
          </w:p>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4542.0</w:t>
            </w:r>
          </w:p>
        </w:tc>
        <w:tc>
          <w:tcPr>
            <w:tcW w:w="2977" w:type="dxa"/>
            <w:tcBorders>
              <w:top w:val="nil"/>
              <w:bottom w:val="single" w:sz="4" w:space="0" w:color="auto"/>
            </w:tcBorders>
          </w:tcPr>
          <w:p w:rsidR="00197D4A" w:rsidRPr="00CF2A39" w:rsidRDefault="00197D4A" w:rsidP="008A2398">
            <w:pPr>
              <w:pStyle w:val="BodyText"/>
              <w:spacing w:line="360" w:lineRule="auto"/>
              <w:jc w:val="right"/>
              <w:rPr>
                <w:rFonts w:cs="Arial"/>
                <w:b w:val="0"/>
                <w:sz w:val="22"/>
                <w:szCs w:val="22"/>
                <w:lang w:val="mn-MN"/>
              </w:rPr>
            </w:pPr>
          </w:p>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mn-MN"/>
              </w:rPr>
              <w:t>0.</w:t>
            </w:r>
            <w:r w:rsidRPr="00CF2A39">
              <w:rPr>
                <w:rFonts w:cs="Arial"/>
                <w:b w:val="0"/>
                <w:sz w:val="22"/>
                <w:szCs w:val="22"/>
                <w:lang w:val="en-US"/>
              </w:rPr>
              <w:t>22777</w:t>
            </w:r>
          </w:p>
        </w:tc>
      </w:tr>
    </w:tbl>
    <w:p w:rsidR="00197D4A" w:rsidRPr="00CF2A39" w:rsidRDefault="00197D4A" w:rsidP="00197D4A">
      <w:pPr>
        <w:pStyle w:val="BodyText"/>
        <w:spacing w:line="360" w:lineRule="auto"/>
        <w:jc w:val="both"/>
        <w:rPr>
          <w:rFonts w:cs="Arial"/>
          <w:b w:val="0"/>
          <w:sz w:val="22"/>
          <w:szCs w:val="22"/>
          <w:lang w:val="mn-MN"/>
        </w:rPr>
      </w:pPr>
      <w:r w:rsidRPr="00CF2A39">
        <w:rPr>
          <w:rFonts w:cs="Arial"/>
          <w:b w:val="0"/>
          <w:sz w:val="22"/>
          <w:szCs w:val="22"/>
          <w:lang w:val="mn-MN"/>
        </w:rPr>
        <w:t xml:space="preserve"> </w:t>
      </w:r>
    </w:p>
    <w:p w:rsidR="00197D4A" w:rsidRPr="00CF2A39" w:rsidRDefault="00197D4A" w:rsidP="00197D4A">
      <w:pPr>
        <w:pStyle w:val="BodyText"/>
        <w:spacing w:line="360" w:lineRule="auto"/>
        <w:ind w:firstLine="360"/>
        <w:jc w:val="both"/>
        <w:rPr>
          <w:rFonts w:cs="Arial"/>
          <w:b w:val="0"/>
          <w:sz w:val="22"/>
          <w:szCs w:val="22"/>
          <w:lang w:val="mn-MN"/>
        </w:rPr>
      </w:pPr>
      <w:r w:rsidRPr="00CF2A39">
        <w:rPr>
          <w:rFonts w:cs="Arial"/>
          <w:b w:val="0"/>
          <w:sz w:val="22"/>
          <w:szCs w:val="22"/>
          <w:lang w:val="mn-MN"/>
        </w:rPr>
        <w:t>Цахилгаан, дулааны эрчим х</w:t>
      </w:r>
      <w:r>
        <w:rPr>
          <w:rFonts w:ascii="Arial" w:hAnsi="Arial" w:cs="Arial"/>
          <w:b w:val="0"/>
          <w:sz w:val="22"/>
          <w:szCs w:val="22"/>
          <w:lang w:val="mn-MN"/>
        </w:rPr>
        <w:t>ү</w:t>
      </w:r>
      <w:r w:rsidRPr="00CF2A39">
        <w:rPr>
          <w:rFonts w:cs="Arial"/>
          <w:b w:val="0"/>
          <w:sz w:val="22"/>
          <w:szCs w:val="22"/>
          <w:lang w:val="mn-MN"/>
        </w:rPr>
        <w:t xml:space="preserve">ч </w:t>
      </w:r>
      <w:r>
        <w:rPr>
          <w:rFonts w:ascii="Arial" w:hAnsi="Arial" w:cs="Arial"/>
          <w:b w:val="0"/>
          <w:sz w:val="22"/>
          <w:szCs w:val="22"/>
          <w:lang w:val="mn-MN"/>
        </w:rPr>
        <w:t>ү</w:t>
      </w:r>
      <w:r w:rsidRPr="00CF2A39">
        <w:rPr>
          <w:rFonts w:cs="Arial"/>
          <w:b w:val="0"/>
          <w:sz w:val="22"/>
          <w:szCs w:val="22"/>
          <w:lang w:val="mn-MN"/>
        </w:rPr>
        <w:t xml:space="preserve">йлдвэрлэлт, усан хангамжийн салбарын жин  </w:t>
      </w:r>
      <w:r w:rsidRPr="00CF2A39">
        <w:rPr>
          <w:rFonts w:cs="Arial"/>
          <w:b w:val="0"/>
          <w:sz w:val="22"/>
          <w:szCs w:val="22"/>
          <w:lang w:val="en-US"/>
        </w:rPr>
        <w:t xml:space="preserve">22.8 </w:t>
      </w:r>
      <w:r w:rsidRPr="00CF2A39">
        <w:rPr>
          <w:rFonts w:cs="Arial"/>
          <w:b w:val="0"/>
          <w:sz w:val="22"/>
          <w:szCs w:val="22"/>
          <w:lang w:val="mn-MN"/>
        </w:rPr>
        <w:t xml:space="preserve">% ба </w:t>
      </w:r>
      <w:r>
        <w:rPr>
          <w:rFonts w:ascii="Arial" w:hAnsi="Arial" w:cs="Arial"/>
          <w:b w:val="0"/>
          <w:sz w:val="22"/>
          <w:szCs w:val="22"/>
          <w:lang w:val="mn-MN"/>
        </w:rPr>
        <w:t>үү</w:t>
      </w:r>
      <w:r w:rsidRPr="00CF2A39">
        <w:rPr>
          <w:rFonts w:cs="Arial"/>
          <w:b w:val="0"/>
          <w:sz w:val="22"/>
          <w:szCs w:val="22"/>
          <w:lang w:val="mn-MN"/>
        </w:rPr>
        <w:t xml:space="preserve">ний  дотор  цахилгаан, дулаан уур </w:t>
      </w:r>
      <w:r>
        <w:rPr>
          <w:rFonts w:ascii="Arial" w:hAnsi="Arial" w:cs="Arial"/>
          <w:b w:val="0"/>
          <w:sz w:val="22"/>
          <w:szCs w:val="22"/>
          <w:lang w:val="mn-MN"/>
        </w:rPr>
        <w:t>ү</w:t>
      </w:r>
      <w:r w:rsidRPr="00CF2A39">
        <w:rPr>
          <w:rFonts w:cs="Arial"/>
          <w:b w:val="0"/>
          <w:sz w:val="22"/>
          <w:szCs w:val="22"/>
          <w:lang w:val="mn-MN"/>
        </w:rPr>
        <w:t xml:space="preserve">йлдвэрлэл </w:t>
      </w:r>
      <w:r w:rsidRPr="00CF2A39">
        <w:rPr>
          <w:rFonts w:cs="Arial"/>
          <w:b w:val="0"/>
          <w:sz w:val="22"/>
          <w:szCs w:val="22"/>
          <w:lang w:val="en-US"/>
        </w:rPr>
        <w:t>21.0</w:t>
      </w:r>
      <w:r w:rsidRPr="00CF2A39">
        <w:rPr>
          <w:rFonts w:cs="Arial"/>
          <w:b w:val="0"/>
          <w:sz w:val="22"/>
          <w:szCs w:val="22"/>
          <w:lang w:val="mn-MN"/>
        </w:rPr>
        <w:t xml:space="preserve"> %, ус ариутгал усан хангамжийн салбарынх </w:t>
      </w:r>
      <w:r w:rsidRPr="00CF2A39">
        <w:rPr>
          <w:rFonts w:cs="Arial"/>
          <w:b w:val="0"/>
          <w:sz w:val="22"/>
          <w:szCs w:val="22"/>
          <w:lang w:val="en-US"/>
        </w:rPr>
        <w:t>1.8</w:t>
      </w:r>
      <w:r w:rsidRPr="00CF2A39">
        <w:rPr>
          <w:rFonts w:cs="Arial"/>
          <w:b w:val="0"/>
          <w:sz w:val="22"/>
          <w:szCs w:val="22"/>
          <w:lang w:val="mn-MN"/>
        </w:rPr>
        <w:t xml:space="preserve"> %-ийн жинг эзэлж байна.</w:t>
      </w:r>
    </w:p>
    <w:p w:rsidR="00197D4A" w:rsidRPr="00CF2A39" w:rsidRDefault="00197D4A" w:rsidP="00197D4A">
      <w:pPr>
        <w:pStyle w:val="BodyText"/>
        <w:spacing w:line="360" w:lineRule="auto"/>
        <w:jc w:val="center"/>
        <w:rPr>
          <w:rFonts w:cs="Arial"/>
          <w:b w:val="0"/>
          <w:sz w:val="22"/>
          <w:szCs w:val="22"/>
          <w:lang w:val="mn-MN"/>
        </w:rPr>
      </w:pPr>
      <w:r w:rsidRPr="00CF2A39">
        <w:rPr>
          <w:rFonts w:cs="Arial"/>
          <w:b w:val="0"/>
          <w:sz w:val="22"/>
          <w:szCs w:val="22"/>
          <w:lang w:val="mn-MN"/>
        </w:rPr>
        <w:t>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ний жинг тооцох.</w:t>
      </w:r>
    </w:p>
    <w:p w:rsidR="00197D4A" w:rsidRPr="00CF2A39" w:rsidRDefault="00197D4A" w:rsidP="00197D4A">
      <w:pPr>
        <w:pStyle w:val="BodyText"/>
        <w:spacing w:line="360" w:lineRule="auto"/>
        <w:ind w:firstLine="720"/>
        <w:jc w:val="both"/>
        <w:rPr>
          <w:rFonts w:cs="Arial"/>
          <w:b w:val="0"/>
          <w:sz w:val="22"/>
          <w:szCs w:val="22"/>
          <w:lang w:val="mn-MN"/>
        </w:rPr>
      </w:pPr>
      <w:r>
        <w:rPr>
          <w:rFonts w:ascii="Arial" w:hAnsi="Arial" w:cs="Arial"/>
          <w:b w:val="0"/>
          <w:sz w:val="22"/>
          <w:szCs w:val="22"/>
          <w:lang w:val="mn-MN"/>
        </w:rPr>
        <w:t>Ү</w:t>
      </w:r>
      <w:r w:rsidRPr="00CF2A39">
        <w:rPr>
          <w:rFonts w:cs="Arial"/>
          <w:b w:val="0"/>
          <w:sz w:val="22"/>
          <w:szCs w:val="22"/>
          <w:lang w:val="mn-MN"/>
        </w:rPr>
        <w:t>йлдвэрлэлийн индекс тооцохдоо биет хэмжээний экстраполяцын аргыг хэрэглэдэг дэд салбаруудын хувьд тухайн дэд салбар б</w:t>
      </w:r>
      <w:r>
        <w:rPr>
          <w:rFonts w:ascii="Arial" w:hAnsi="Arial" w:cs="Arial"/>
          <w:b w:val="0"/>
          <w:sz w:val="22"/>
          <w:szCs w:val="22"/>
          <w:lang w:val="mn-MN"/>
        </w:rPr>
        <w:t>ү</w:t>
      </w:r>
      <w:r w:rsidRPr="00CF2A39">
        <w:rPr>
          <w:rFonts w:cs="Arial"/>
          <w:b w:val="0"/>
          <w:sz w:val="22"/>
          <w:szCs w:val="22"/>
          <w:lang w:val="mn-MN"/>
        </w:rPr>
        <w:t>рт хамаарах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нийг тодорхойлж, тус б</w:t>
      </w:r>
      <w:r>
        <w:rPr>
          <w:rFonts w:ascii="Arial" w:hAnsi="Arial" w:cs="Arial"/>
          <w:b w:val="0"/>
          <w:sz w:val="22"/>
          <w:szCs w:val="22"/>
          <w:lang w:val="mn-MN"/>
        </w:rPr>
        <w:t>ү</w:t>
      </w:r>
      <w:r w:rsidRPr="00CF2A39">
        <w:rPr>
          <w:rFonts w:cs="Arial"/>
          <w:b w:val="0"/>
          <w:sz w:val="22"/>
          <w:szCs w:val="22"/>
          <w:lang w:val="mn-MN"/>
        </w:rPr>
        <w:t xml:space="preserve">р дээр жинг тооцно. Жинг тооцох </w:t>
      </w:r>
      <w:r>
        <w:rPr>
          <w:rFonts w:ascii="Arial" w:hAnsi="Arial" w:cs="Arial"/>
          <w:b w:val="0"/>
          <w:sz w:val="22"/>
          <w:szCs w:val="22"/>
          <w:lang w:val="mn-MN"/>
        </w:rPr>
        <w:t>ү</w:t>
      </w:r>
      <w:r w:rsidRPr="00CF2A39">
        <w:rPr>
          <w:rFonts w:cs="Arial"/>
          <w:b w:val="0"/>
          <w:sz w:val="22"/>
          <w:szCs w:val="22"/>
          <w:lang w:val="mn-MN"/>
        </w:rPr>
        <w:t>з</w:t>
      </w:r>
      <w:r>
        <w:rPr>
          <w:rFonts w:ascii="Arial" w:hAnsi="Arial" w:cs="Arial"/>
          <w:b w:val="0"/>
          <w:sz w:val="22"/>
          <w:szCs w:val="22"/>
          <w:lang w:val="mn-MN"/>
        </w:rPr>
        <w:t>үү</w:t>
      </w:r>
      <w:r w:rsidRPr="00CF2A39">
        <w:rPr>
          <w:rFonts w:cs="Arial"/>
          <w:b w:val="0"/>
          <w:sz w:val="22"/>
          <w:szCs w:val="22"/>
          <w:lang w:val="mn-MN"/>
        </w:rPr>
        <w:t xml:space="preserve">лэлт нь аж </w:t>
      </w:r>
      <w:r>
        <w:rPr>
          <w:rFonts w:ascii="Arial" w:hAnsi="Arial" w:cs="Arial"/>
          <w:b w:val="0"/>
          <w:sz w:val="22"/>
          <w:szCs w:val="22"/>
          <w:lang w:val="mn-MN"/>
        </w:rPr>
        <w:t>ү</w:t>
      </w:r>
      <w:r w:rsidRPr="00CF2A39">
        <w:rPr>
          <w:rFonts w:cs="Arial"/>
          <w:b w:val="0"/>
          <w:sz w:val="22"/>
          <w:szCs w:val="22"/>
          <w:lang w:val="mn-MN"/>
        </w:rPr>
        <w:t xml:space="preserve">йлдвэрийн салбарт багтах дэд салбаруудын нийт </w:t>
      </w:r>
      <w:r>
        <w:rPr>
          <w:rFonts w:ascii="Arial" w:hAnsi="Arial" w:cs="Arial"/>
          <w:b w:val="0"/>
          <w:sz w:val="22"/>
          <w:szCs w:val="22"/>
          <w:lang w:val="mn-MN"/>
        </w:rPr>
        <w:t>ү</w:t>
      </w:r>
      <w:r w:rsidRPr="00CF2A39">
        <w:rPr>
          <w:rFonts w:cs="Arial"/>
          <w:b w:val="0"/>
          <w:sz w:val="22"/>
          <w:szCs w:val="22"/>
          <w:lang w:val="mn-MN"/>
        </w:rPr>
        <w:t>йлдвэрлэлтийн хэмжээ болон тухайн дэд  салбарт багтах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н б</w:t>
      </w:r>
      <w:r>
        <w:rPr>
          <w:rFonts w:ascii="Arial" w:hAnsi="Arial" w:cs="Arial"/>
          <w:b w:val="0"/>
          <w:sz w:val="22"/>
          <w:szCs w:val="22"/>
          <w:lang w:val="mn-MN"/>
        </w:rPr>
        <w:t>ү</w:t>
      </w:r>
      <w:r w:rsidRPr="00CF2A39">
        <w:rPr>
          <w:rFonts w:cs="Arial"/>
          <w:b w:val="0"/>
          <w:sz w:val="22"/>
          <w:szCs w:val="22"/>
          <w:lang w:val="mn-MN"/>
        </w:rPr>
        <w:t xml:space="preserve">рийн </w:t>
      </w:r>
      <w:r>
        <w:rPr>
          <w:rFonts w:ascii="Arial" w:hAnsi="Arial" w:cs="Arial"/>
          <w:b w:val="0"/>
          <w:sz w:val="22"/>
          <w:szCs w:val="22"/>
          <w:lang w:val="mn-MN"/>
        </w:rPr>
        <w:t>ү</w:t>
      </w:r>
      <w:r w:rsidRPr="00CF2A39">
        <w:rPr>
          <w:rFonts w:cs="Arial"/>
          <w:b w:val="0"/>
          <w:sz w:val="22"/>
          <w:szCs w:val="22"/>
          <w:lang w:val="mn-MN"/>
        </w:rPr>
        <w:t xml:space="preserve">йлдвэрлэлтийн хэмжээ байна. </w:t>
      </w:r>
    </w:p>
    <w:p w:rsidR="00197D4A" w:rsidRPr="00CF2A39" w:rsidRDefault="00197D4A" w:rsidP="00197D4A">
      <w:pPr>
        <w:pStyle w:val="BodyText"/>
        <w:spacing w:line="360" w:lineRule="auto"/>
        <w:rPr>
          <w:rFonts w:cs="Arial"/>
          <w:b w:val="0"/>
          <w:sz w:val="22"/>
          <w:szCs w:val="22"/>
          <w:lang w:val="en-US"/>
        </w:rPr>
      </w:pPr>
      <w:r w:rsidRPr="00CF2A39">
        <w:rPr>
          <w:rFonts w:cs="Arial"/>
          <w:b w:val="0"/>
          <w:sz w:val="22"/>
          <w:szCs w:val="22"/>
          <w:lang w:val="mn-MN"/>
        </w:rPr>
        <w:t xml:space="preserve">       </w:t>
      </w:r>
    </w:p>
    <w:p w:rsidR="00197D4A" w:rsidRPr="00CF2A39" w:rsidRDefault="00197D4A" w:rsidP="00197D4A">
      <w:pPr>
        <w:pStyle w:val="BodyText"/>
        <w:spacing w:line="360" w:lineRule="auto"/>
        <w:jc w:val="center"/>
        <w:rPr>
          <w:rFonts w:cs="Arial"/>
          <w:b w:val="0"/>
          <w:sz w:val="22"/>
          <w:szCs w:val="22"/>
          <w:lang w:val="mn-MN"/>
        </w:rPr>
      </w:pPr>
      <w:r w:rsidRPr="00CF2A39">
        <w:rPr>
          <w:rFonts w:cs="Arial"/>
          <w:b w:val="0"/>
          <w:sz w:val="22"/>
          <w:szCs w:val="22"/>
          <w:lang w:val="mn-MN"/>
        </w:rPr>
        <w:t xml:space="preserve">Аж </w:t>
      </w:r>
      <w:r>
        <w:rPr>
          <w:rFonts w:ascii="Arial" w:hAnsi="Arial" w:cs="Arial"/>
          <w:b w:val="0"/>
          <w:sz w:val="22"/>
          <w:szCs w:val="22"/>
          <w:lang w:val="mn-MN"/>
        </w:rPr>
        <w:t>ү</w:t>
      </w:r>
      <w:r w:rsidRPr="00CF2A39">
        <w:rPr>
          <w:rFonts w:cs="Arial"/>
          <w:b w:val="0"/>
          <w:sz w:val="22"/>
          <w:szCs w:val="22"/>
          <w:lang w:val="mn-MN"/>
        </w:rPr>
        <w:t xml:space="preserve">йлдвэрийн нийт </w:t>
      </w:r>
      <w:r>
        <w:rPr>
          <w:rFonts w:ascii="Arial" w:hAnsi="Arial" w:cs="Arial"/>
          <w:b w:val="0"/>
          <w:sz w:val="22"/>
          <w:szCs w:val="22"/>
          <w:lang w:val="mn-MN"/>
        </w:rPr>
        <w:t>ү</w:t>
      </w:r>
      <w:r w:rsidRPr="00CF2A39">
        <w:rPr>
          <w:rFonts w:cs="Arial"/>
          <w:b w:val="0"/>
          <w:sz w:val="22"/>
          <w:szCs w:val="22"/>
          <w:lang w:val="mn-MN"/>
        </w:rPr>
        <w:t>йлдвэрлэлтэд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н</w:t>
      </w:r>
    </w:p>
    <w:p w:rsidR="00197D4A" w:rsidRPr="00CF2A39" w:rsidRDefault="00197D4A" w:rsidP="00197D4A">
      <w:pPr>
        <w:pStyle w:val="BodyText"/>
        <w:spacing w:line="360" w:lineRule="auto"/>
        <w:jc w:val="center"/>
        <w:rPr>
          <w:rFonts w:cs="Arial"/>
          <w:b w:val="0"/>
          <w:sz w:val="22"/>
          <w:szCs w:val="22"/>
          <w:lang w:val="mn-MN"/>
        </w:rPr>
      </w:pPr>
      <w:r w:rsidRPr="00CF2A39">
        <w:rPr>
          <w:rFonts w:cs="Arial"/>
          <w:b w:val="0"/>
          <w:sz w:val="22"/>
          <w:szCs w:val="22"/>
          <w:lang w:val="mn-MN"/>
        </w:rPr>
        <w:t>б</w:t>
      </w:r>
      <w:r>
        <w:rPr>
          <w:rFonts w:ascii="Arial" w:hAnsi="Arial" w:cs="Arial"/>
          <w:b w:val="0"/>
          <w:sz w:val="22"/>
          <w:szCs w:val="22"/>
          <w:lang w:val="mn-MN"/>
        </w:rPr>
        <w:t>ү</w:t>
      </w:r>
      <w:r w:rsidRPr="00CF2A39">
        <w:rPr>
          <w:rFonts w:cs="Arial"/>
          <w:b w:val="0"/>
          <w:sz w:val="22"/>
          <w:szCs w:val="22"/>
          <w:lang w:val="mn-MN"/>
        </w:rPr>
        <w:t>рийн эзлэх хувийн жин, 201</w:t>
      </w:r>
      <w:r w:rsidRPr="00CF2A39">
        <w:rPr>
          <w:rFonts w:cs="Arial"/>
          <w:b w:val="0"/>
          <w:sz w:val="22"/>
          <w:szCs w:val="22"/>
          <w:lang w:val="en-US"/>
        </w:rPr>
        <w:t>3</w:t>
      </w:r>
      <w:r w:rsidRPr="00CF2A39">
        <w:rPr>
          <w:rFonts w:cs="Arial"/>
          <w:b w:val="0"/>
          <w:sz w:val="22"/>
          <w:szCs w:val="22"/>
          <w:lang w:val="mn-MN"/>
        </w:rPr>
        <w:t xml:space="preserve"> он</w:t>
      </w:r>
    </w:p>
    <w:p w:rsidR="00197D4A" w:rsidRPr="00CF2A39" w:rsidRDefault="00197D4A" w:rsidP="00197D4A">
      <w:pPr>
        <w:pStyle w:val="BodyText"/>
        <w:spacing w:line="360" w:lineRule="auto"/>
        <w:rPr>
          <w:rFonts w:cs="Arial"/>
          <w:b w:val="0"/>
          <w:sz w:val="22"/>
          <w:szCs w:val="22"/>
          <w:lang w:val="mn-MN"/>
        </w:rPr>
      </w:pPr>
    </w:p>
    <w:tbl>
      <w:tblPr>
        <w:tblW w:w="0" w:type="auto"/>
        <w:tblBorders>
          <w:bottom w:val="single" w:sz="4" w:space="0" w:color="auto"/>
        </w:tblBorders>
        <w:tblLayout w:type="fixed"/>
        <w:tblLook w:val="04A0"/>
      </w:tblPr>
      <w:tblGrid>
        <w:gridCol w:w="3369"/>
        <w:gridCol w:w="3706"/>
        <w:gridCol w:w="2501"/>
      </w:tblGrid>
      <w:tr w:rsidR="00197D4A" w:rsidRPr="00CF2A39" w:rsidTr="008A2398">
        <w:tc>
          <w:tcPr>
            <w:tcW w:w="3369"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p>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н</w:t>
            </w:r>
          </w:p>
        </w:tc>
        <w:tc>
          <w:tcPr>
            <w:tcW w:w="3706"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w:t>
            </w:r>
          </w:p>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en-US"/>
              </w:rPr>
              <w:t xml:space="preserve">( </w:t>
            </w:r>
            <w:r w:rsidRPr="00CF2A39">
              <w:rPr>
                <w:rFonts w:cs="Arial"/>
                <w:b w:val="0"/>
                <w:sz w:val="22"/>
                <w:szCs w:val="22"/>
                <w:lang w:val="mn-MN"/>
              </w:rPr>
              <w:t>сая. т</w:t>
            </w:r>
            <w:r>
              <w:rPr>
                <w:rFonts w:ascii="Arial" w:hAnsi="Arial" w:cs="Arial"/>
                <w:b w:val="0"/>
                <w:sz w:val="22"/>
                <w:szCs w:val="22"/>
                <w:lang w:val="mn-MN"/>
              </w:rPr>
              <w:t>ө</w:t>
            </w:r>
            <w:r w:rsidRPr="00CF2A39">
              <w:rPr>
                <w:rFonts w:cs="Arial"/>
                <w:b w:val="0"/>
                <w:sz w:val="22"/>
                <w:szCs w:val="22"/>
                <w:lang w:val="mn-MN"/>
              </w:rPr>
              <w:t>г.</w:t>
            </w:r>
            <w:r w:rsidRPr="00CF2A39">
              <w:rPr>
                <w:rFonts w:cs="Arial"/>
                <w:b w:val="0"/>
                <w:sz w:val="22"/>
                <w:szCs w:val="22"/>
                <w:lang w:val="en-US"/>
              </w:rPr>
              <w:t>)</w:t>
            </w:r>
          </w:p>
        </w:tc>
        <w:tc>
          <w:tcPr>
            <w:tcW w:w="2501"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 xml:space="preserve">йлдвэрлэлтэд эзлэх хувийн жин/ Жин-3 / </w:t>
            </w:r>
          </w:p>
        </w:tc>
      </w:tr>
      <w:tr w:rsidR="00197D4A" w:rsidRPr="00CF2A39" w:rsidTr="008A2398">
        <w:tc>
          <w:tcPr>
            <w:tcW w:w="3369" w:type="dxa"/>
            <w:tcBorders>
              <w:top w:val="single" w:sz="4" w:space="0" w:color="auto"/>
              <w:bottom w:val="nil"/>
            </w:tcBorders>
          </w:tcPr>
          <w:tbl>
            <w:tblPr>
              <w:tblW w:w="4912" w:type="dxa"/>
              <w:tblLayout w:type="fixed"/>
              <w:tblLook w:val="04A0"/>
            </w:tblPr>
            <w:tblGrid>
              <w:gridCol w:w="3416"/>
              <w:gridCol w:w="1496"/>
            </w:tblGrid>
            <w:tr w:rsidR="00197D4A" w:rsidRPr="00CF2A39" w:rsidTr="008A2398">
              <w:trPr>
                <w:trHeight w:val="255"/>
              </w:trPr>
              <w:tc>
                <w:tcPr>
                  <w:tcW w:w="3416" w:type="dxa"/>
                  <w:noWrap/>
                  <w:vAlign w:val="bottom"/>
                  <w:hideMark/>
                </w:tcPr>
                <w:p w:rsidR="00197D4A" w:rsidRPr="00CF2A39" w:rsidRDefault="00197D4A" w:rsidP="008A2398">
                  <w:pPr>
                    <w:spacing w:after="0" w:line="240" w:lineRule="auto"/>
                    <w:jc w:val="both"/>
                    <w:rPr>
                      <w:rFonts w:ascii="Arial" w:hAnsi="Arial" w:cs="Arial"/>
                    </w:rPr>
                  </w:pPr>
                  <w:r w:rsidRPr="00CF2A39">
                    <w:rPr>
                      <w:rFonts w:ascii="Arial" w:hAnsi="Arial" w:cs="Arial"/>
                    </w:rPr>
                    <w:t>Талх</w:t>
                  </w:r>
                </w:p>
              </w:tc>
              <w:tc>
                <w:tcPr>
                  <w:tcW w:w="1496" w:type="dxa"/>
                  <w:noWrap/>
                  <w:vAlign w:val="bottom"/>
                  <w:hideMark/>
                </w:tcPr>
                <w:p w:rsidR="00197D4A" w:rsidRPr="00CF2A39" w:rsidRDefault="00197D4A" w:rsidP="008A2398">
                  <w:pPr>
                    <w:spacing w:after="0" w:line="240" w:lineRule="auto"/>
                    <w:jc w:val="both"/>
                    <w:rPr>
                      <w:rFonts w:ascii="Arial" w:hAnsi="Arial" w:cs="Arial"/>
                      <w:lang w:val="mn-MN"/>
                    </w:rPr>
                  </w:pPr>
                </w:p>
              </w:tc>
            </w:tr>
          </w:tbl>
          <w:p w:rsidR="00197D4A" w:rsidRPr="00CF2A39" w:rsidRDefault="00197D4A" w:rsidP="008A2398">
            <w:pPr>
              <w:pStyle w:val="BodyText"/>
              <w:spacing w:line="360" w:lineRule="auto"/>
              <w:jc w:val="both"/>
              <w:rPr>
                <w:rFonts w:cs="Arial"/>
                <w:b w:val="0"/>
                <w:bCs w:val="0"/>
                <w:sz w:val="22"/>
                <w:szCs w:val="22"/>
                <w:lang w:val="mn-MN"/>
              </w:rPr>
            </w:pPr>
          </w:p>
        </w:tc>
        <w:tc>
          <w:tcPr>
            <w:tcW w:w="3706" w:type="dxa"/>
            <w:tcBorders>
              <w:top w:val="single" w:sz="4" w:space="0" w:color="auto"/>
              <w:bottom w:val="nil"/>
            </w:tcBorders>
          </w:tcPr>
          <w:p w:rsidR="00197D4A" w:rsidRPr="00CF2A39" w:rsidRDefault="00197D4A" w:rsidP="008A2398">
            <w:pPr>
              <w:jc w:val="center"/>
              <w:rPr>
                <w:rFonts w:ascii="Arial" w:hAnsi="Arial" w:cs="Arial"/>
                <w:lang w:val="mn-MN"/>
              </w:rPr>
            </w:pPr>
            <w:r w:rsidRPr="00CF2A39">
              <w:rPr>
                <w:rFonts w:ascii="Arial" w:hAnsi="Arial" w:cs="Arial"/>
              </w:rPr>
              <w:t>859.3</w:t>
            </w:r>
          </w:p>
        </w:tc>
        <w:tc>
          <w:tcPr>
            <w:tcW w:w="2501" w:type="dxa"/>
            <w:tcBorders>
              <w:top w:val="single" w:sz="4" w:space="0" w:color="auto"/>
              <w:bottom w:val="nil"/>
            </w:tcBorders>
          </w:tcPr>
          <w:p w:rsidR="00197D4A" w:rsidRPr="00CF2A39" w:rsidRDefault="00197D4A" w:rsidP="008A2398">
            <w:pPr>
              <w:jc w:val="center"/>
              <w:rPr>
                <w:rFonts w:ascii="Arial" w:hAnsi="Arial" w:cs="Arial"/>
              </w:rPr>
            </w:pPr>
            <w:r w:rsidRPr="00CF2A39">
              <w:rPr>
                <w:rFonts w:ascii="Arial" w:hAnsi="Arial" w:cs="Arial"/>
              </w:rPr>
              <w:t>0.04309126</w:t>
            </w:r>
          </w:p>
        </w:tc>
      </w:tr>
      <w:tr w:rsidR="00197D4A" w:rsidRPr="00CF2A39" w:rsidTr="008A2398">
        <w:tc>
          <w:tcPr>
            <w:tcW w:w="3369" w:type="dxa"/>
            <w:tcBorders>
              <w:top w:val="nil"/>
            </w:tcBorders>
          </w:tcPr>
          <w:p w:rsidR="00197D4A" w:rsidRPr="00CF2A39" w:rsidRDefault="00197D4A" w:rsidP="008A2398">
            <w:pPr>
              <w:pStyle w:val="BodyText"/>
              <w:spacing w:line="360" w:lineRule="auto"/>
              <w:jc w:val="both"/>
              <w:rPr>
                <w:rFonts w:cs="Arial"/>
                <w:b w:val="0"/>
                <w:bCs w:val="0"/>
                <w:sz w:val="22"/>
                <w:szCs w:val="22"/>
              </w:rPr>
            </w:pPr>
            <w:r w:rsidRPr="00CF2A39">
              <w:rPr>
                <w:rFonts w:cs="Arial"/>
                <w:b w:val="0"/>
                <w:sz w:val="22"/>
                <w:szCs w:val="22"/>
              </w:rPr>
              <w:t>Нарийн боов</w:t>
            </w:r>
          </w:p>
        </w:tc>
        <w:tc>
          <w:tcPr>
            <w:tcW w:w="3706" w:type="dxa"/>
            <w:tcBorders>
              <w:top w:val="nil"/>
            </w:tcBorders>
          </w:tcPr>
          <w:p w:rsidR="00197D4A" w:rsidRPr="00CF2A39" w:rsidRDefault="00197D4A" w:rsidP="008A2398">
            <w:pPr>
              <w:jc w:val="center"/>
              <w:rPr>
                <w:rFonts w:ascii="Arial" w:hAnsi="Arial" w:cs="Arial"/>
                <w:lang w:val="mn-MN"/>
              </w:rPr>
            </w:pPr>
            <w:r w:rsidRPr="00CF2A39">
              <w:rPr>
                <w:rFonts w:ascii="Arial" w:hAnsi="Arial" w:cs="Arial"/>
              </w:rPr>
              <w:t>1579.1</w:t>
            </w:r>
          </w:p>
        </w:tc>
        <w:tc>
          <w:tcPr>
            <w:tcW w:w="2501" w:type="dxa"/>
            <w:tcBorders>
              <w:top w:val="nil"/>
            </w:tcBorders>
          </w:tcPr>
          <w:p w:rsidR="00197D4A" w:rsidRPr="00CF2A39" w:rsidRDefault="00197D4A" w:rsidP="008A2398">
            <w:pPr>
              <w:jc w:val="center"/>
              <w:rPr>
                <w:rFonts w:ascii="Arial" w:hAnsi="Arial" w:cs="Arial"/>
              </w:rPr>
            </w:pPr>
            <w:r w:rsidRPr="00CF2A39">
              <w:rPr>
                <w:rFonts w:ascii="Arial" w:hAnsi="Arial" w:cs="Arial"/>
              </w:rPr>
              <w:t>0.0791870</w:t>
            </w:r>
          </w:p>
        </w:tc>
      </w:tr>
      <w:tr w:rsidR="00197D4A" w:rsidRPr="00CF2A39" w:rsidTr="008A2398">
        <w:tc>
          <w:tcPr>
            <w:tcW w:w="3369" w:type="dxa"/>
          </w:tcPr>
          <w:p w:rsidR="00197D4A" w:rsidRPr="00CF2A39" w:rsidRDefault="00197D4A" w:rsidP="008A2398">
            <w:pPr>
              <w:pStyle w:val="BodyText"/>
              <w:spacing w:line="360" w:lineRule="auto"/>
              <w:jc w:val="both"/>
              <w:rPr>
                <w:rFonts w:cs="Arial"/>
                <w:b w:val="0"/>
                <w:bCs w:val="0"/>
                <w:sz w:val="22"/>
                <w:szCs w:val="22"/>
              </w:rPr>
            </w:pPr>
            <w:r w:rsidRPr="00CF2A39">
              <w:rPr>
                <w:rFonts w:cs="Arial"/>
                <w:b w:val="0"/>
                <w:sz w:val="22"/>
                <w:szCs w:val="22"/>
              </w:rPr>
              <w:t>Архи</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278.5</w:t>
            </w:r>
          </w:p>
        </w:tc>
        <w:tc>
          <w:tcPr>
            <w:tcW w:w="2501" w:type="dxa"/>
          </w:tcPr>
          <w:p w:rsidR="00197D4A" w:rsidRPr="00CF2A39" w:rsidRDefault="00197D4A" w:rsidP="008A2398">
            <w:pPr>
              <w:jc w:val="center"/>
              <w:rPr>
                <w:rFonts w:ascii="Arial" w:hAnsi="Arial" w:cs="Arial"/>
              </w:rPr>
            </w:pPr>
            <w:r w:rsidRPr="00CF2A39">
              <w:rPr>
                <w:rFonts w:ascii="Arial" w:hAnsi="Arial" w:cs="Arial"/>
              </w:rPr>
              <w:t>0.0139659</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lastRenderedPageBreak/>
              <w:t>Ундаа</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0.9</w:t>
            </w:r>
          </w:p>
        </w:tc>
        <w:tc>
          <w:tcPr>
            <w:tcW w:w="2501" w:type="dxa"/>
          </w:tcPr>
          <w:p w:rsidR="00197D4A" w:rsidRPr="00CF2A39" w:rsidRDefault="00197D4A" w:rsidP="008A2398">
            <w:pPr>
              <w:jc w:val="center"/>
              <w:rPr>
                <w:rFonts w:ascii="Arial" w:hAnsi="Arial" w:cs="Arial"/>
              </w:rPr>
            </w:pPr>
            <w:r w:rsidRPr="00CF2A39">
              <w:rPr>
                <w:rFonts w:ascii="Arial" w:hAnsi="Arial" w:cs="Arial"/>
              </w:rPr>
              <w:t>0.0000451</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Зайрмаг</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2.0</w:t>
            </w:r>
          </w:p>
        </w:tc>
        <w:tc>
          <w:tcPr>
            <w:tcW w:w="2501" w:type="dxa"/>
          </w:tcPr>
          <w:p w:rsidR="00197D4A" w:rsidRPr="00CF2A39" w:rsidRDefault="00197D4A" w:rsidP="008A2398">
            <w:pPr>
              <w:jc w:val="center"/>
              <w:rPr>
                <w:rFonts w:ascii="Arial" w:hAnsi="Arial" w:cs="Arial"/>
              </w:rPr>
            </w:pPr>
            <w:r w:rsidRPr="00CF2A39">
              <w:rPr>
                <w:rFonts w:ascii="Arial" w:hAnsi="Arial" w:cs="Arial"/>
              </w:rPr>
              <w:t>0.0001003</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Цэвэр ус</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3998.2</w:t>
            </w:r>
          </w:p>
        </w:tc>
        <w:tc>
          <w:tcPr>
            <w:tcW w:w="2501" w:type="dxa"/>
          </w:tcPr>
          <w:p w:rsidR="00197D4A" w:rsidRPr="00CF2A39" w:rsidRDefault="00197D4A" w:rsidP="008A2398">
            <w:pPr>
              <w:jc w:val="center"/>
              <w:rPr>
                <w:rFonts w:ascii="Arial" w:hAnsi="Arial" w:cs="Arial"/>
              </w:rPr>
            </w:pPr>
            <w:r w:rsidRPr="00CF2A39">
              <w:rPr>
                <w:rFonts w:ascii="Arial" w:hAnsi="Arial" w:cs="Arial"/>
              </w:rPr>
              <w:t>0.2004975</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С</w:t>
            </w:r>
            <w:r>
              <w:rPr>
                <w:rFonts w:ascii="Arial" w:hAnsi="Arial" w:cs="Arial"/>
              </w:rPr>
              <w:t>үү</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200.5</w:t>
            </w:r>
          </w:p>
        </w:tc>
        <w:tc>
          <w:tcPr>
            <w:tcW w:w="2501" w:type="dxa"/>
          </w:tcPr>
          <w:p w:rsidR="00197D4A" w:rsidRPr="00CF2A39" w:rsidRDefault="00197D4A" w:rsidP="008A2398">
            <w:pPr>
              <w:jc w:val="center"/>
              <w:rPr>
                <w:rFonts w:ascii="Arial" w:hAnsi="Arial" w:cs="Arial"/>
              </w:rPr>
            </w:pPr>
            <w:r w:rsidRPr="00CF2A39">
              <w:rPr>
                <w:rFonts w:ascii="Arial" w:hAnsi="Arial" w:cs="Arial"/>
              </w:rPr>
              <w:t>0.0100544</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Тараг, хоормог, ааруул</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165.5</w:t>
            </w:r>
          </w:p>
        </w:tc>
        <w:tc>
          <w:tcPr>
            <w:tcW w:w="2501" w:type="dxa"/>
          </w:tcPr>
          <w:p w:rsidR="00197D4A" w:rsidRPr="00CF2A39" w:rsidRDefault="00197D4A" w:rsidP="008A2398">
            <w:pPr>
              <w:jc w:val="center"/>
              <w:rPr>
                <w:rFonts w:ascii="Arial" w:hAnsi="Arial" w:cs="Arial"/>
              </w:rPr>
            </w:pPr>
            <w:r w:rsidRPr="00CF2A39">
              <w:rPr>
                <w:rFonts w:ascii="Arial" w:hAnsi="Arial" w:cs="Arial"/>
              </w:rPr>
              <w:t>0.0082993</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Даршилсан ногоо</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17.6</w:t>
            </w:r>
          </w:p>
        </w:tc>
        <w:tc>
          <w:tcPr>
            <w:tcW w:w="2501" w:type="dxa"/>
          </w:tcPr>
          <w:p w:rsidR="00197D4A" w:rsidRPr="00CF2A39" w:rsidRDefault="00197D4A" w:rsidP="008A2398">
            <w:pPr>
              <w:jc w:val="center"/>
              <w:rPr>
                <w:rFonts w:ascii="Arial" w:hAnsi="Arial" w:cs="Arial"/>
              </w:rPr>
            </w:pPr>
            <w:r w:rsidRPr="00CF2A39">
              <w:rPr>
                <w:rFonts w:ascii="Arial" w:hAnsi="Arial" w:cs="Arial"/>
              </w:rPr>
              <w:t>0.0008826</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Хэрчсэн гурил, банш, бууз</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139.3</w:t>
            </w:r>
          </w:p>
        </w:tc>
        <w:tc>
          <w:tcPr>
            <w:tcW w:w="2501" w:type="dxa"/>
          </w:tcPr>
          <w:p w:rsidR="00197D4A" w:rsidRPr="00CF2A39" w:rsidRDefault="00197D4A" w:rsidP="008A2398">
            <w:pPr>
              <w:jc w:val="center"/>
              <w:rPr>
                <w:rFonts w:ascii="Arial" w:hAnsi="Arial" w:cs="Arial"/>
              </w:rPr>
            </w:pPr>
            <w:r w:rsidRPr="00CF2A39">
              <w:rPr>
                <w:rFonts w:ascii="Arial" w:hAnsi="Arial" w:cs="Arial"/>
              </w:rPr>
              <w:t>0.0069855</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Гурил</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95.3</w:t>
            </w:r>
          </w:p>
        </w:tc>
        <w:tc>
          <w:tcPr>
            <w:tcW w:w="2501" w:type="dxa"/>
          </w:tcPr>
          <w:p w:rsidR="00197D4A" w:rsidRPr="00CF2A39" w:rsidRDefault="00197D4A" w:rsidP="008A2398">
            <w:pPr>
              <w:jc w:val="center"/>
              <w:rPr>
                <w:rFonts w:ascii="Arial" w:hAnsi="Arial" w:cs="Arial"/>
              </w:rPr>
            </w:pPr>
            <w:r w:rsidRPr="00CF2A39">
              <w:rPr>
                <w:rFonts w:ascii="Arial" w:hAnsi="Arial" w:cs="Arial"/>
              </w:rPr>
              <w:t>0.0224779</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Хиам</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32.5</w:t>
            </w:r>
          </w:p>
        </w:tc>
        <w:tc>
          <w:tcPr>
            <w:tcW w:w="2501" w:type="dxa"/>
          </w:tcPr>
          <w:p w:rsidR="00197D4A" w:rsidRPr="00CF2A39" w:rsidRDefault="00197D4A" w:rsidP="008A2398">
            <w:pPr>
              <w:jc w:val="center"/>
              <w:rPr>
                <w:rFonts w:ascii="Arial" w:hAnsi="Arial" w:cs="Arial"/>
              </w:rPr>
            </w:pPr>
            <w:r w:rsidRPr="00CF2A39">
              <w:rPr>
                <w:rFonts w:ascii="Arial" w:hAnsi="Arial" w:cs="Arial"/>
              </w:rPr>
              <w:t>0.0016298</w:t>
            </w:r>
          </w:p>
        </w:tc>
      </w:tr>
      <w:tr w:rsidR="00197D4A" w:rsidRPr="00CF2A39" w:rsidTr="008A2398">
        <w:tc>
          <w:tcPr>
            <w:tcW w:w="3369" w:type="dxa"/>
          </w:tcPr>
          <w:p w:rsidR="00197D4A" w:rsidRPr="00CF2A39" w:rsidRDefault="00197D4A" w:rsidP="008A2398">
            <w:pPr>
              <w:jc w:val="both"/>
              <w:rPr>
                <w:rFonts w:ascii="Arial" w:hAnsi="Arial" w:cs="Arial"/>
              </w:rPr>
            </w:pPr>
            <w:r w:rsidRPr="00CF2A39">
              <w:rPr>
                <w:rFonts w:ascii="Arial" w:hAnsi="Arial" w:cs="Arial"/>
              </w:rPr>
              <w:t>Х</w:t>
            </w:r>
            <w:r>
              <w:rPr>
                <w:rFonts w:ascii="Arial" w:hAnsi="Arial" w:cs="Arial"/>
              </w:rPr>
              <w:t>ү</w:t>
            </w:r>
            <w:r w:rsidRPr="00CF2A39">
              <w:rPr>
                <w:rFonts w:ascii="Arial" w:hAnsi="Arial" w:cs="Arial"/>
              </w:rPr>
              <w:t>нсний давс</w:t>
            </w:r>
          </w:p>
        </w:tc>
        <w:tc>
          <w:tcPr>
            <w:tcW w:w="3706" w:type="dxa"/>
          </w:tcPr>
          <w:p w:rsidR="00197D4A" w:rsidRPr="00CF2A39" w:rsidRDefault="00197D4A" w:rsidP="008A2398">
            <w:pPr>
              <w:jc w:val="center"/>
              <w:rPr>
                <w:rFonts w:ascii="Arial" w:hAnsi="Arial" w:cs="Arial"/>
                <w:lang w:val="mn-MN"/>
              </w:rPr>
            </w:pPr>
            <w:r w:rsidRPr="00CF2A39">
              <w:rPr>
                <w:rFonts w:ascii="Arial" w:hAnsi="Arial" w:cs="Arial"/>
              </w:rPr>
              <w:t>2.0</w:t>
            </w:r>
          </w:p>
        </w:tc>
        <w:tc>
          <w:tcPr>
            <w:tcW w:w="2501" w:type="dxa"/>
          </w:tcPr>
          <w:p w:rsidR="00197D4A" w:rsidRPr="00CF2A39" w:rsidRDefault="00197D4A" w:rsidP="008A2398">
            <w:pPr>
              <w:jc w:val="center"/>
              <w:rPr>
                <w:rFonts w:ascii="Arial" w:hAnsi="Arial" w:cs="Arial"/>
              </w:rPr>
            </w:pPr>
            <w:r w:rsidRPr="00CF2A39">
              <w:rPr>
                <w:rFonts w:ascii="Arial" w:hAnsi="Arial" w:cs="Arial"/>
              </w:rPr>
              <w:t>0.0001003</w:t>
            </w:r>
          </w:p>
        </w:tc>
      </w:tr>
      <w:tr w:rsidR="00197D4A" w:rsidRPr="00CF2A39" w:rsidTr="008A2398">
        <w:tc>
          <w:tcPr>
            <w:tcW w:w="3369" w:type="dxa"/>
            <w:tcBorders>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Х</w:t>
            </w:r>
            <w:r>
              <w:rPr>
                <w:rFonts w:ascii="Arial" w:hAnsi="Arial" w:cs="Arial"/>
                <w:b w:val="0"/>
                <w:sz w:val="22"/>
                <w:szCs w:val="22"/>
                <w:lang w:val="mn-MN"/>
              </w:rPr>
              <w:t>ү</w:t>
            </w:r>
            <w:r w:rsidRPr="00CF2A39">
              <w:rPr>
                <w:rFonts w:cs="Arial"/>
                <w:b w:val="0"/>
                <w:sz w:val="22"/>
                <w:szCs w:val="22"/>
                <w:lang w:val="mn-MN"/>
              </w:rPr>
              <w:t>нсний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 xml:space="preserve">н, ундаа </w:t>
            </w:r>
            <w:r>
              <w:rPr>
                <w:rFonts w:ascii="Arial" w:hAnsi="Arial" w:cs="Arial"/>
                <w:b w:val="0"/>
                <w:sz w:val="22"/>
                <w:szCs w:val="22"/>
                <w:lang w:val="mn-MN"/>
              </w:rPr>
              <w:t>ү</w:t>
            </w:r>
            <w:r w:rsidRPr="00CF2A39">
              <w:rPr>
                <w:rFonts w:cs="Arial"/>
                <w:b w:val="0"/>
                <w:sz w:val="22"/>
                <w:szCs w:val="22"/>
                <w:lang w:val="mn-MN"/>
              </w:rPr>
              <w:t>йлдвэрлэлийн дэд салбарын д</w:t>
            </w:r>
            <w:r w:rsidRPr="00CF2A39">
              <w:rPr>
                <w:rFonts w:ascii="Arial" w:hAnsi="Arial" w:cs="Arial"/>
                <w:b w:val="0"/>
                <w:sz w:val="22"/>
                <w:szCs w:val="22"/>
                <w:lang w:val="mn-MN"/>
              </w:rPr>
              <w:t>ү</w:t>
            </w:r>
            <w:r w:rsidRPr="00CF2A39">
              <w:rPr>
                <w:rFonts w:cs="Arial"/>
                <w:b w:val="0"/>
                <w:sz w:val="22"/>
                <w:szCs w:val="22"/>
                <w:lang w:val="mn-MN"/>
              </w:rPr>
              <w:t>н</w:t>
            </w:r>
          </w:p>
        </w:tc>
        <w:tc>
          <w:tcPr>
            <w:tcW w:w="3706" w:type="dxa"/>
            <w:tcBorders>
              <w:bottom w:val="single" w:sz="4" w:space="0" w:color="auto"/>
            </w:tcBorders>
          </w:tcPr>
          <w:p w:rsidR="00197D4A" w:rsidRPr="00CF2A39" w:rsidRDefault="00197D4A" w:rsidP="008A2398">
            <w:pPr>
              <w:jc w:val="center"/>
              <w:rPr>
                <w:rFonts w:ascii="Arial" w:hAnsi="Arial" w:cs="Arial"/>
                <w:lang w:val="mn-MN"/>
              </w:rPr>
            </w:pPr>
            <w:r w:rsidRPr="00CF2A39">
              <w:rPr>
                <w:rFonts w:ascii="Arial" w:hAnsi="Arial" w:cs="Arial"/>
              </w:rPr>
              <w:t>7370.7</w:t>
            </w:r>
          </w:p>
        </w:tc>
        <w:tc>
          <w:tcPr>
            <w:tcW w:w="2501" w:type="dxa"/>
            <w:tcBorders>
              <w:bottom w:val="single" w:sz="4" w:space="0" w:color="auto"/>
            </w:tcBorders>
          </w:tcPr>
          <w:p w:rsidR="00197D4A" w:rsidRPr="00CF2A39" w:rsidRDefault="00197D4A" w:rsidP="008A2398">
            <w:pPr>
              <w:jc w:val="center"/>
              <w:rPr>
                <w:rFonts w:ascii="Arial" w:hAnsi="Arial" w:cs="Arial"/>
                <w:lang w:val="mn-MN"/>
              </w:rPr>
            </w:pPr>
            <w:r w:rsidRPr="00CF2A39">
              <w:rPr>
                <w:rFonts w:ascii="Arial" w:hAnsi="Arial" w:cs="Arial"/>
              </w:rPr>
              <w:t>0.3696179</w:t>
            </w:r>
          </w:p>
        </w:tc>
      </w:tr>
    </w:tbl>
    <w:p w:rsidR="00197D4A" w:rsidRPr="00CF2A39" w:rsidRDefault="00197D4A" w:rsidP="00197D4A">
      <w:pPr>
        <w:pStyle w:val="BodyText"/>
        <w:spacing w:line="360" w:lineRule="auto"/>
        <w:rPr>
          <w:rFonts w:cs="Arial"/>
          <w:b w:val="0"/>
          <w:sz w:val="22"/>
          <w:szCs w:val="22"/>
          <w:lang w:val="mn-MN"/>
        </w:rPr>
      </w:pPr>
    </w:p>
    <w:p w:rsidR="00197D4A" w:rsidRPr="00CF2A39" w:rsidRDefault="00197D4A" w:rsidP="00197D4A">
      <w:pPr>
        <w:pStyle w:val="BodyText"/>
        <w:spacing w:line="360" w:lineRule="auto"/>
        <w:ind w:firstLine="720"/>
        <w:jc w:val="both"/>
        <w:rPr>
          <w:rFonts w:cs="Arial"/>
          <w:b w:val="0"/>
          <w:sz w:val="22"/>
          <w:szCs w:val="22"/>
          <w:lang w:val="mn-MN"/>
        </w:rPr>
      </w:pPr>
      <w:r w:rsidRPr="00CF2A39">
        <w:rPr>
          <w:rFonts w:cs="Arial"/>
          <w:b w:val="0"/>
          <w:sz w:val="22"/>
          <w:szCs w:val="22"/>
          <w:lang w:val="mn-MN"/>
        </w:rPr>
        <w:t>Х</w:t>
      </w:r>
      <w:r>
        <w:rPr>
          <w:rFonts w:ascii="Arial" w:hAnsi="Arial" w:cs="Arial"/>
          <w:b w:val="0"/>
          <w:sz w:val="22"/>
          <w:szCs w:val="22"/>
          <w:lang w:val="mn-MN"/>
        </w:rPr>
        <w:t>ү</w:t>
      </w:r>
      <w:r w:rsidRPr="00CF2A39">
        <w:rPr>
          <w:rFonts w:cs="Arial"/>
          <w:b w:val="0"/>
          <w:sz w:val="22"/>
          <w:szCs w:val="22"/>
          <w:lang w:val="mn-MN"/>
        </w:rPr>
        <w:t>нсний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 xml:space="preserve">н,ундаа </w:t>
      </w:r>
      <w:r>
        <w:rPr>
          <w:rFonts w:ascii="Arial" w:hAnsi="Arial" w:cs="Arial"/>
          <w:b w:val="0"/>
          <w:sz w:val="22"/>
          <w:szCs w:val="22"/>
          <w:lang w:val="mn-MN"/>
        </w:rPr>
        <w:t>ү</w:t>
      </w:r>
      <w:r w:rsidRPr="00CF2A39">
        <w:rPr>
          <w:rFonts w:cs="Arial"/>
          <w:b w:val="0"/>
          <w:sz w:val="22"/>
          <w:szCs w:val="22"/>
          <w:lang w:val="mn-MN"/>
        </w:rPr>
        <w:t>йлдвэрлэлийн дэд салбарын жин 3</w:t>
      </w:r>
      <w:r w:rsidRPr="00CF2A39">
        <w:rPr>
          <w:rFonts w:cs="Arial"/>
          <w:b w:val="0"/>
          <w:sz w:val="22"/>
          <w:szCs w:val="22"/>
          <w:lang w:val="en-US"/>
        </w:rPr>
        <w:t>7.0</w:t>
      </w:r>
      <w:r w:rsidRPr="00CF2A39">
        <w:rPr>
          <w:rFonts w:cs="Arial"/>
          <w:b w:val="0"/>
          <w:sz w:val="22"/>
          <w:szCs w:val="22"/>
          <w:lang w:val="mn-MN"/>
        </w:rPr>
        <w:t xml:space="preserve"> % ба  нарийн боов </w:t>
      </w:r>
      <w:r w:rsidRPr="00CF2A39">
        <w:rPr>
          <w:rFonts w:cs="Arial"/>
          <w:b w:val="0"/>
          <w:sz w:val="22"/>
          <w:szCs w:val="22"/>
          <w:lang w:val="en-US"/>
        </w:rPr>
        <w:t>7.9</w:t>
      </w:r>
      <w:r w:rsidRPr="00CF2A39">
        <w:rPr>
          <w:rFonts w:cs="Arial"/>
          <w:b w:val="0"/>
          <w:sz w:val="22"/>
          <w:szCs w:val="22"/>
          <w:lang w:val="mn-MN"/>
        </w:rPr>
        <w:t xml:space="preserve"> %, талх </w:t>
      </w:r>
      <w:r w:rsidRPr="00CF2A39">
        <w:rPr>
          <w:rFonts w:cs="Arial"/>
          <w:b w:val="0"/>
          <w:sz w:val="22"/>
          <w:szCs w:val="22"/>
          <w:lang w:val="en-US"/>
        </w:rPr>
        <w:t xml:space="preserve">4.3 </w:t>
      </w:r>
      <w:r w:rsidRPr="00CF2A39">
        <w:rPr>
          <w:rFonts w:cs="Arial"/>
          <w:b w:val="0"/>
          <w:sz w:val="22"/>
          <w:szCs w:val="22"/>
          <w:lang w:val="mn-MN"/>
        </w:rPr>
        <w:t xml:space="preserve">% , архи </w:t>
      </w:r>
      <w:r w:rsidRPr="00CF2A39">
        <w:rPr>
          <w:rFonts w:cs="Arial"/>
          <w:b w:val="0"/>
          <w:sz w:val="22"/>
          <w:szCs w:val="22"/>
          <w:lang w:val="en-US"/>
        </w:rPr>
        <w:t xml:space="preserve">1.4 </w:t>
      </w:r>
      <w:r w:rsidRPr="00CF2A39">
        <w:rPr>
          <w:rFonts w:cs="Arial"/>
          <w:b w:val="0"/>
          <w:sz w:val="22"/>
          <w:szCs w:val="22"/>
          <w:lang w:val="mn-MN"/>
        </w:rPr>
        <w:t xml:space="preserve">%,  цэвэр ус </w:t>
      </w:r>
      <w:r w:rsidRPr="00CF2A39">
        <w:rPr>
          <w:rFonts w:cs="Arial"/>
          <w:b w:val="0"/>
          <w:sz w:val="22"/>
          <w:szCs w:val="22"/>
          <w:lang w:val="en-US"/>
        </w:rPr>
        <w:t xml:space="preserve">20.0 </w:t>
      </w:r>
      <w:r w:rsidRPr="00CF2A39">
        <w:rPr>
          <w:rFonts w:cs="Arial"/>
          <w:b w:val="0"/>
          <w:sz w:val="22"/>
          <w:szCs w:val="22"/>
          <w:lang w:val="mn-MN"/>
        </w:rPr>
        <w:t>%, бусад х</w:t>
      </w:r>
      <w:r>
        <w:rPr>
          <w:rFonts w:ascii="Arial" w:hAnsi="Arial" w:cs="Arial"/>
          <w:b w:val="0"/>
          <w:sz w:val="22"/>
          <w:szCs w:val="22"/>
          <w:lang w:val="mn-MN"/>
        </w:rPr>
        <w:t>ү</w:t>
      </w:r>
      <w:r w:rsidRPr="00CF2A39">
        <w:rPr>
          <w:rFonts w:cs="Arial"/>
          <w:b w:val="0"/>
          <w:sz w:val="22"/>
          <w:szCs w:val="22"/>
          <w:lang w:val="mn-MN"/>
        </w:rPr>
        <w:t>нсний 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 xml:space="preserve">н </w:t>
      </w:r>
      <w:r w:rsidRPr="00CF2A39">
        <w:rPr>
          <w:rFonts w:cs="Arial"/>
          <w:b w:val="0"/>
          <w:sz w:val="22"/>
          <w:szCs w:val="22"/>
          <w:lang w:val="en-US"/>
        </w:rPr>
        <w:t xml:space="preserve">3.4 </w:t>
      </w:r>
      <w:r w:rsidRPr="00CF2A39">
        <w:rPr>
          <w:rFonts w:cs="Arial"/>
          <w:b w:val="0"/>
          <w:sz w:val="22"/>
          <w:szCs w:val="22"/>
          <w:lang w:val="mn-MN"/>
        </w:rPr>
        <w:t>%-ийн жинг тус тус эзэлж байна.</w:t>
      </w:r>
    </w:p>
    <w:p w:rsidR="00197D4A" w:rsidRPr="00CF2A39" w:rsidRDefault="00197D4A" w:rsidP="00197D4A">
      <w:pPr>
        <w:pStyle w:val="BodyText"/>
        <w:spacing w:line="360" w:lineRule="auto"/>
        <w:rPr>
          <w:rFonts w:cs="Arial"/>
          <w:b w:val="0"/>
          <w:sz w:val="22"/>
          <w:szCs w:val="22"/>
          <w:lang w:val="mn-MN"/>
        </w:rPr>
      </w:pPr>
    </w:p>
    <w:tbl>
      <w:tblPr>
        <w:tblW w:w="0" w:type="auto"/>
        <w:tblBorders>
          <w:bottom w:val="single" w:sz="4" w:space="0" w:color="auto"/>
        </w:tblBorders>
        <w:tblLook w:val="04A0"/>
      </w:tblPr>
      <w:tblGrid>
        <w:gridCol w:w="3890"/>
        <w:gridCol w:w="2259"/>
        <w:gridCol w:w="3094"/>
      </w:tblGrid>
      <w:tr w:rsidR="00197D4A" w:rsidRPr="00CF2A39" w:rsidTr="008A2398">
        <w:tc>
          <w:tcPr>
            <w:tcW w:w="3936" w:type="dxa"/>
            <w:tcBorders>
              <w:top w:val="single" w:sz="4" w:space="0" w:color="auto"/>
              <w:bottom w:val="single" w:sz="4" w:space="0" w:color="auto"/>
            </w:tcBorders>
          </w:tcPr>
          <w:p w:rsidR="00197D4A" w:rsidRPr="00CF2A39" w:rsidRDefault="00197D4A" w:rsidP="008A2398">
            <w:pPr>
              <w:pStyle w:val="BodyText"/>
              <w:spacing w:line="360" w:lineRule="auto"/>
              <w:rPr>
                <w:rFonts w:cs="Arial"/>
                <w:b w:val="0"/>
                <w:sz w:val="22"/>
                <w:szCs w:val="22"/>
                <w:lang w:val="en-US"/>
              </w:rPr>
            </w:pPr>
          </w:p>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н</w:t>
            </w:r>
          </w:p>
        </w:tc>
        <w:tc>
          <w:tcPr>
            <w:tcW w:w="2268"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en-US"/>
              </w:rPr>
            </w:pPr>
          </w:p>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w:t>
            </w:r>
          </w:p>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en-US"/>
              </w:rPr>
              <w:t xml:space="preserve">( </w:t>
            </w:r>
            <w:r w:rsidRPr="00CF2A39">
              <w:rPr>
                <w:rFonts w:cs="Arial"/>
                <w:b w:val="0"/>
                <w:sz w:val="22"/>
                <w:szCs w:val="22"/>
                <w:lang w:val="mn-MN"/>
              </w:rPr>
              <w:t>сая. т</w:t>
            </w:r>
            <w:r>
              <w:rPr>
                <w:rFonts w:ascii="Arial" w:hAnsi="Arial" w:cs="Arial"/>
                <w:b w:val="0"/>
                <w:sz w:val="22"/>
                <w:szCs w:val="22"/>
                <w:lang w:val="mn-MN"/>
              </w:rPr>
              <w:t>ө</w:t>
            </w:r>
            <w:r w:rsidRPr="00CF2A39">
              <w:rPr>
                <w:rFonts w:cs="Arial"/>
                <w:b w:val="0"/>
                <w:sz w:val="22"/>
                <w:szCs w:val="22"/>
                <w:lang w:val="mn-MN"/>
              </w:rPr>
              <w:t>г.</w:t>
            </w:r>
            <w:r w:rsidRPr="00CF2A39">
              <w:rPr>
                <w:rFonts w:cs="Arial"/>
                <w:b w:val="0"/>
                <w:sz w:val="22"/>
                <w:szCs w:val="22"/>
                <w:lang w:val="en-US"/>
              </w:rPr>
              <w:t>)</w:t>
            </w:r>
          </w:p>
        </w:tc>
        <w:tc>
          <w:tcPr>
            <w:tcW w:w="3118"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en-US"/>
              </w:rPr>
            </w:pPr>
          </w:p>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 xml:space="preserve">йлдвэрлэлтэд эзлэх хувийн жин/ Жин-3 / </w:t>
            </w:r>
          </w:p>
        </w:tc>
      </w:tr>
      <w:tr w:rsidR="00197D4A" w:rsidRPr="00CF2A39" w:rsidTr="008A2398">
        <w:tc>
          <w:tcPr>
            <w:tcW w:w="3936" w:type="dxa"/>
            <w:tcBorders>
              <w:top w:val="single" w:sz="4" w:space="0" w:color="auto"/>
              <w:bottom w:val="nil"/>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Гэрийн мод</w:t>
            </w:r>
          </w:p>
        </w:tc>
        <w:tc>
          <w:tcPr>
            <w:tcW w:w="2268" w:type="dxa"/>
            <w:tcBorders>
              <w:top w:val="single" w:sz="4" w:space="0" w:color="auto"/>
              <w:bottom w:val="nil"/>
            </w:tcBorders>
          </w:tcPr>
          <w:p w:rsidR="00197D4A" w:rsidRPr="00CF2A39" w:rsidRDefault="00197D4A" w:rsidP="008A2398">
            <w:pPr>
              <w:jc w:val="center"/>
              <w:rPr>
                <w:rFonts w:ascii="Arial" w:hAnsi="Arial" w:cs="Arial"/>
              </w:rPr>
            </w:pPr>
            <w:r w:rsidRPr="00CF2A39">
              <w:rPr>
                <w:rFonts w:ascii="Arial" w:hAnsi="Arial" w:cs="Arial"/>
              </w:rPr>
              <w:t>862.7</w:t>
            </w:r>
          </w:p>
        </w:tc>
        <w:tc>
          <w:tcPr>
            <w:tcW w:w="3118" w:type="dxa"/>
            <w:tcBorders>
              <w:top w:val="single" w:sz="4" w:space="0" w:color="auto"/>
              <w:bottom w:val="nil"/>
            </w:tcBorders>
          </w:tcPr>
          <w:p w:rsidR="00197D4A" w:rsidRPr="00CF2A39" w:rsidRDefault="00197D4A" w:rsidP="008A2398">
            <w:pPr>
              <w:jc w:val="center"/>
              <w:rPr>
                <w:rFonts w:ascii="Arial" w:hAnsi="Arial" w:cs="Arial"/>
              </w:rPr>
            </w:pPr>
            <w:r w:rsidRPr="00CF2A39">
              <w:rPr>
                <w:rFonts w:ascii="Arial" w:hAnsi="Arial" w:cs="Arial"/>
              </w:rPr>
              <w:t>0.0432617</w:t>
            </w:r>
          </w:p>
        </w:tc>
      </w:tr>
      <w:tr w:rsidR="00197D4A" w:rsidRPr="00CF2A39" w:rsidTr="008A2398">
        <w:tc>
          <w:tcPr>
            <w:tcW w:w="3936" w:type="dxa"/>
            <w:tcBorders>
              <w:top w:val="nil"/>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З</w:t>
            </w:r>
            <w:r>
              <w:rPr>
                <w:rFonts w:ascii="Arial" w:hAnsi="Arial" w:cs="Arial"/>
                <w:b w:val="0"/>
                <w:sz w:val="22"/>
                <w:szCs w:val="22"/>
                <w:lang w:val="mn-MN"/>
              </w:rPr>
              <w:t>ү</w:t>
            </w:r>
            <w:r w:rsidRPr="00CF2A39">
              <w:rPr>
                <w:rFonts w:cs="Arial"/>
                <w:b w:val="0"/>
                <w:sz w:val="22"/>
                <w:szCs w:val="22"/>
                <w:lang w:val="mn-MN"/>
              </w:rPr>
              <w:t>свэр</w:t>
            </w:r>
          </w:p>
        </w:tc>
        <w:tc>
          <w:tcPr>
            <w:tcW w:w="2268" w:type="dxa"/>
            <w:tcBorders>
              <w:top w:val="nil"/>
            </w:tcBorders>
          </w:tcPr>
          <w:p w:rsidR="00197D4A" w:rsidRPr="00CF2A39" w:rsidRDefault="00197D4A" w:rsidP="008A2398">
            <w:pPr>
              <w:jc w:val="center"/>
              <w:rPr>
                <w:rFonts w:ascii="Arial" w:hAnsi="Arial" w:cs="Arial"/>
              </w:rPr>
            </w:pPr>
            <w:r w:rsidRPr="00CF2A39">
              <w:rPr>
                <w:rFonts w:ascii="Arial" w:hAnsi="Arial" w:cs="Arial"/>
              </w:rPr>
              <w:t>102.8</w:t>
            </w:r>
          </w:p>
        </w:tc>
        <w:tc>
          <w:tcPr>
            <w:tcW w:w="3118" w:type="dxa"/>
            <w:tcBorders>
              <w:top w:val="nil"/>
            </w:tcBorders>
          </w:tcPr>
          <w:p w:rsidR="00197D4A" w:rsidRPr="00CF2A39" w:rsidRDefault="00197D4A" w:rsidP="008A2398">
            <w:pPr>
              <w:jc w:val="center"/>
              <w:rPr>
                <w:rFonts w:ascii="Arial" w:hAnsi="Arial" w:cs="Arial"/>
              </w:rPr>
            </w:pPr>
            <w:r w:rsidRPr="00CF2A39">
              <w:rPr>
                <w:rFonts w:ascii="Arial" w:hAnsi="Arial" w:cs="Arial"/>
              </w:rPr>
              <w:t>0.0051551</w:t>
            </w:r>
          </w:p>
        </w:tc>
      </w:tr>
      <w:tr w:rsidR="00197D4A" w:rsidRPr="00CF2A39" w:rsidTr="008A2398">
        <w:tc>
          <w:tcPr>
            <w:tcW w:w="3936" w:type="dxa"/>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Бусад модон тавилга</w:t>
            </w:r>
          </w:p>
        </w:tc>
        <w:tc>
          <w:tcPr>
            <w:tcW w:w="2268" w:type="dxa"/>
          </w:tcPr>
          <w:p w:rsidR="00197D4A" w:rsidRPr="00CF2A39" w:rsidRDefault="00197D4A" w:rsidP="008A2398">
            <w:pPr>
              <w:jc w:val="center"/>
              <w:rPr>
                <w:rFonts w:ascii="Arial" w:hAnsi="Arial" w:cs="Arial"/>
              </w:rPr>
            </w:pPr>
            <w:r w:rsidRPr="00CF2A39">
              <w:rPr>
                <w:rFonts w:ascii="Arial" w:hAnsi="Arial" w:cs="Arial"/>
              </w:rPr>
              <w:t>287.3</w:t>
            </w:r>
          </w:p>
        </w:tc>
        <w:tc>
          <w:tcPr>
            <w:tcW w:w="3118" w:type="dxa"/>
          </w:tcPr>
          <w:p w:rsidR="00197D4A" w:rsidRPr="00CF2A39" w:rsidRDefault="00197D4A" w:rsidP="008A2398">
            <w:pPr>
              <w:jc w:val="center"/>
              <w:rPr>
                <w:rFonts w:ascii="Arial" w:hAnsi="Arial" w:cs="Arial"/>
              </w:rPr>
            </w:pPr>
            <w:r w:rsidRPr="00CF2A39">
              <w:rPr>
                <w:rFonts w:ascii="Arial" w:hAnsi="Arial" w:cs="Arial"/>
              </w:rPr>
              <w:t>0.0144072</w:t>
            </w:r>
          </w:p>
        </w:tc>
      </w:tr>
      <w:tr w:rsidR="00197D4A" w:rsidRPr="00CF2A39" w:rsidTr="008A2398">
        <w:tc>
          <w:tcPr>
            <w:tcW w:w="3936" w:type="dxa"/>
            <w:tcBorders>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Мод, модон эдлэл </w:t>
            </w:r>
            <w:r>
              <w:rPr>
                <w:rFonts w:ascii="Arial" w:hAnsi="Arial" w:cs="Arial"/>
                <w:b w:val="0"/>
                <w:sz w:val="22"/>
                <w:szCs w:val="22"/>
                <w:lang w:val="mn-MN"/>
              </w:rPr>
              <w:t>ү</w:t>
            </w:r>
            <w:r w:rsidRPr="00CF2A39">
              <w:rPr>
                <w:rFonts w:cs="Arial"/>
                <w:b w:val="0"/>
                <w:sz w:val="22"/>
                <w:szCs w:val="22"/>
                <w:lang w:val="mn-MN"/>
              </w:rPr>
              <w:t>йлдвэрлэлийн д</w:t>
            </w:r>
            <w:r>
              <w:rPr>
                <w:rFonts w:ascii="Arial" w:hAnsi="Arial" w:cs="Arial"/>
                <w:b w:val="0"/>
                <w:sz w:val="22"/>
                <w:szCs w:val="22"/>
                <w:lang w:val="mn-MN"/>
              </w:rPr>
              <w:t>ү</w:t>
            </w:r>
            <w:r w:rsidRPr="00CF2A39">
              <w:rPr>
                <w:rFonts w:cs="Arial"/>
                <w:b w:val="0"/>
                <w:sz w:val="22"/>
                <w:szCs w:val="22"/>
                <w:lang w:val="mn-MN"/>
              </w:rPr>
              <w:t>н</w:t>
            </w:r>
          </w:p>
        </w:tc>
        <w:tc>
          <w:tcPr>
            <w:tcW w:w="2268" w:type="dxa"/>
            <w:tcBorders>
              <w:bottom w:val="single" w:sz="4" w:space="0" w:color="auto"/>
            </w:tcBorders>
          </w:tcPr>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en-US"/>
              </w:rPr>
              <w:t>1252.8</w:t>
            </w:r>
          </w:p>
        </w:tc>
        <w:tc>
          <w:tcPr>
            <w:tcW w:w="3118" w:type="dxa"/>
            <w:tcBorders>
              <w:bottom w:val="single" w:sz="4" w:space="0" w:color="auto"/>
            </w:tcBorders>
          </w:tcPr>
          <w:p w:rsidR="00197D4A" w:rsidRPr="00CF2A39" w:rsidRDefault="00197D4A" w:rsidP="008A2398">
            <w:pPr>
              <w:jc w:val="center"/>
              <w:rPr>
                <w:rFonts w:ascii="Arial" w:hAnsi="Arial" w:cs="Arial"/>
              </w:rPr>
            </w:pPr>
            <w:r w:rsidRPr="00CF2A39">
              <w:rPr>
                <w:rFonts w:ascii="Arial" w:hAnsi="Arial" w:cs="Arial"/>
              </w:rPr>
              <w:t>0.0628240</w:t>
            </w:r>
          </w:p>
        </w:tc>
      </w:tr>
    </w:tbl>
    <w:p w:rsidR="00197D4A" w:rsidRPr="00CF2A39" w:rsidRDefault="00197D4A" w:rsidP="00197D4A">
      <w:pPr>
        <w:pStyle w:val="BodyText"/>
        <w:spacing w:line="360" w:lineRule="auto"/>
        <w:rPr>
          <w:rFonts w:cs="Arial"/>
          <w:b w:val="0"/>
          <w:sz w:val="22"/>
          <w:szCs w:val="22"/>
          <w:lang w:val="en-US"/>
        </w:rPr>
      </w:pPr>
    </w:p>
    <w:p w:rsidR="00197D4A" w:rsidRPr="00CF2A39" w:rsidRDefault="00197D4A" w:rsidP="00197D4A">
      <w:pPr>
        <w:pStyle w:val="BodyText"/>
        <w:spacing w:line="360" w:lineRule="auto"/>
        <w:ind w:firstLine="720"/>
        <w:jc w:val="both"/>
        <w:rPr>
          <w:rFonts w:cs="Arial"/>
          <w:b w:val="0"/>
          <w:sz w:val="22"/>
          <w:szCs w:val="22"/>
          <w:lang w:val="mn-MN"/>
        </w:rPr>
      </w:pPr>
      <w:r w:rsidRPr="00CF2A39">
        <w:rPr>
          <w:rFonts w:cs="Arial"/>
          <w:b w:val="0"/>
          <w:sz w:val="22"/>
          <w:szCs w:val="22"/>
          <w:lang w:val="mn-MN"/>
        </w:rPr>
        <w:t xml:space="preserve">Мод, модон эдлэл </w:t>
      </w:r>
      <w:r>
        <w:rPr>
          <w:rFonts w:ascii="Arial" w:hAnsi="Arial" w:cs="Arial"/>
          <w:b w:val="0"/>
          <w:sz w:val="22"/>
          <w:szCs w:val="22"/>
          <w:lang w:val="mn-MN"/>
        </w:rPr>
        <w:t>ү</w:t>
      </w:r>
      <w:r w:rsidRPr="00CF2A39">
        <w:rPr>
          <w:rFonts w:cs="Arial"/>
          <w:b w:val="0"/>
          <w:sz w:val="22"/>
          <w:szCs w:val="22"/>
          <w:lang w:val="mn-MN"/>
        </w:rPr>
        <w:t>йлдвэрлэлийн салбарын жин</w:t>
      </w:r>
      <w:r w:rsidRPr="00CF2A39">
        <w:rPr>
          <w:rFonts w:cs="Arial"/>
          <w:b w:val="0"/>
          <w:sz w:val="22"/>
          <w:szCs w:val="22"/>
          <w:lang w:val="en-US"/>
        </w:rPr>
        <w:t xml:space="preserve"> 6.3</w:t>
      </w:r>
      <w:r w:rsidRPr="00CF2A39">
        <w:rPr>
          <w:rFonts w:cs="Arial"/>
          <w:b w:val="0"/>
          <w:sz w:val="22"/>
          <w:szCs w:val="22"/>
          <w:lang w:val="mn-MN"/>
        </w:rPr>
        <w:t xml:space="preserve"> % ба   гэрийн мод </w:t>
      </w:r>
      <w:r w:rsidRPr="00CF2A39">
        <w:rPr>
          <w:rFonts w:cs="Arial"/>
          <w:b w:val="0"/>
          <w:sz w:val="22"/>
          <w:szCs w:val="22"/>
          <w:lang w:val="en-US"/>
        </w:rPr>
        <w:t>4.4</w:t>
      </w:r>
      <w:r w:rsidRPr="00CF2A39">
        <w:rPr>
          <w:rFonts w:cs="Arial"/>
          <w:b w:val="0"/>
          <w:sz w:val="22"/>
          <w:szCs w:val="22"/>
          <w:lang w:val="mn-MN"/>
        </w:rPr>
        <w:t xml:space="preserve"> %, бусад модон тавилга  1</w:t>
      </w:r>
      <w:r w:rsidRPr="00CF2A39">
        <w:rPr>
          <w:rFonts w:cs="Arial"/>
          <w:b w:val="0"/>
          <w:sz w:val="22"/>
          <w:szCs w:val="22"/>
          <w:lang w:val="en-US"/>
        </w:rPr>
        <w:t>.4</w:t>
      </w:r>
      <w:r w:rsidRPr="00CF2A39">
        <w:rPr>
          <w:rFonts w:cs="Arial"/>
          <w:b w:val="0"/>
          <w:sz w:val="22"/>
          <w:szCs w:val="22"/>
          <w:lang w:val="mn-MN"/>
        </w:rPr>
        <w:t xml:space="preserve"> %,  з</w:t>
      </w:r>
      <w:r>
        <w:rPr>
          <w:rFonts w:ascii="Arial" w:hAnsi="Arial" w:cs="Arial"/>
          <w:b w:val="0"/>
          <w:sz w:val="22"/>
          <w:szCs w:val="22"/>
          <w:lang w:val="mn-MN"/>
        </w:rPr>
        <w:t>ү</w:t>
      </w:r>
      <w:r w:rsidRPr="00CF2A39">
        <w:rPr>
          <w:rFonts w:cs="Arial"/>
          <w:b w:val="0"/>
          <w:sz w:val="22"/>
          <w:szCs w:val="22"/>
          <w:lang w:val="mn-MN"/>
        </w:rPr>
        <w:t>свэр 0.</w:t>
      </w:r>
      <w:r w:rsidRPr="00CF2A39">
        <w:rPr>
          <w:rFonts w:cs="Arial"/>
          <w:b w:val="0"/>
          <w:sz w:val="22"/>
          <w:szCs w:val="22"/>
          <w:lang w:val="en-US"/>
        </w:rPr>
        <w:t>5</w:t>
      </w:r>
      <w:r w:rsidRPr="00CF2A39">
        <w:rPr>
          <w:rFonts w:cs="Arial"/>
          <w:b w:val="0"/>
          <w:sz w:val="22"/>
          <w:szCs w:val="22"/>
          <w:lang w:val="mn-MN"/>
        </w:rPr>
        <w:t xml:space="preserve"> %-ийн жинг  эзэлж байна. </w:t>
      </w:r>
    </w:p>
    <w:p w:rsidR="00197D4A" w:rsidRPr="00CF2A39" w:rsidRDefault="00197D4A" w:rsidP="00197D4A">
      <w:pPr>
        <w:pStyle w:val="BodyText"/>
        <w:spacing w:line="360" w:lineRule="auto"/>
        <w:ind w:firstLine="720"/>
        <w:jc w:val="both"/>
        <w:rPr>
          <w:rFonts w:cs="Arial"/>
          <w:b w:val="0"/>
          <w:sz w:val="22"/>
          <w:szCs w:val="22"/>
          <w:lang w:val="en-US"/>
        </w:rPr>
      </w:pPr>
    </w:p>
    <w:tbl>
      <w:tblPr>
        <w:tblW w:w="0" w:type="auto"/>
        <w:tblBorders>
          <w:bottom w:val="single" w:sz="4" w:space="0" w:color="auto"/>
        </w:tblBorders>
        <w:tblLook w:val="04A0"/>
      </w:tblPr>
      <w:tblGrid>
        <w:gridCol w:w="3896"/>
        <w:gridCol w:w="2254"/>
        <w:gridCol w:w="3093"/>
      </w:tblGrid>
      <w:tr w:rsidR="00197D4A" w:rsidRPr="00CF2A39" w:rsidTr="008A2398">
        <w:tc>
          <w:tcPr>
            <w:tcW w:w="3896"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p>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н</w:t>
            </w:r>
          </w:p>
        </w:tc>
        <w:tc>
          <w:tcPr>
            <w:tcW w:w="2254"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w:t>
            </w:r>
          </w:p>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en-US"/>
              </w:rPr>
              <w:t xml:space="preserve">( </w:t>
            </w:r>
            <w:r w:rsidRPr="00CF2A39">
              <w:rPr>
                <w:rFonts w:cs="Arial"/>
                <w:b w:val="0"/>
                <w:sz w:val="22"/>
                <w:szCs w:val="22"/>
                <w:lang w:val="mn-MN"/>
              </w:rPr>
              <w:t>сая. т</w:t>
            </w:r>
            <w:r>
              <w:rPr>
                <w:rFonts w:ascii="Arial" w:hAnsi="Arial" w:cs="Arial"/>
                <w:b w:val="0"/>
                <w:sz w:val="22"/>
                <w:szCs w:val="22"/>
                <w:lang w:val="mn-MN"/>
              </w:rPr>
              <w:t>ө</w:t>
            </w:r>
            <w:r w:rsidRPr="00CF2A39">
              <w:rPr>
                <w:rFonts w:cs="Arial"/>
                <w:b w:val="0"/>
                <w:sz w:val="22"/>
                <w:szCs w:val="22"/>
                <w:lang w:val="mn-MN"/>
              </w:rPr>
              <w:t>г.</w:t>
            </w:r>
            <w:r w:rsidRPr="00CF2A39">
              <w:rPr>
                <w:rFonts w:cs="Arial"/>
                <w:b w:val="0"/>
                <w:sz w:val="22"/>
                <w:szCs w:val="22"/>
                <w:lang w:val="en-US"/>
              </w:rPr>
              <w:t>)</w:t>
            </w:r>
          </w:p>
        </w:tc>
        <w:tc>
          <w:tcPr>
            <w:tcW w:w="3093"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en-US"/>
              </w:rPr>
              <w:t xml:space="preserve">     </w:t>
            </w: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 xml:space="preserve">йлдвэрлэлтэд </w:t>
            </w:r>
            <w:r w:rsidRPr="00CF2A39">
              <w:rPr>
                <w:rFonts w:cs="Arial"/>
                <w:b w:val="0"/>
                <w:sz w:val="22"/>
                <w:szCs w:val="22"/>
                <w:lang w:val="en-US"/>
              </w:rPr>
              <w:t xml:space="preserve">    </w:t>
            </w:r>
            <w:r w:rsidRPr="00CF2A39">
              <w:rPr>
                <w:rFonts w:cs="Arial"/>
                <w:b w:val="0"/>
                <w:sz w:val="22"/>
                <w:szCs w:val="22"/>
                <w:lang w:val="mn-MN"/>
              </w:rPr>
              <w:t xml:space="preserve">эзлэх хувийн жин/ Жин-3 / </w:t>
            </w:r>
          </w:p>
        </w:tc>
      </w:tr>
      <w:tr w:rsidR="00197D4A" w:rsidRPr="00CF2A39" w:rsidTr="008A2398">
        <w:tc>
          <w:tcPr>
            <w:tcW w:w="3896" w:type="dxa"/>
            <w:tcBorders>
              <w:top w:val="single" w:sz="4" w:space="0" w:color="auto"/>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lastRenderedPageBreak/>
              <w:t>Тоосго</w:t>
            </w:r>
          </w:p>
        </w:tc>
        <w:tc>
          <w:tcPr>
            <w:tcW w:w="2254" w:type="dxa"/>
            <w:tcBorders>
              <w:top w:val="single" w:sz="4" w:space="0" w:color="auto"/>
            </w:tcBorders>
          </w:tcPr>
          <w:p w:rsidR="00197D4A" w:rsidRPr="00CF2A39" w:rsidRDefault="00197D4A" w:rsidP="008A2398">
            <w:pPr>
              <w:jc w:val="right"/>
              <w:rPr>
                <w:rFonts w:ascii="Arial" w:hAnsi="Arial" w:cs="Arial"/>
                <w:lang w:val="mn-MN"/>
              </w:rPr>
            </w:pPr>
            <w:r w:rsidRPr="00CF2A39">
              <w:rPr>
                <w:rFonts w:ascii="Arial" w:hAnsi="Arial" w:cs="Arial"/>
              </w:rPr>
              <w:t>802.8</w:t>
            </w:r>
          </w:p>
        </w:tc>
        <w:tc>
          <w:tcPr>
            <w:tcW w:w="3093" w:type="dxa"/>
            <w:tcBorders>
              <w:top w:val="single" w:sz="4" w:space="0" w:color="auto"/>
            </w:tcBorders>
          </w:tcPr>
          <w:p w:rsidR="00197D4A" w:rsidRPr="00CF2A39" w:rsidRDefault="00197D4A" w:rsidP="008A2398">
            <w:pPr>
              <w:jc w:val="right"/>
              <w:rPr>
                <w:rFonts w:ascii="Arial" w:hAnsi="Arial" w:cs="Arial"/>
              </w:rPr>
            </w:pPr>
            <w:r w:rsidRPr="00CF2A39">
              <w:rPr>
                <w:rFonts w:ascii="Arial" w:hAnsi="Arial" w:cs="Arial"/>
              </w:rPr>
              <w:t>0.0402579</w:t>
            </w:r>
          </w:p>
        </w:tc>
      </w:tr>
      <w:tr w:rsidR="00197D4A" w:rsidRPr="00CF2A39" w:rsidTr="008A2398">
        <w:tc>
          <w:tcPr>
            <w:tcW w:w="3896" w:type="dxa"/>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Блок</w:t>
            </w:r>
          </w:p>
        </w:tc>
        <w:tc>
          <w:tcPr>
            <w:tcW w:w="2254" w:type="dxa"/>
          </w:tcPr>
          <w:p w:rsidR="00197D4A" w:rsidRPr="00CF2A39" w:rsidRDefault="00197D4A" w:rsidP="008A2398">
            <w:pPr>
              <w:jc w:val="right"/>
              <w:rPr>
                <w:rFonts w:ascii="Arial" w:hAnsi="Arial" w:cs="Arial"/>
                <w:lang w:val="mn-MN"/>
              </w:rPr>
            </w:pPr>
            <w:r w:rsidRPr="00CF2A39">
              <w:rPr>
                <w:rFonts w:ascii="Arial" w:hAnsi="Arial" w:cs="Arial"/>
              </w:rPr>
              <w:t>777.0</w:t>
            </w:r>
          </w:p>
        </w:tc>
        <w:tc>
          <w:tcPr>
            <w:tcW w:w="3093" w:type="dxa"/>
          </w:tcPr>
          <w:p w:rsidR="00197D4A" w:rsidRPr="00CF2A39" w:rsidRDefault="00197D4A" w:rsidP="008A2398">
            <w:pPr>
              <w:jc w:val="right"/>
              <w:rPr>
                <w:rFonts w:ascii="Arial" w:hAnsi="Arial" w:cs="Arial"/>
              </w:rPr>
            </w:pPr>
            <w:r w:rsidRPr="00CF2A39">
              <w:rPr>
                <w:rFonts w:ascii="Arial" w:hAnsi="Arial" w:cs="Arial"/>
              </w:rPr>
              <w:t>0.0389642</w:t>
            </w:r>
          </w:p>
        </w:tc>
      </w:tr>
      <w:tr w:rsidR="00197D4A" w:rsidRPr="00CF2A39" w:rsidTr="008A2398">
        <w:tc>
          <w:tcPr>
            <w:tcW w:w="3896" w:type="dxa"/>
            <w:tcBorders>
              <w:bottom w:val="single" w:sz="4" w:space="0" w:color="auto"/>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Бетон, цемент болон гипсээр хийсэн  эдлэл </w:t>
            </w:r>
            <w:r>
              <w:rPr>
                <w:rFonts w:ascii="Arial" w:hAnsi="Arial" w:cs="Arial"/>
                <w:b w:val="0"/>
                <w:sz w:val="22"/>
                <w:szCs w:val="22"/>
                <w:lang w:val="mn-MN"/>
              </w:rPr>
              <w:t>ү</w:t>
            </w:r>
            <w:r w:rsidRPr="00CF2A39">
              <w:rPr>
                <w:rFonts w:cs="Arial"/>
                <w:b w:val="0"/>
                <w:sz w:val="22"/>
                <w:szCs w:val="22"/>
                <w:lang w:val="mn-MN"/>
              </w:rPr>
              <w:t>йлдвэрлэлийн д</w:t>
            </w:r>
            <w:r>
              <w:rPr>
                <w:rFonts w:ascii="Arial" w:hAnsi="Arial" w:cs="Arial"/>
                <w:b w:val="0"/>
                <w:sz w:val="22"/>
                <w:szCs w:val="22"/>
                <w:lang w:val="mn-MN"/>
              </w:rPr>
              <w:t>ү</w:t>
            </w:r>
            <w:r w:rsidRPr="00CF2A39">
              <w:rPr>
                <w:rFonts w:cs="Arial"/>
                <w:b w:val="0"/>
                <w:sz w:val="22"/>
                <w:szCs w:val="22"/>
                <w:lang w:val="mn-MN"/>
              </w:rPr>
              <w:t>н</w:t>
            </w:r>
          </w:p>
        </w:tc>
        <w:tc>
          <w:tcPr>
            <w:tcW w:w="2254" w:type="dxa"/>
            <w:tcBorders>
              <w:bottom w:val="single" w:sz="4" w:space="0" w:color="auto"/>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1579.8</w:t>
            </w:r>
          </w:p>
        </w:tc>
        <w:tc>
          <w:tcPr>
            <w:tcW w:w="3093" w:type="dxa"/>
            <w:tcBorders>
              <w:bottom w:val="single" w:sz="4" w:space="0" w:color="auto"/>
            </w:tcBorders>
          </w:tcPr>
          <w:p w:rsidR="00197D4A" w:rsidRPr="00CF2A39" w:rsidRDefault="00197D4A" w:rsidP="008A2398">
            <w:pPr>
              <w:jc w:val="right"/>
              <w:rPr>
                <w:rFonts w:ascii="Arial" w:hAnsi="Arial" w:cs="Arial"/>
                <w:lang w:val="mn-MN"/>
              </w:rPr>
            </w:pPr>
            <w:r w:rsidRPr="00CF2A39">
              <w:rPr>
                <w:rFonts w:ascii="Arial" w:hAnsi="Arial" w:cs="Arial"/>
              </w:rPr>
              <w:t>0.0792221</w:t>
            </w:r>
          </w:p>
        </w:tc>
      </w:tr>
    </w:tbl>
    <w:p w:rsidR="00197D4A" w:rsidRPr="00CF2A39" w:rsidRDefault="00197D4A" w:rsidP="00197D4A">
      <w:pPr>
        <w:pStyle w:val="BodyText"/>
        <w:spacing w:line="360" w:lineRule="auto"/>
        <w:rPr>
          <w:rFonts w:cs="Arial"/>
          <w:b w:val="0"/>
          <w:sz w:val="22"/>
          <w:szCs w:val="22"/>
          <w:lang w:val="en-US"/>
        </w:rPr>
      </w:pPr>
    </w:p>
    <w:p w:rsidR="00197D4A" w:rsidRPr="00CF2A39" w:rsidRDefault="00197D4A" w:rsidP="00197D4A">
      <w:pPr>
        <w:pStyle w:val="BodyText"/>
        <w:spacing w:line="360" w:lineRule="auto"/>
        <w:ind w:firstLine="720"/>
        <w:rPr>
          <w:rFonts w:cs="Arial"/>
          <w:b w:val="0"/>
          <w:sz w:val="22"/>
          <w:szCs w:val="22"/>
          <w:lang w:val="mn-MN"/>
        </w:rPr>
      </w:pPr>
      <w:r w:rsidRPr="00CF2A39">
        <w:rPr>
          <w:rFonts w:cs="Arial"/>
          <w:b w:val="0"/>
          <w:sz w:val="22"/>
          <w:szCs w:val="22"/>
          <w:lang w:val="mn-MN"/>
        </w:rPr>
        <w:t xml:space="preserve">Барилгын материалын </w:t>
      </w:r>
      <w:r>
        <w:rPr>
          <w:rFonts w:ascii="Arial" w:hAnsi="Arial" w:cs="Arial"/>
          <w:b w:val="0"/>
          <w:sz w:val="22"/>
          <w:szCs w:val="22"/>
          <w:lang w:val="mn-MN"/>
        </w:rPr>
        <w:t>ү</w:t>
      </w:r>
      <w:r w:rsidRPr="00CF2A39">
        <w:rPr>
          <w:rFonts w:cs="Arial"/>
          <w:b w:val="0"/>
          <w:sz w:val="22"/>
          <w:szCs w:val="22"/>
          <w:lang w:val="mn-MN"/>
        </w:rPr>
        <w:t xml:space="preserve">йлдвэрийн салбарын  жин </w:t>
      </w:r>
      <w:r w:rsidRPr="00CF2A39">
        <w:rPr>
          <w:rFonts w:cs="Arial"/>
          <w:b w:val="0"/>
          <w:sz w:val="22"/>
          <w:szCs w:val="22"/>
          <w:lang w:val="en-US"/>
        </w:rPr>
        <w:t xml:space="preserve">7.9 </w:t>
      </w:r>
      <w:r w:rsidRPr="00CF2A39">
        <w:rPr>
          <w:rFonts w:cs="Arial"/>
          <w:b w:val="0"/>
          <w:sz w:val="22"/>
          <w:szCs w:val="22"/>
          <w:lang w:val="mn-MN"/>
        </w:rPr>
        <w:t xml:space="preserve"> % ба</w:t>
      </w:r>
      <w:r w:rsidRPr="00CF2A39">
        <w:rPr>
          <w:rFonts w:cs="Arial"/>
          <w:b w:val="0"/>
          <w:sz w:val="22"/>
          <w:szCs w:val="22"/>
          <w:lang w:val="en-US"/>
        </w:rPr>
        <w:t xml:space="preserve"> </w:t>
      </w:r>
      <w:r w:rsidRPr="00CF2A39">
        <w:rPr>
          <w:rFonts w:cs="Arial"/>
          <w:b w:val="0"/>
          <w:sz w:val="22"/>
          <w:szCs w:val="22"/>
          <w:lang w:val="mn-MN"/>
        </w:rPr>
        <w:t xml:space="preserve"> тоосго 4.0 %, блок 3.</w:t>
      </w:r>
      <w:r w:rsidRPr="00CF2A39">
        <w:rPr>
          <w:rFonts w:cs="Arial"/>
          <w:b w:val="0"/>
          <w:sz w:val="22"/>
          <w:szCs w:val="22"/>
          <w:lang w:val="en-US"/>
        </w:rPr>
        <w:t>9</w:t>
      </w:r>
      <w:r w:rsidRPr="00CF2A39">
        <w:rPr>
          <w:rFonts w:cs="Arial"/>
          <w:b w:val="0"/>
          <w:sz w:val="22"/>
          <w:szCs w:val="22"/>
          <w:lang w:val="mn-MN"/>
        </w:rPr>
        <w:t xml:space="preserve"> %,  хувийн жинг  эзэлсэн байна.</w:t>
      </w:r>
    </w:p>
    <w:tbl>
      <w:tblPr>
        <w:tblW w:w="0" w:type="auto"/>
        <w:tblBorders>
          <w:bottom w:val="single" w:sz="4" w:space="0" w:color="auto"/>
        </w:tblBorders>
        <w:tblLook w:val="04A0"/>
      </w:tblPr>
      <w:tblGrid>
        <w:gridCol w:w="3896"/>
        <w:gridCol w:w="2254"/>
        <w:gridCol w:w="3093"/>
      </w:tblGrid>
      <w:tr w:rsidR="00197D4A" w:rsidRPr="00CF2A39" w:rsidTr="008A2398">
        <w:tc>
          <w:tcPr>
            <w:tcW w:w="3896"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p>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Б</w:t>
            </w:r>
            <w:r>
              <w:rPr>
                <w:rFonts w:ascii="Arial" w:hAnsi="Arial" w:cs="Arial"/>
                <w:b w:val="0"/>
                <w:sz w:val="22"/>
                <w:szCs w:val="22"/>
                <w:lang w:val="mn-MN"/>
              </w:rPr>
              <w:t>ү</w:t>
            </w:r>
            <w:r w:rsidRPr="00CF2A39">
              <w:rPr>
                <w:rFonts w:cs="Arial"/>
                <w:b w:val="0"/>
                <w:sz w:val="22"/>
                <w:szCs w:val="22"/>
                <w:lang w:val="mn-MN"/>
              </w:rPr>
              <w:t>тээгдэх</w:t>
            </w:r>
            <w:r>
              <w:rPr>
                <w:rFonts w:ascii="Arial" w:hAnsi="Arial" w:cs="Arial"/>
                <w:b w:val="0"/>
                <w:sz w:val="22"/>
                <w:szCs w:val="22"/>
                <w:lang w:val="mn-MN"/>
              </w:rPr>
              <w:t>үү</w:t>
            </w:r>
            <w:r w:rsidRPr="00CF2A39">
              <w:rPr>
                <w:rFonts w:cs="Arial"/>
                <w:b w:val="0"/>
                <w:sz w:val="22"/>
                <w:szCs w:val="22"/>
                <w:lang w:val="mn-MN"/>
              </w:rPr>
              <w:t>н</w:t>
            </w:r>
          </w:p>
        </w:tc>
        <w:tc>
          <w:tcPr>
            <w:tcW w:w="2254"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w:t>
            </w:r>
          </w:p>
          <w:p w:rsidR="00197D4A" w:rsidRPr="00CF2A39" w:rsidRDefault="00197D4A" w:rsidP="008A2398">
            <w:pPr>
              <w:pStyle w:val="BodyText"/>
              <w:spacing w:line="360" w:lineRule="auto"/>
              <w:jc w:val="center"/>
              <w:rPr>
                <w:rFonts w:cs="Arial"/>
                <w:b w:val="0"/>
                <w:sz w:val="22"/>
                <w:szCs w:val="22"/>
                <w:lang w:val="en-US"/>
              </w:rPr>
            </w:pPr>
            <w:r w:rsidRPr="00CF2A39">
              <w:rPr>
                <w:rFonts w:cs="Arial"/>
                <w:b w:val="0"/>
                <w:sz w:val="22"/>
                <w:szCs w:val="22"/>
                <w:lang w:val="en-US"/>
              </w:rPr>
              <w:t xml:space="preserve">( </w:t>
            </w:r>
            <w:r w:rsidRPr="00CF2A39">
              <w:rPr>
                <w:rFonts w:cs="Arial"/>
                <w:b w:val="0"/>
                <w:sz w:val="22"/>
                <w:szCs w:val="22"/>
                <w:lang w:val="mn-MN"/>
              </w:rPr>
              <w:t>сая. т</w:t>
            </w:r>
            <w:r>
              <w:rPr>
                <w:rFonts w:ascii="Arial" w:hAnsi="Arial" w:cs="Arial"/>
                <w:b w:val="0"/>
                <w:sz w:val="22"/>
                <w:szCs w:val="22"/>
                <w:lang w:val="mn-MN"/>
              </w:rPr>
              <w:t>ө</w:t>
            </w:r>
            <w:r w:rsidRPr="00CF2A39">
              <w:rPr>
                <w:rFonts w:cs="Arial"/>
                <w:b w:val="0"/>
                <w:sz w:val="22"/>
                <w:szCs w:val="22"/>
                <w:lang w:val="mn-MN"/>
              </w:rPr>
              <w:t>г.</w:t>
            </w:r>
            <w:r w:rsidRPr="00CF2A39">
              <w:rPr>
                <w:rFonts w:cs="Arial"/>
                <w:b w:val="0"/>
                <w:sz w:val="22"/>
                <w:szCs w:val="22"/>
                <w:lang w:val="en-US"/>
              </w:rPr>
              <w:t>)</w:t>
            </w:r>
          </w:p>
        </w:tc>
        <w:tc>
          <w:tcPr>
            <w:tcW w:w="3093" w:type="dxa"/>
            <w:tcBorders>
              <w:top w:val="single" w:sz="4" w:space="0" w:color="auto"/>
              <w:bottom w:val="single" w:sz="4" w:space="0" w:color="auto"/>
            </w:tcBorders>
          </w:tcPr>
          <w:p w:rsidR="00197D4A" w:rsidRPr="00CF2A39" w:rsidRDefault="00197D4A" w:rsidP="008A2398">
            <w:pPr>
              <w:pStyle w:val="BodyText"/>
              <w:spacing w:line="360" w:lineRule="auto"/>
              <w:jc w:val="center"/>
              <w:rPr>
                <w:rFonts w:cs="Arial"/>
                <w:b w:val="0"/>
                <w:sz w:val="22"/>
                <w:szCs w:val="22"/>
                <w:lang w:val="mn-MN"/>
              </w:rPr>
            </w:pPr>
            <w:r w:rsidRPr="00CF2A39">
              <w:rPr>
                <w:rFonts w:cs="Arial"/>
                <w:b w:val="0"/>
                <w:sz w:val="22"/>
                <w:szCs w:val="22"/>
                <w:lang w:val="mn-MN"/>
              </w:rPr>
              <w:t xml:space="preserve">Нийт </w:t>
            </w:r>
            <w:r>
              <w:rPr>
                <w:rFonts w:ascii="Arial" w:hAnsi="Arial" w:cs="Arial"/>
                <w:b w:val="0"/>
                <w:sz w:val="22"/>
                <w:szCs w:val="22"/>
                <w:lang w:val="mn-MN"/>
              </w:rPr>
              <w:t>ү</w:t>
            </w:r>
            <w:r w:rsidRPr="00CF2A39">
              <w:rPr>
                <w:rFonts w:cs="Arial"/>
                <w:b w:val="0"/>
                <w:sz w:val="22"/>
                <w:szCs w:val="22"/>
                <w:lang w:val="mn-MN"/>
              </w:rPr>
              <w:t>йлдвэрлэлтэд эзлэх хувийн жин/ Жин-3 /</w:t>
            </w:r>
          </w:p>
        </w:tc>
      </w:tr>
      <w:tr w:rsidR="00197D4A" w:rsidRPr="00CF2A39" w:rsidTr="008A2398">
        <w:tc>
          <w:tcPr>
            <w:tcW w:w="3896" w:type="dxa"/>
            <w:tcBorders>
              <w:top w:val="single" w:sz="4" w:space="0" w:color="auto"/>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Ариун цэврийн цаас</w:t>
            </w:r>
          </w:p>
        </w:tc>
        <w:tc>
          <w:tcPr>
            <w:tcW w:w="2254" w:type="dxa"/>
            <w:tcBorders>
              <w:top w:val="single" w:sz="4" w:space="0" w:color="auto"/>
            </w:tcBorders>
          </w:tcPr>
          <w:p w:rsidR="00197D4A" w:rsidRPr="00CF2A39" w:rsidRDefault="00197D4A" w:rsidP="008A2398">
            <w:pPr>
              <w:jc w:val="right"/>
              <w:rPr>
                <w:rFonts w:ascii="Arial" w:hAnsi="Arial" w:cs="Arial"/>
                <w:lang w:val="mn-MN"/>
              </w:rPr>
            </w:pPr>
            <w:r w:rsidRPr="00CF2A39">
              <w:rPr>
                <w:rFonts w:ascii="Arial" w:hAnsi="Arial" w:cs="Arial"/>
              </w:rPr>
              <w:t>1.7</w:t>
            </w:r>
          </w:p>
        </w:tc>
        <w:tc>
          <w:tcPr>
            <w:tcW w:w="3093" w:type="dxa"/>
            <w:tcBorders>
              <w:top w:val="single" w:sz="4" w:space="0" w:color="auto"/>
            </w:tcBorders>
          </w:tcPr>
          <w:p w:rsidR="00197D4A" w:rsidRPr="00CF2A39" w:rsidRDefault="00197D4A" w:rsidP="008A2398">
            <w:pPr>
              <w:jc w:val="right"/>
              <w:rPr>
                <w:rFonts w:ascii="Arial" w:hAnsi="Arial" w:cs="Arial"/>
              </w:rPr>
            </w:pPr>
            <w:r w:rsidRPr="00CF2A39">
              <w:rPr>
                <w:rFonts w:ascii="Arial" w:hAnsi="Arial" w:cs="Arial"/>
              </w:rPr>
              <w:t>0.0000852</w:t>
            </w:r>
          </w:p>
        </w:tc>
      </w:tr>
      <w:tr w:rsidR="00197D4A" w:rsidRPr="00CF2A39" w:rsidTr="008A2398">
        <w:tc>
          <w:tcPr>
            <w:tcW w:w="3896" w:type="dxa"/>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Шахмал т</w:t>
            </w:r>
            <w:r>
              <w:rPr>
                <w:rFonts w:ascii="Arial" w:hAnsi="Arial" w:cs="Arial"/>
                <w:b w:val="0"/>
                <w:sz w:val="22"/>
                <w:szCs w:val="22"/>
                <w:lang w:val="mn-MN"/>
              </w:rPr>
              <w:t>ү</w:t>
            </w:r>
            <w:r w:rsidRPr="00CF2A39">
              <w:rPr>
                <w:rFonts w:cs="Arial"/>
                <w:b w:val="0"/>
                <w:sz w:val="22"/>
                <w:szCs w:val="22"/>
                <w:lang w:val="mn-MN"/>
              </w:rPr>
              <w:t>лш</w:t>
            </w:r>
          </w:p>
        </w:tc>
        <w:tc>
          <w:tcPr>
            <w:tcW w:w="2254" w:type="dxa"/>
          </w:tcPr>
          <w:p w:rsidR="00197D4A" w:rsidRPr="00CF2A39" w:rsidRDefault="00197D4A" w:rsidP="008A2398">
            <w:pPr>
              <w:jc w:val="right"/>
              <w:rPr>
                <w:rFonts w:ascii="Arial" w:hAnsi="Arial" w:cs="Arial"/>
                <w:lang w:val="mn-MN"/>
              </w:rPr>
            </w:pPr>
            <w:r w:rsidRPr="00CF2A39">
              <w:rPr>
                <w:rFonts w:ascii="Arial" w:hAnsi="Arial" w:cs="Arial"/>
              </w:rPr>
              <w:t>27.9</w:t>
            </w:r>
          </w:p>
        </w:tc>
        <w:tc>
          <w:tcPr>
            <w:tcW w:w="3093" w:type="dxa"/>
          </w:tcPr>
          <w:p w:rsidR="00197D4A" w:rsidRPr="00CF2A39" w:rsidRDefault="00197D4A" w:rsidP="008A2398">
            <w:pPr>
              <w:jc w:val="right"/>
              <w:rPr>
                <w:rFonts w:ascii="Arial" w:hAnsi="Arial" w:cs="Arial"/>
              </w:rPr>
            </w:pPr>
            <w:r w:rsidRPr="00CF2A39">
              <w:rPr>
                <w:rFonts w:ascii="Arial" w:hAnsi="Arial" w:cs="Arial"/>
              </w:rPr>
              <w:t>0.0013990</w:t>
            </w:r>
          </w:p>
        </w:tc>
      </w:tr>
      <w:tr w:rsidR="00197D4A" w:rsidRPr="00CF2A39" w:rsidTr="008A2398">
        <w:tc>
          <w:tcPr>
            <w:tcW w:w="3896" w:type="dxa"/>
          </w:tcPr>
          <w:p w:rsidR="00197D4A" w:rsidRPr="00CF2A39" w:rsidRDefault="00197D4A" w:rsidP="008A2398">
            <w:pPr>
              <w:rPr>
                <w:rFonts w:ascii="Arial" w:hAnsi="Arial" w:cs="Arial"/>
                <w:lang w:val="mn-MN"/>
              </w:rPr>
            </w:pPr>
            <w:r w:rsidRPr="00CF2A39">
              <w:rPr>
                <w:rFonts w:ascii="Arial" w:hAnsi="Arial" w:cs="Arial"/>
              </w:rPr>
              <w:t>Эсгий</w:t>
            </w:r>
          </w:p>
        </w:tc>
        <w:tc>
          <w:tcPr>
            <w:tcW w:w="2254" w:type="dxa"/>
          </w:tcPr>
          <w:p w:rsidR="00197D4A" w:rsidRPr="00CF2A39" w:rsidRDefault="00197D4A" w:rsidP="008A2398">
            <w:pPr>
              <w:jc w:val="right"/>
              <w:rPr>
                <w:rFonts w:ascii="Arial" w:hAnsi="Arial" w:cs="Arial"/>
                <w:lang w:val="mn-MN"/>
              </w:rPr>
            </w:pPr>
            <w:r w:rsidRPr="00CF2A39">
              <w:rPr>
                <w:rFonts w:ascii="Arial" w:hAnsi="Arial" w:cs="Arial"/>
              </w:rPr>
              <w:t>158.3</w:t>
            </w:r>
          </w:p>
        </w:tc>
        <w:tc>
          <w:tcPr>
            <w:tcW w:w="3093" w:type="dxa"/>
          </w:tcPr>
          <w:p w:rsidR="00197D4A" w:rsidRPr="00CF2A39" w:rsidRDefault="00197D4A" w:rsidP="008A2398">
            <w:pPr>
              <w:jc w:val="right"/>
              <w:rPr>
                <w:rFonts w:ascii="Arial" w:hAnsi="Arial" w:cs="Arial"/>
              </w:rPr>
            </w:pPr>
            <w:r w:rsidRPr="00CF2A39">
              <w:rPr>
                <w:rFonts w:ascii="Arial" w:hAnsi="Arial" w:cs="Arial"/>
              </w:rPr>
              <w:t>0.0079383</w:t>
            </w:r>
          </w:p>
        </w:tc>
      </w:tr>
      <w:tr w:rsidR="00197D4A" w:rsidRPr="00CF2A39" w:rsidTr="008A2398">
        <w:tc>
          <w:tcPr>
            <w:tcW w:w="3896" w:type="dxa"/>
          </w:tcPr>
          <w:p w:rsidR="00197D4A" w:rsidRPr="00CF2A39" w:rsidRDefault="00197D4A" w:rsidP="008A2398">
            <w:pPr>
              <w:rPr>
                <w:rFonts w:ascii="Arial" w:hAnsi="Arial" w:cs="Arial"/>
                <w:lang w:val="mn-MN"/>
              </w:rPr>
            </w:pPr>
            <w:r w:rsidRPr="00CF2A39">
              <w:rPr>
                <w:rFonts w:ascii="Arial" w:hAnsi="Arial" w:cs="Arial"/>
              </w:rPr>
              <w:t>Нүдний шил</w:t>
            </w:r>
          </w:p>
        </w:tc>
        <w:tc>
          <w:tcPr>
            <w:tcW w:w="2254" w:type="dxa"/>
          </w:tcPr>
          <w:p w:rsidR="00197D4A" w:rsidRPr="00CF2A39" w:rsidRDefault="00197D4A" w:rsidP="008A2398">
            <w:pPr>
              <w:jc w:val="right"/>
              <w:rPr>
                <w:rFonts w:ascii="Arial" w:hAnsi="Arial" w:cs="Arial"/>
                <w:lang w:val="mn-MN"/>
              </w:rPr>
            </w:pPr>
            <w:r w:rsidRPr="00CF2A39">
              <w:rPr>
                <w:rFonts w:ascii="Arial" w:hAnsi="Arial" w:cs="Arial"/>
              </w:rPr>
              <w:t>21.3</w:t>
            </w:r>
          </w:p>
        </w:tc>
        <w:tc>
          <w:tcPr>
            <w:tcW w:w="3093" w:type="dxa"/>
          </w:tcPr>
          <w:p w:rsidR="00197D4A" w:rsidRPr="00CF2A39" w:rsidRDefault="00197D4A" w:rsidP="008A2398">
            <w:pPr>
              <w:jc w:val="right"/>
              <w:rPr>
                <w:rFonts w:ascii="Arial" w:hAnsi="Arial" w:cs="Arial"/>
              </w:rPr>
            </w:pPr>
            <w:r w:rsidRPr="00CF2A39">
              <w:rPr>
                <w:rFonts w:ascii="Arial" w:hAnsi="Arial" w:cs="Arial"/>
              </w:rPr>
              <w:t>0.0010681</w:t>
            </w:r>
          </w:p>
        </w:tc>
      </w:tr>
      <w:tr w:rsidR="00197D4A" w:rsidRPr="00CF2A39" w:rsidTr="008A2398">
        <w:tc>
          <w:tcPr>
            <w:tcW w:w="3896" w:type="dxa"/>
          </w:tcPr>
          <w:p w:rsidR="00197D4A" w:rsidRPr="00CF2A39" w:rsidRDefault="00197D4A" w:rsidP="008A2398">
            <w:pPr>
              <w:rPr>
                <w:rFonts w:ascii="Arial" w:hAnsi="Arial" w:cs="Arial"/>
                <w:lang w:val="mn-MN"/>
              </w:rPr>
            </w:pPr>
            <w:r w:rsidRPr="00CF2A39">
              <w:rPr>
                <w:rFonts w:ascii="Arial" w:hAnsi="Arial" w:cs="Arial"/>
              </w:rPr>
              <w:t>Вакум цонх</w:t>
            </w:r>
          </w:p>
        </w:tc>
        <w:tc>
          <w:tcPr>
            <w:tcW w:w="2254" w:type="dxa"/>
          </w:tcPr>
          <w:p w:rsidR="00197D4A" w:rsidRPr="00CF2A39" w:rsidRDefault="00197D4A" w:rsidP="008A2398">
            <w:pPr>
              <w:jc w:val="right"/>
              <w:rPr>
                <w:rFonts w:ascii="Arial" w:hAnsi="Arial" w:cs="Arial"/>
              </w:rPr>
            </w:pPr>
            <w:r w:rsidRPr="00CF2A39">
              <w:rPr>
                <w:rFonts w:ascii="Arial" w:hAnsi="Arial" w:cs="Arial"/>
              </w:rPr>
              <w:t>381.9</w:t>
            </w:r>
          </w:p>
        </w:tc>
        <w:tc>
          <w:tcPr>
            <w:tcW w:w="3093" w:type="dxa"/>
          </w:tcPr>
          <w:p w:rsidR="00197D4A" w:rsidRPr="00CF2A39" w:rsidRDefault="00197D4A" w:rsidP="008A2398">
            <w:pPr>
              <w:jc w:val="right"/>
              <w:rPr>
                <w:rFonts w:ascii="Arial" w:hAnsi="Arial" w:cs="Arial"/>
              </w:rPr>
            </w:pPr>
            <w:r w:rsidRPr="00CF2A39">
              <w:rPr>
                <w:rFonts w:ascii="Arial" w:hAnsi="Arial" w:cs="Arial"/>
              </w:rPr>
              <w:t>0.0191511</w:t>
            </w:r>
          </w:p>
        </w:tc>
      </w:tr>
      <w:tr w:rsidR="00197D4A" w:rsidRPr="00CF2A39" w:rsidTr="008A2398">
        <w:tc>
          <w:tcPr>
            <w:tcW w:w="3896" w:type="dxa"/>
          </w:tcPr>
          <w:p w:rsidR="00197D4A" w:rsidRPr="00CF2A39" w:rsidRDefault="00197D4A" w:rsidP="008A2398">
            <w:pPr>
              <w:rPr>
                <w:rFonts w:ascii="Arial" w:hAnsi="Arial" w:cs="Arial"/>
                <w:lang w:val="mn-MN"/>
              </w:rPr>
            </w:pPr>
            <w:r w:rsidRPr="00CF2A39">
              <w:rPr>
                <w:rFonts w:ascii="Arial" w:hAnsi="Arial" w:cs="Arial"/>
                <w:lang w:val="mn-MN"/>
              </w:rPr>
              <w:t>Т</w:t>
            </w:r>
            <w:r w:rsidRPr="00CF2A39">
              <w:rPr>
                <w:rFonts w:ascii="Arial" w:hAnsi="Arial" w:cs="Arial"/>
              </w:rPr>
              <w:t>өмөр эдлэл</w:t>
            </w:r>
          </w:p>
        </w:tc>
        <w:tc>
          <w:tcPr>
            <w:tcW w:w="2254" w:type="dxa"/>
          </w:tcPr>
          <w:p w:rsidR="00197D4A" w:rsidRPr="00CF2A39" w:rsidRDefault="00197D4A" w:rsidP="008A2398">
            <w:pPr>
              <w:jc w:val="right"/>
              <w:rPr>
                <w:rFonts w:ascii="Arial" w:hAnsi="Arial" w:cs="Arial"/>
                <w:lang w:val="mn-MN"/>
              </w:rPr>
            </w:pPr>
            <w:r w:rsidRPr="00CF2A39">
              <w:rPr>
                <w:rFonts w:ascii="Arial" w:hAnsi="Arial" w:cs="Arial"/>
              </w:rPr>
              <w:t>85.5</w:t>
            </w:r>
          </w:p>
        </w:tc>
        <w:tc>
          <w:tcPr>
            <w:tcW w:w="3093" w:type="dxa"/>
          </w:tcPr>
          <w:p w:rsidR="00197D4A" w:rsidRPr="00CF2A39" w:rsidRDefault="00197D4A" w:rsidP="008A2398">
            <w:pPr>
              <w:jc w:val="right"/>
              <w:rPr>
                <w:rFonts w:ascii="Arial" w:hAnsi="Arial" w:cs="Arial"/>
              </w:rPr>
            </w:pPr>
            <w:r w:rsidRPr="00CF2A39">
              <w:rPr>
                <w:rFonts w:ascii="Arial" w:hAnsi="Arial" w:cs="Arial"/>
              </w:rPr>
              <w:t>0.0042877</w:t>
            </w:r>
          </w:p>
        </w:tc>
      </w:tr>
      <w:tr w:rsidR="00197D4A" w:rsidRPr="00CF2A39" w:rsidTr="008A2398">
        <w:tc>
          <w:tcPr>
            <w:tcW w:w="3896" w:type="dxa"/>
          </w:tcPr>
          <w:p w:rsidR="00197D4A" w:rsidRPr="00CF2A39" w:rsidRDefault="00197D4A" w:rsidP="008A2398">
            <w:pPr>
              <w:pStyle w:val="BodyText"/>
              <w:spacing w:line="360" w:lineRule="auto"/>
              <w:jc w:val="both"/>
              <w:rPr>
                <w:rFonts w:cs="Arial"/>
                <w:b w:val="0"/>
                <w:sz w:val="22"/>
                <w:szCs w:val="22"/>
                <w:lang w:val="en-US"/>
              </w:rPr>
            </w:pPr>
            <w:r w:rsidRPr="00CF2A39">
              <w:rPr>
                <w:rFonts w:cs="Arial"/>
                <w:b w:val="0"/>
                <w:sz w:val="22"/>
                <w:szCs w:val="22"/>
                <w:lang w:val="mn-MN"/>
              </w:rPr>
              <w:t>Бэлэг дурсгалын з</w:t>
            </w:r>
            <w:r>
              <w:rPr>
                <w:rFonts w:ascii="Arial" w:hAnsi="Arial" w:cs="Arial"/>
                <w:b w:val="0"/>
                <w:sz w:val="22"/>
                <w:szCs w:val="22"/>
                <w:lang w:val="mn-MN"/>
              </w:rPr>
              <w:t>ү</w:t>
            </w:r>
            <w:r w:rsidRPr="00CF2A39">
              <w:rPr>
                <w:rFonts w:cs="Arial"/>
                <w:b w:val="0"/>
                <w:sz w:val="22"/>
                <w:szCs w:val="22"/>
                <w:lang w:val="mn-MN"/>
              </w:rPr>
              <w:t>йлс</w:t>
            </w:r>
          </w:p>
          <w:p w:rsidR="00197D4A" w:rsidRPr="00CF2A39" w:rsidRDefault="00197D4A" w:rsidP="008A2398">
            <w:pPr>
              <w:pStyle w:val="BodyText"/>
              <w:spacing w:line="360" w:lineRule="auto"/>
              <w:jc w:val="both"/>
              <w:rPr>
                <w:rFonts w:cs="Arial"/>
                <w:b w:val="0"/>
                <w:sz w:val="22"/>
                <w:szCs w:val="22"/>
                <w:lang w:val="mn-MN"/>
              </w:rPr>
            </w:pPr>
            <w:r w:rsidRPr="00CF2A39">
              <w:rPr>
                <w:rFonts w:cs="Arial"/>
                <w:b w:val="0"/>
                <w:sz w:val="22"/>
                <w:szCs w:val="22"/>
                <w:lang w:val="mn-MN"/>
              </w:rPr>
              <w:t>Бусад</w:t>
            </w:r>
          </w:p>
        </w:tc>
        <w:tc>
          <w:tcPr>
            <w:tcW w:w="2254" w:type="dxa"/>
          </w:tcPr>
          <w:p w:rsidR="00197D4A" w:rsidRPr="00CF2A39" w:rsidRDefault="00197D4A" w:rsidP="008A2398">
            <w:pPr>
              <w:jc w:val="right"/>
              <w:rPr>
                <w:rFonts w:ascii="Arial" w:hAnsi="Arial" w:cs="Arial"/>
                <w:lang w:val="mn-MN"/>
              </w:rPr>
            </w:pPr>
            <w:r w:rsidRPr="00CF2A39">
              <w:rPr>
                <w:rFonts w:ascii="Arial" w:hAnsi="Arial" w:cs="Arial"/>
              </w:rPr>
              <w:t>112.2</w:t>
            </w:r>
          </w:p>
          <w:p w:rsidR="00197D4A" w:rsidRPr="00CF2A39" w:rsidRDefault="00197D4A" w:rsidP="008A2398">
            <w:pPr>
              <w:jc w:val="right"/>
              <w:rPr>
                <w:rFonts w:ascii="Arial" w:hAnsi="Arial" w:cs="Arial"/>
              </w:rPr>
            </w:pPr>
            <w:r w:rsidRPr="00CF2A39">
              <w:rPr>
                <w:rFonts w:ascii="Arial" w:hAnsi="Arial" w:cs="Arial"/>
                <w:lang w:val="mn-MN"/>
              </w:rPr>
              <w:t>98</w:t>
            </w:r>
            <w:r w:rsidRPr="00CF2A39">
              <w:rPr>
                <w:rFonts w:ascii="Arial" w:hAnsi="Arial" w:cs="Arial"/>
              </w:rPr>
              <w:t xml:space="preserve">.8                              </w:t>
            </w:r>
          </w:p>
        </w:tc>
        <w:tc>
          <w:tcPr>
            <w:tcW w:w="3093" w:type="dxa"/>
          </w:tcPr>
          <w:p w:rsidR="00197D4A" w:rsidRPr="00CF2A39" w:rsidRDefault="00197D4A" w:rsidP="008A2398">
            <w:pPr>
              <w:jc w:val="right"/>
              <w:rPr>
                <w:rFonts w:ascii="Arial" w:hAnsi="Arial" w:cs="Arial"/>
              </w:rPr>
            </w:pPr>
            <w:r w:rsidRPr="00CF2A39">
              <w:rPr>
                <w:rFonts w:ascii="Arial" w:hAnsi="Arial" w:cs="Arial"/>
              </w:rPr>
              <w:t>0.0056264</w:t>
            </w:r>
          </w:p>
          <w:p w:rsidR="00197D4A" w:rsidRPr="00CF2A39" w:rsidRDefault="00197D4A" w:rsidP="008A2398">
            <w:pPr>
              <w:jc w:val="right"/>
              <w:rPr>
                <w:rFonts w:ascii="Arial" w:hAnsi="Arial" w:cs="Arial"/>
              </w:rPr>
            </w:pPr>
            <w:r w:rsidRPr="00CF2A39">
              <w:rPr>
                <w:rFonts w:ascii="Arial" w:hAnsi="Arial" w:cs="Arial"/>
              </w:rPr>
              <w:t>0.0049545</w:t>
            </w:r>
          </w:p>
        </w:tc>
      </w:tr>
      <w:tr w:rsidR="00197D4A" w:rsidRPr="00CF2A39" w:rsidTr="008A2398">
        <w:trPr>
          <w:trHeight w:val="398"/>
        </w:trPr>
        <w:tc>
          <w:tcPr>
            <w:tcW w:w="3896" w:type="dxa"/>
            <w:tcBorders>
              <w:bottom w:val="single" w:sz="4" w:space="0" w:color="auto"/>
            </w:tcBorders>
          </w:tcPr>
          <w:p w:rsidR="00197D4A" w:rsidRPr="00CF2A39" w:rsidRDefault="00197D4A" w:rsidP="008A2398">
            <w:pPr>
              <w:pStyle w:val="BodyText"/>
              <w:spacing w:line="360" w:lineRule="auto"/>
              <w:rPr>
                <w:rFonts w:cs="Arial"/>
                <w:b w:val="0"/>
                <w:sz w:val="22"/>
                <w:szCs w:val="22"/>
                <w:lang w:val="mn-MN"/>
              </w:rPr>
            </w:pPr>
            <w:r w:rsidRPr="00CF2A39">
              <w:rPr>
                <w:rFonts w:cs="Arial"/>
                <w:b w:val="0"/>
                <w:sz w:val="22"/>
                <w:szCs w:val="22"/>
                <w:lang w:val="mn-MN"/>
              </w:rPr>
              <w:t xml:space="preserve">Боловсруулах </w:t>
            </w:r>
            <w:r>
              <w:rPr>
                <w:rFonts w:ascii="Arial" w:hAnsi="Arial" w:cs="Arial"/>
                <w:b w:val="0"/>
                <w:sz w:val="22"/>
                <w:szCs w:val="22"/>
                <w:lang w:val="mn-MN"/>
              </w:rPr>
              <w:t>ү</w:t>
            </w:r>
            <w:r w:rsidRPr="00CF2A39">
              <w:rPr>
                <w:rFonts w:cs="Arial"/>
                <w:b w:val="0"/>
                <w:sz w:val="22"/>
                <w:szCs w:val="22"/>
                <w:lang w:val="mn-MN"/>
              </w:rPr>
              <w:t xml:space="preserve">йлдвэрийн бусад </w:t>
            </w:r>
            <w:r>
              <w:rPr>
                <w:rFonts w:ascii="Arial" w:hAnsi="Arial" w:cs="Arial"/>
                <w:b w:val="0"/>
                <w:sz w:val="22"/>
                <w:szCs w:val="22"/>
                <w:lang w:val="mn-MN"/>
              </w:rPr>
              <w:t>ү</w:t>
            </w:r>
            <w:r w:rsidRPr="00CF2A39">
              <w:rPr>
                <w:rFonts w:cs="Arial"/>
                <w:b w:val="0"/>
                <w:sz w:val="22"/>
                <w:szCs w:val="22"/>
                <w:lang w:val="mn-MN"/>
              </w:rPr>
              <w:t>йлдвэрлэлийн д</w:t>
            </w:r>
            <w:r>
              <w:rPr>
                <w:rFonts w:ascii="Arial" w:hAnsi="Arial" w:cs="Arial"/>
                <w:b w:val="0"/>
                <w:sz w:val="22"/>
                <w:szCs w:val="22"/>
                <w:lang w:val="mn-MN"/>
              </w:rPr>
              <w:t>ү</w:t>
            </w:r>
            <w:r w:rsidRPr="00CF2A39">
              <w:rPr>
                <w:rFonts w:cs="Arial"/>
                <w:b w:val="0"/>
                <w:sz w:val="22"/>
                <w:szCs w:val="22"/>
                <w:lang w:val="mn-MN"/>
              </w:rPr>
              <w:t>н</w:t>
            </w:r>
          </w:p>
        </w:tc>
        <w:tc>
          <w:tcPr>
            <w:tcW w:w="2254" w:type="dxa"/>
            <w:tcBorders>
              <w:bottom w:val="single" w:sz="4" w:space="0" w:color="auto"/>
            </w:tcBorders>
          </w:tcPr>
          <w:p w:rsidR="00197D4A" w:rsidRPr="00CF2A39" w:rsidRDefault="00197D4A" w:rsidP="008A2398">
            <w:pPr>
              <w:pStyle w:val="BodyText"/>
              <w:spacing w:line="360" w:lineRule="auto"/>
              <w:jc w:val="right"/>
              <w:rPr>
                <w:rFonts w:cs="Arial"/>
                <w:b w:val="0"/>
                <w:sz w:val="22"/>
                <w:szCs w:val="22"/>
                <w:lang w:val="en-US"/>
              </w:rPr>
            </w:pPr>
            <w:r w:rsidRPr="00CF2A39">
              <w:rPr>
                <w:rFonts w:cs="Arial"/>
                <w:b w:val="0"/>
                <w:sz w:val="22"/>
                <w:szCs w:val="22"/>
                <w:lang w:val="en-US"/>
              </w:rPr>
              <w:t>887.6</w:t>
            </w:r>
          </w:p>
        </w:tc>
        <w:tc>
          <w:tcPr>
            <w:tcW w:w="3093" w:type="dxa"/>
            <w:tcBorders>
              <w:bottom w:val="single" w:sz="4" w:space="0" w:color="auto"/>
            </w:tcBorders>
          </w:tcPr>
          <w:p w:rsidR="00197D4A" w:rsidRPr="00CF2A39" w:rsidRDefault="00197D4A" w:rsidP="008A2398">
            <w:pPr>
              <w:jc w:val="right"/>
              <w:rPr>
                <w:rFonts w:ascii="Arial" w:hAnsi="Arial" w:cs="Arial"/>
              </w:rPr>
            </w:pPr>
            <w:r w:rsidRPr="00CF2A39">
              <w:rPr>
                <w:rFonts w:ascii="Arial" w:hAnsi="Arial" w:cs="Arial"/>
              </w:rPr>
              <w:t>0.04451042</w:t>
            </w:r>
          </w:p>
        </w:tc>
      </w:tr>
    </w:tbl>
    <w:p w:rsidR="00197D4A" w:rsidRPr="00CF2A39" w:rsidRDefault="00197D4A" w:rsidP="00197D4A">
      <w:pPr>
        <w:pStyle w:val="BodyText"/>
        <w:spacing w:line="360" w:lineRule="auto"/>
        <w:ind w:firstLine="720"/>
        <w:jc w:val="both"/>
        <w:rPr>
          <w:rFonts w:cs="Arial"/>
          <w:b w:val="0"/>
          <w:sz w:val="22"/>
          <w:szCs w:val="22"/>
          <w:lang w:val="en-US"/>
        </w:rPr>
      </w:pPr>
    </w:p>
    <w:p w:rsidR="00197D4A" w:rsidRPr="00CF2A39" w:rsidRDefault="00197D4A" w:rsidP="00197D4A">
      <w:pPr>
        <w:pStyle w:val="BodyText"/>
        <w:spacing w:line="360" w:lineRule="auto"/>
        <w:ind w:firstLine="720"/>
        <w:jc w:val="both"/>
        <w:rPr>
          <w:rFonts w:cs="Arial"/>
          <w:b w:val="0"/>
          <w:sz w:val="22"/>
          <w:szCs w:val="22"/>
          <w:lang w:val="en-US"/>
        </w:rPr>
      </w:pPr>
      <w:r w:rsidRPr="00CF2A39">
        <w:rPr>
          <w:rFonts w:cs="Arial"/>
          <w:b w:val="0"/>
          <w:sz w:val="22"/>
          <w:szCs w:val="22"/>
          <w:lang w:val="mn-MN"/>
        </w:rPr>
        <w:t xml:space="preserve">Боловсруулах </w:t>
      </w:r>
      <w:r>
        <w:rPr>
          <w:rFonts w:ascii="Arial" w:hAnsi="Arial" w:cs="Arial"/>
          <w:b w:val="0"/>
          <w:sz w:val="22"/>
          <w:szCs w:val="22"/>
          <w:lang w:val="mn-MN"/>
        </w:rPr>
        <w:t>ү</w:t>
      </w:r>
      <w:r w:rsidRPr="00CF2A39">
        <w:rPr>
          <w:rFonts w:cs="Arial"/>
          <w:b w:val="0"/>
          <w:sz w:val="22"/>
          <w:szCs w:val="22"/>
          <w:lang w:val="mn-MN"/>
        </w:rPr>
        <w:t xml:space="preserve">йлдвэрийн бусад </w:t>
      </w:r>
      <w:r>
        <w:rPr>
          <w:rFonts w:ascii="Arial" w:hAnsi="Arial" w:cs="Arial"/>
          <w:b w:val="0"/>
          <w:sz w:val="22"/>
          <w:szCs w:val="22"/>
          <w:lang w:val="mn-MN"/>
        </w:rPr>
        <w:t>ү</w:t>
      </w:r>
      <w:r w:rsidRPr="00CF2A39">
        <w:rPr>
          <w:rFonts w:cs="Arial"/>
          <w:b w:val="0"/>
          <w:sz w:val="22"/>
          <w:szCs w:val="22"/>
          <w:lang w:val="mn-MN"/>
        </w:rPr>
        <w:t xml:space="preserve">йлдвэрийн салбарын жин нь </w:t>
      </w:r>
      <w:r w:rsidRPr="00CF2A39">
        <w:rPr>
          <w:rFonts w:cs="Arial"/>
          <w:b w:val="0"/>
          <w:sz w:val="22"/>
          <w:szCs w:val="22"/>
          <w:lang w:val="en-US"/>
        </w:rPr>
        <w:t>4.4</w:t>
      </w:r>
      <w:r w:rsidRPr="00CF2A39">
        <w:rPr>
          <w:rFonts w:cs="Arial"/>
          <w:b w:val="0"/>
          <w:sz w:val="22"/>
          <w:szCs w:val="22"/>
          <w:lang w:val="mn-MN"/>
        </w:rPr>
        <w:t xml:space="preserve"> хувь ба ариун цэврийн цаас 0.0</w:t>
      </w:r>
      <w:r w:rsidRPr="00CF2A39">
        <w:rPr>
          <w:rFonts w:cs="Arial"/>
          <w:b w:val="0"/>
          <w:sz w:val="22"/>
          <w:szCs w:val="22"/>
          <w:lang w:val="en-US"/>
        </w:rPr>
        <w:t>8</w:t>
      </w:r>
      <w:r w:rsidRPr="00CF2A39">
        <w:rPr>
          <w:rFonts w:cs="Arial"/>
          <w:b w:val="0"/>
          <w:sz w:val="22"/>
          <w:szCs w:val="22"/>
          <w:lang w:val="mn-MN"/>
        </w:rPr>
        <w:t xml:space="preserve"> %, шахмал т</w:t>
      </w:r>
      <w:r>
        <w:rPr>
          <w:rFonts w:ascii="Arial" w:hAnsi="Arial" w:cs="Arial"/>
          <w:b w:val="0"/>
          <w:sz w:val="22"/>
          <w:szCs w:val="22"/>
          <w:lang w:val="mn-MN"/>
        </w:rPr>
        <w:t>ү</w:t>
      </w:r>
      <w:r w:rsidRPr="00CF2A39">
        <w:rPr>
          <w:rFonts w:cs="Arial"/>
          <w:b w:val="0"/>
          <w:sz w:val="22"/>
          <w:szCs w:val="22"/>
          <w:lang w:val="mn-MN"/>
        </w:rPr>
        <w:t xml:space="preserve">лш </w:t>
      </w:r>
      <w:r w:rsidRPr="00CF2A39">
        <w:rPr>
          <w:rFonts w:cs="Arial"/>
          <w:b w:val="0"/>
          <w:sz w:val="22"/>
          <w:szCs w:val="22"/>
          <w:lang w:val="en-US"/>
        </w:rPr>
        <w:t>0.1</w:t>
      </w:r>
      <w:r w:rsidRPr="00CF2A39">
        <w:rPr>
          <w:rFonts w:cs="Arial"/>
          <w:b w:val="0"/>
          <w:sz w:val="22"/>
          <w:szCs w:val="22"/>
          <w:lang w:val="mn-MN"/>
        </w:rPr>
        <w:t xml:space="preserve">%, эсгий </w:t>
      </w:r>
      <w:r w:rsidRPr="00CF2A39">
        <w:rPr>
          <w:rFonts w:cs="Arial"/>
          <w:b w:val="0"/>
          <w:sz w:val="22"/>
          <w:szCs w:val="22"/>
          <w:lang w:val="en-US"/>
        </w:rPr>
        <w:t xml:space="preserve">0.8 </w:t>
      </w:r>
      <w:r w:rsidRPr="00CF2A39">
        <w:rPr>
          <w:rFonts w:cs="Arial"/>
          <w:b w:val="0"/>
          <w:sz w:val="22"/>
          <w:szCs w:val="22"/>
          <w:lang w:val="mn-MN"/>
        </w:rPr>
        <w:t>%, н</w:t>
      </w:r>
      <w:r w:rsidRPr="00CF2A39">
        <w:rPr>
          <w:rFonts w:ascii="Arial" w:hAnsi="Arial" w:cs="Arial"/>
          <w:b w:val="0"/>
          <w:sz w:val="22"/>
          <w:szCs w:val="22"/>
          <w:lang w:val="mn-MN"/>
        </w:rPr>
        <w:t>ү</w:t>
      </w:r>
      <w:r w:rsidRPr="00CF2A39">
        <w:rPr>
          <w:rFonts w:cs="Arial"/>
          <w:b w:val="0"/>
          <w:sz w:val="22"/>
          <w:szCs w:val="22"/>
          <w:lang w:val="mn-MN"/>
        </w:rPr>
        <w:t>дний шил 0.</w:t>
      </w:r>
      <w:r w:rsidRPr="00CF2A39">
        <w:rPr>
          <w:rFonts w:cs="Arial"/>
          <w:b w:val="0"/>
          <w:sz w:val="22"/>
          <w:szCs w:val="22"/>
          <w:lang w:val="en-US"/>
        </w:rPr>
        <w:t>1</w:t>
      </w:r>
      <w:r w:rsidRPr="00CF2A39">
        <w:rPr>
          <w:rFonts w:cs="Arial"/>
          <w:b w:val="0"/>
          <w:sz w:val="22"/>
          <w:szCs w:val="22"/>
          <w:lang w:val="mn-MN"/>
        </w:rPr>
        <w:t xml:space="preserve"> %, вакум цонх </w:t>
      </w:r>
      <w:r w:rsidRPr="00CF2A39">
        <w:rPr>
          <w:rFonts w:cs="Arial"/>
          <w:b w:val="0"/>
          <w:sz w:val="22"/>
          <w:szCs w:val="22"/>
          <w:lang w:val="en-US"/>
        </w:rPr>
        <w:t xml:space="preserve">1.9 </w:t>
      </w:r>
      <w:r w:rsidRPr="00CF2A39">
        <w:rPr>
          <w:rFonts w:cs="Arial"/>
          <w:b w:val="0"/>
          <w:sz w:val="22"/>
          <w:szCs w:val="22"/>
          <w:lang w:val="mn-MN"/>
        </w:rPr>
        <w:t xml:space="preserve"> %,  т</w:t>
      </w:r>
      <w:r w:rsidRPr="00CF2A39">
        <w:rPr>
          <w:rFonts w:ascii="Arial" w:hAnsi="Arial" w:cs="Arial"/>
          <w:b w:val="0"/>
          <w:sz w:val="22"/>
          <w:szCs w:val="22"/>
          <w:lang w:val="mn-MN"/>
        </w:rPr>
        <w:t>ө</w:t>
      </w:r>
      <w:r w:rsidRPr="00CF2A39">
        <w:rPr>
          <w:rFonts w:cs="Arial"/>
          <w:b w:val="0"/>
          <w:sz w:val="22"/>
          <w:szCs w:val="22"/>
          <w:lang w:val="mn-MN"/>
        </w:rPr>
        <w:t>м</w:t>
      </w:r>
      <w:r w:rsidRPr="00CF2A39">
        <w:rPr>
          <w:rFonts w:ascii="Arial" w:hAnsi="Arial" w:cs="Arial"/>
          <w:b w:val="0"/>
          <w:sz w:val="22"/>
          <w:szCs w:val="22"/>
          <w:lang w:val="mn-MN"/>
        </w:rPr>
        <w:t>ө</w:t>
      </w:r>
      <w:r w:rsidRPr="00CF2A39">
        <w:rPr>
          <w:rFonts w:cs="Arial"/>
          <w:b w:val="0"/>
          <w:sz w:val="22"/>
          <w:szCs w:val="22"/>
          <w:lang w:val="mn-MN"/>
        </w:rPr>
        <w:t>р эдлэл 0.</w:t>
      </w:r>
      <w:r w:rsidRPr="00CF2A39">
        <w:rPr>
          <w:rFonts w:cs="Arial"/>
          <w:b w:val="0"/>
          <w:sz w:val="22"/>
          <w:szCs w:val="22"/>
          <w:lang w:val="en-US"/>
        </w:rPr>
        <w:t>4</w:t>
      </w:r>
      <w:r w:rsidRPr="00CF2A39">
        <w:rPr>
          <w:rFonts w:cs="Arial"/>
          <w:b w:val="0"/>
          <w:sz w:val="22"/>
          <w:szCs w:val="22"/>
          <w:lang w:val="mn-MN"/>
        </w:rPr>
        <w:t xml:space="preserve"> %,  бэлэг дурсгалын з</w:t>
      </w:r>
      <w:r>
        <w:rPr>
          <w:rFonts w:ascii="Arial" w:hAnsi="Arial" w:cs="Arial"/>
          <w:b w:val="0"/>
          <w:sz w:val="22"/>
          <w:szCs w:val="22"/>
          <w:lang w:val="mn-MN"/>
        </w:rPr>
        <w:t>ү</w:t>
      </w:r>
      <w:r w:rsidRPr="00CF2A39">
        <w:rPr>
          <w:rFonts w:cs="Arial"/>
          <w:b w:val="0"/>
          <w:sz w:val="22"/>
          <w:szCs w:val="22"/>
          <w:lang w:val="mn-MN"/>
        </w:rPr>
        <w:t>йлс 0.5, бусад б</w:t>
      </w:r>
      <w:r w:rsidRPr="00CF2A39">
        <w:rPr>
          <w:rFonts w:ascii="Arial" w:hAnsi="Arial" w:cs="Arial"/>
          <w:b w:val="0"/>
          <w:sz w:val="22"/>
          <w:szCs w:val="22"/>
          <w:lang w:val="mn-MN"/>
        </w:rPr>
        <w:t>ү</w:t>
      </w:r>
      <w:r w:rsidRPr="00CF2A39">
        <w:rPr>
          <w:rFonts w:cs="Arial"/>
          <w:b w:val="0"/>
          <w:sz w:val="22"/>
          <w:szCs w:val="22"/>
          <w:lang w:val="mn-MN"/>
        </w:rPr>
        <w:t>тээгдэх</w:t>
      </w:r>
      <w:r w:rsidRPr="00CF2A39">
        <w:rPr>
          <w:rFonts w:ascii="Arial" w:hAnsi="Arial" w:cs="Arial"/>
          <w:b w:val="0"/>
          <w:sz w:val="22"/>
          <w:szCs w:val="22"/>
          <w:lang w:val="mn-MN"/>
        </w:rPr>
        <w:t>үү</w:t>
      </w:r>
      <w:r w:rsidRPr="00CF2A39">
        <w:rPr>
          <w:rFonts w:cs="Arial"/>
          <w:b w:val="0"/>
          <w:sz w:val="22"/>
          <w:szCs w:val="22"/>
          <w:lang w:val="mn-MN"/>
        </w:rPr>
        <w:t>н 0,5 хувийн жинг тус тус эзэлжээ.</w:t>
      </w:r>
    </w:p>
    <w:p w:rsidR="00197D4A" w:rsidRDefault="00197D4A" w:rsidP="00197D4A">
      <w:pPr>
        <w:pStyle w:val="Default"/>
        <w:rPr>
          <w:b/>
          <w:color w:val="1F497D" w:themeColor="text2"/>
          <w:sz w:val="22"/>
          <w:szCs w:val="22"/>
          <w:lang w:val="mn-MN"/>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Pr="00EA7A2E" w:rsidRDefault="00197D4A" w:rsidP="00197D4A">
      <w:pPr>
        <w:pStyle w:val="Default"/>
        <w:rPr>
          <w:sz w:val="22"/>
          <w:szCs w:val="22"/>
        </w:rPr>
      </w:pPr>
    </w:p>
    <w:p w:rsidR="00197D4A" w:rsidRDefault="00197D4A" w:rsidP="00197D4A">
      <w:pPr>
        <w:pStyle w:val="Default"/>
        <w:rPr>
          <w:sz w:val="22"/>
          <w:szCs w:val="22"/>
          <w:lang w:val="mn-MN"/>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Default="00197D4A" w:rsidP="00197D4A">
      <w:pPr>
        <w:pStyle w:val="Default"/>
        <w:rPr>
          <w:sz w:val="22"/>
          <w:szCs w:val="22"/>
        </w:rPr>
      </w:pPr>
    </w:p>
    <w:p w:rsidR="00197D4A" w:rsidRPr="005425B1" w:rsidRDefault="00197D4A" w:rsidP="00197D4A">
      <w:pPr>
        <w:pStyle w:val="Default"/>
        <w:rPr>
          <w:sz w:val="22"/>
          <w:szCs w:val="22"/>
        </w:rPr>
      </w:pPr>
    </w:p>
    <w:p w:rsidR="00197D4A" w:rsidRPr="00094428" w:rsidRDefault="00197D4A" w:rsidP="00197D4A">
      <w:pPr>
        <w:pStyle w:val="Default"/>
        <w:rPr>
          <w:sz w:val="22"/>
          <w:szCs w:val="22"/>
        </w:rPr>
      </w:pPr>
    </w:p>
    <w:p w:rsidR="00197D4A" w:rsidRPr="004C4DFC" w:rsidRDefault="00197D4A" w:rsidP="00197D4A">
      <w:pPr>
        <w:pStyle w:val="Default"/>
        <w:rPr>
          <w:b/>
          <w:color w:val="1F497D" w:themeColor="text2"/>
        </w:rPr>
      </w:pPr>
      <w:r w:rsidRPr="00CF2A39">
        <w:rPr>
          <w:b/>
          <w:bCs/>
          <w:sz w:val="22"/>
          <w:szCs w:val="22"/>
        </w:rPr>
        <w:t xml:space="preserve"> </w:t>
      </w:r>
    </w:p>
    <w:p w:rsidR="00197D4A" w:rsidRPr="007E03EC" w:rsidRDefault="00197D4A" w:rsidP="00197D4A">
      <w:pPr>
        <w:spacing w:line="360" w:lineRule="auto"/>
        <w:jc w:val="center"/>
        <w:rPr>
          <w:rFonts w:ascii="Arial" w:hAnsi="Arial" w:cs="Arial"/>
          <w:b/>
          <w:color w:val="1F497D" w:themeColor="text2"/>
        </w:rPr>
      </w:pPr>
      <w:r w:rsidRPr="007E03EC">
        <w:rPr>
          <w:rFonts w:ascii="Arial" w:hAnsi="Arial" w:cs="Arial"/>
          <w:b/>
          <w:color w:val="1F497D" w:themeColor="text2"/>
          <w:lang w:val="mn-MN"/>
        </w:rPr>
        <w:t>Д</w:t>
      </w:r>
      <w:r>
        <w:rPr>
          <w:rFonts w:ascii="Arial" w:hAnsi="Arial" w:cs="Arial"/>
          <w:b/>
          <w:color w:val="1F497D" w:themeColor="text2"/>
        </w:rPr>
        <w:t>Ү</w:t>
      </w:r>
      <w:r w:rsidRPr="007E03EC">
        <w:rPr>
          <w:rFonts w:ascii="Arial" w:hAnsi="Arial" w:cs="Arial"/>
          <w:b/>
          <w:color w:val="1F497D" w:themeColor="text2"/>
        </w:rPr>
        <w:t>ГНЭЛТ,САНАЛ</w:t>
      </w:r>
    </w:p>
    <w:p w:rsidR="00197D4A" w:rsidRPr="007E03EC" w:rsidRDefault="00197D4A" w:rsidP="00197D4A">
      <w:pPr>
        <w:pStyle w:val="Header"/>
        <w:spacing w:line="360" w:lineRule="auto"/>
        <w:jc w:val="both"/>
        <w:rPr>
          <w:rFonts w:ascii="Arial" w:hAnsi="Arial" w:cs="Arial"/>
          <w:lang w:val="mn-MN"/>
        </w:rPr>
      </w:pPr>
      <w:r w:rsidRPr="007E03EC">
        <w:rPr>
          <w:rFonts w:ascii="Arial" w:hAnsi="Arial" w:cs="Arial"/>
        </w:rPr>
        <w:tab/>
        <w:t xml:space="preserve">     </w:t>
      </w:r>
      <w:r w:rsidRPr="007E03EC">
        <w:rPr>
          <w:rFonts w:ascii="Arial" w:hAnsi="Arial" w:cs="Arial"/>
          <w:lang w:val="mn-MN"/>
        </w:rPr>
        <w:t xml:space="preserve"> Хэдийгээр </w:t>
      </w:r>
      <w:r w:rsidRPr="007E03EC">
        <w:rPr>
          <w:rFonts w:ascii="Arial" w:hAnsi="Arial" w:cs="Arial"/>
        </w:rPr>
        <w:t xml:space="preserve"> </w:t>
      </w:r>
      <w:r w:rsidRPr="007E03EC">
        <w:rPr>
          <w:rFonts w:ascii="Arial" w:hAnsi="Arial" w:cs="Arial"/>
          <w:lang w:val="mn-MN"/>
        </w:rPr>
        <w:t xml:space="preserve">аймгийн аж </w:t>
      </w:r>
      <w:r>
        <w:rPr>
          <w:rFonts w:ascii="Arial" w:hAnsi="Arial" w:cs="Arial"/>
          <w:lang w:val="mn-MN"/>
        </w:rPr>
        <w:t>ү</w:t>
      </w:r>
      <w:r w:rsidRPr="007E03EC">
        <w:rPr>
          <w:rFonts w:ascii="Arial" w:hAnsi="Arial" w:cs="Arial"/>
          <w:lang w:val="mn-MN"/>
        </w:rPr>
        <w:t>йлдвэрийн</w:t>
      </w:r>
      <w:r w:rsidRPr="007E03EC">
        <w:rPr>
          <w:rFonts w:ascii="Arial" w:hAnsi="Arial" w:cs="Arial"/>
        </w:rPr>
        <w:t xml:space="preserve"> салбарын  </w:t>
      </w:r>
      <w:r>
        <w:rPr>
          <w:rFonts w:ascii="Arial" w:hAnsi="Arial" w:cs="Arial"/>
          <w:lang w:val="mn-MN"/>
        </w:rPr>
        <w:t>ү</w:t>
      </w:r>
      <w:r w:rsidRPr="007E03EC">
        <w:rPr>
          <w:rFonts w:ascii="Arial" w:hAnsi="Arial" w:cs="Arial"/>
          <w:lang w:val="mn-MN"/>
        </w:rPr>
        <w:t>йлд</w:t>
      </w:r>
      <w:r w:rsidRPr="007E03EC">
        <w:rPr>
          <w:rFonts w:ascii="Arial" w:hAnsi="Arial" w:cs="Arial"/>
        </w:rPr>
        <w:t>вэрлэлт</w:t>
      </w:r>
      <w:r w:rsidRPr="007E03EC">
        <w:rPr>
          <w:rFonts w:ascii="Arial" w:hAnsi="Arial" w:cs="Arial"/>
          <w:lang w:val="mn-MN"/>
        </w:rPr>
        <w:t>, борлуулалтын хэмжээ жилээс жилд нэмэгдэж байгаа боловч бүтээгдэхүүний чанар, өнгө үзэмж, хаяг шошгын асуудал шаардлага бүрэн хангаж чадахгүй байгаа юм.Аймгийн хэмжээнд төдийгүй бусад зэргэлдээ аймаг цаашлаад хил худалдаагаар гаргах хэмжээний үйлдвэрлэл явуулж чадахгүй байна.</w:t>
      </w:r>
      <w:r w:rsidRPr="007E03EC">
        <w:rPr>
          <w:rFonts w:ascii="Arial" w:hAnsi="Arial" w:cs="Arial"/>
        </w:rPr>
        <w:t xml:space="preserve"> </w:t>
      </w:r>
      <w:r w:rsidRPr="007E03EC">
        <w:rPr>
          <w:rFonts w:ascii="Arial" w:hAnsi="Arial" w:cs="Arial"/>
          <w:lang w:val="mn-MN"/>
        </w:rPr>
        <w:t xml:space="preserve">Анх 1940-өөд онд байгуулагдсан Хүнсний үйлдвэр талх, нарийн боов, архи үйлдвэрлэлт голлон үйлдвэрлэдэг ч чанартай холбоотойгоор бүтээгдэхүүний борлуулалт хангалттай биш.Нөгөө талаар хувийн худалдаа эрхлэгчид УБ хотоос бүтээгдэхүүн их хэмжээгээр оруулж ирж худалдаалж байгаа нь орон нутгийн үйлдвэрлэгчдийн борлуулалтад шууд нөлөөлж байна. 2008 оны үед зах зээлийн хөгжил хүн амын хандлагаа дагаад архины олон үйлдвэрүүд бий болж аж үйлдвэрийн бүтээгдэхүүний өсөлтийг нэмэгдүүлж харагдаж байсан.Харин сүүлийн жилүүдэд орон нутгаас хяналтыг сайжруулж ихэнхийг нь хаасан.Уул уухайн чиглэлээр Баянтээгийн нүүрсний уурхай аж үйлдвэрийн салбарт голлох нөлөөтэй үйлдвэр юм. Аймгийн төдийгүй хил залгаа Баянхонгор,Архангай аймагт нийлүүлэлт хийдэг,эрэлтийг хангах хэмжээний нөөцтэй. </w:t>
      </w:r>
    </w:p>
    <w:p w:rsidR="00197D4A" w:rsidRPr="007E03EC" w:rsidRDefault="00197D4A" w:rsidP="00197D4A">
      <w:pPr>
        <w:pStyle w:val="Header"/>
        <w:spacing w:line="360" w:lineRule="auto"/>
        <w:jc w:val="both"/>
        <w:rPr>
          <w:rFonts w:ascii="Arial" w:hAnsi="Arial" w:cs="Arial"/>
          <w:lang w:val="mn-MN"/>
        </w:rPr>
      </w:pPr>
      <w:r w:rsidRPr="007E03EC">
        <w:rPr>
          <w:rFonts w:ascii="Arial" w:hAnsi="Arial" w:cs="Arial"/>
          <w:lang w:val="mn-MN"/>
        </w:rPr>
        <w:t xml:space="preserve">     Сүүлийн жилүүдэд тус аймгийн нутаг дэвсгэрт  аж ахуйн нэгжүүд алт олборлолтийн үйл ажиллагаа явуулж байгаа хэдий ч аймгийн төсөв, орон нутгийн орлогод бага нөлөө үзүүлдэг.Ихэнх нь УБ хотын харъяат аж ахуйн нэгжүүд байдагтай холбоотой.Мөн </w:t>
      </w:r>
      <w:r w:rsidRPr="007E03EC">
        <w:rPr>
          <w:rFonts w:ascii="Arial" w:hAnsi="Arial" w:cs="Arial"/>
          <w:lang w:val="mn-MN"/>
        </w:rPr>
        <w:lastRenderedPageBreak/>
        <w:t>барилгын хөгжлийг дагаад блок, тоосго үйлдвэрлэх жижиг үйлдвэрлэгчид бий болж байна.Тээврийн зардал багатай талаас нь харгалзаж хэрэглэгчдэд өртөг бага тусч байгаагаас борлуулалт сайн байгаа нь үйлдвэрлэгчид бүтээгдэхүүний чанар, технологоо сайжруулж үйлдвэрлэлтийн хэмжээг нэмэгдүүлж ажиллавал илүү үр дүнд хүрэх бололцоотой. Дулааны үйлдвэрлэлийн чиглэлээр жижиг зуухнууд бий болж дулаан үйлдвэрлэлт нэмэгдэж байгаа ч нөгөө талаар агаарын бохирдол их хэмжээгээр нэмэгдэж утаатай аймгийн тоонд яах аргагүй орж байна.Ийм учраас дулааны цахилгаан станцыг ойрын хугацаанд барьж байгуулах асуудлыг шийдвэрлэх нь тулгамдсан асуудал юм.</w:t>
      </w:r>
    </w:p>
    <w:p w:rsidR="00197D4A" w:rsidRPr="007E03EC" w:rsidRDefault="00197D4A" w:rsidP="00197D4A">
      <w:pPr>
        <w:pStyle w:val="Header"/>
        <w:spacing w:line="360" w:lineRule="auto"/>
        <w:jc w:val="both"/>
        <w:rPr>
          <w:rFonts w:ascii="Arial" w:hAnsi="Arial" w:cs="Arial"/>
          <w:lang w:val="mn-MN"/>
        </w:rPr>
      </w:pPr>
      <w:r w:rsidRPr="007E03EC">
        <w:rPr>
          <w:rFonts w:ascii="Arial" w:hAnsi="Arial" w:cs="Arial"/>
          <w:lang w:val="mn-MN"/>
        </w:rPr>
        <w:t xml:space="preserve"> </w:t>
      </w:r>
      <w:r w:rsidRPr="007E03EC">
        <w:rPr>
          <w:rFonts w:ascii="Arial" w:hAnsi="Arial" w:cs="Arial"/>
        </w:rPr>
        <w:t xml:space="preserve"> </w:t>
      </w:r>
      <w:r w:rsidRPr="007E03EC">
        <w:rPr>
          <w:rFonts w:ascii="Arial" w:hAnsi="Arial" w:cs="Arial"/>
          <w:lang w:val="mn-MN"/>
        </w:rPr>
        <w:t xml:space="preserve"> </w:t>
      </w:r>
      <w:r w:rsidRPr="007E03EC">
        <w:rPr>
          <w:rFonts w:ascii="Arial" w:hAnsi="Arial" w:cs="Arial"/>
        </w:rPr>
        <w:t xml:space="preserve">  </w:t>
      </w:r>
      <w:r w:rsidRPr="007E03EC">
        <w:rPr>
          <w:rFonts w:ascii="Arial" w:hAnsi="Arial" w:cs="Arial"/>
          <w:lang w:val="mn-MN"/>
        </w:rPr>
        <w:t xml:space="preserve">     Аж үйлдвэрийн салбарын үйлдвэрлэлийн индексийг тооцох нь эдийн засгийн үйл ажиллагаан дахь богино хугацааны өөрчлөлт, эдийн засгийн өөрчлөлтийг харуулах шалгуур үзүүлэлт болдог учраас энэ танилцуулгад аж үйлдвэрийн салбарын бүтээгдхүүний тоо хэмжээ тэдгээрийн хувийн индекс бүтээгдэхүүн, бүлэг,дэд  салбарын нийт бүтээгдэхүүн үйлдвэрлэлийн үнийн индексийг үндэслэн дефляторын болон биет хэмжээний экстраполяцын аргуудаар аж үйлдвэрийн  үйлдвэрлэлийн ерөнхий индексийг тооцлоо.Уг индексийг тооцсоноор бүтээгдэхүүний үнийн өсөлтийн нөлөөллийг арилгаж зөвхөн үйлдвэрлэлийн өсөлтийг тодорхойлж гаргах байлаа.Судалгаанаас дүгнэж харахад дүнгээр нь авч үзвэл манай аймгийн боловсруулах аж үйлдвэрийн салбарын жин аж үйлдвэрийн нийт салбарын 60.</w:t>
      </w:r>
      <w:r w:rsidRPr="007E03EC">
        <w:rPr>
          <w:rFonts w:ascii="Arial" w:hAnsi="Arial" w:cs="Arial"/>
        </w:rPr>
        <w:t>6</w:t>
      </w:r>
      <w:r w:rsidRPr="007E03EC">
        <w:rPr>
          <w:rFonts w:ascii="Arial" w:hAnsi="Arial" w:cs="Arial"/>
          <w:lang w:val="mn-MN"/>
        </w:rPr>
        <w:t xml:space="preserve"> хувийг, цахилгаан дулаан эрчим хүчний үйлдвэрлэлт,усан хангамжийнх 22</w:t>
      </w:r>
      <w:r w:rsidRPr="007E03EC">
        <w:rPr>
          <w:rFonts w:ascii="Arial" w:hAnsi="Arial" w:cs="Arial"/>
        </w:rPr>
        <w:t>.</w:t>
      </w:r>
      <w:r w:rsidRPr="007E03EC">
        <w:rPr>
          <w:rFonts w:ascii="Arial" w:hAnsi="Arial" w:cs="Arial"/>
          <w:lang w:val="mn-MN"/>
        </w:rPr>
        <w:t>8 хувийг,уул уурхай олборлох аж үйлдвэрийн салбарынх 1</w:t>
      </w:r>
      <w:r w:rsidRPr="007E03EC">
        <w:rPr>
          <w:rFonts w:ascii="Arial" w:hAnsi="Arial" w:cs="Arial"/>
        </w:rPr>
        <w:t>6.6</w:t>
      </w:r>
      <w:r w:rsidRPr="007E03EC">
        <w:rPr>
          <w:rFonts w:ascii="Arial" w:hAnsi="Arial" w:cs="Arial"/>
          <w:lang w:val="mn-MN"/>
        </w:rPr>
        <w:t xml:space="preserve"> хувийн жинг тус тус эзэлж байна.</w:t>
      </w:r>
    </w:p>
    <w:p w:rsidR="00197D4A" w:rsidRPr="007E03EC" w:rsidRDefault="00197D4A" w:rsidP="00197D4A">
      <w:pPr>
        <w:spacing w:line="360" w:lineRule="auto"/>
        <w:ind w:firstLine="360"/>
        <w:jc w:val="both"/>
        <w:rPr>
          <w:rFonts w:ascii="Arial" w:hAnsi="Arial" w:cs="Arial"/>
          <w:b/>
        </w:rPr>
      </w:pPr>
      <w:r w:rsidRPr="007E03EC">
        <w:rPr>
          <w:rFonts w:ascii="Arial" w:hAnsi="Arial" w:cs="Arial"/>
          <w:lang w:val="mn-MN"/>
        </w:rPr>
        <w:t xml:space="preserve">2007 оноос барилгын үйл ажиллагаа нэмэгдэж орон нутгийн барилгын чиглэлийн аж ахуйн нэгжүүдийг дэмжсэн бодлого баримталснаар зарим барилга угсралт, их засварын ажлыг аймгийн аж ахуйн нэгжүүд хийснээр аймгийн барилгын салбарын үйл ажиллагаа сэргэж эхэлсэн.Тогтмол ажилчидтай болж материаллаг баазаа бэхжүүлж тендерт оролцож шаардлага хангаж жилд нэг аж ахуйн нэгж 2-3 ажил гүйцэтгэх болсон нь ихээхэн ахицтай байна. </w:t>
      </w:r>
    </w:p>
    <w:p w:rsidR="00197D4A" w:rsidRPr="00AD780E" w:rsidRDefault="00197D4A" w:rsidP="00197D4A">
      <w:pPr>
        <w:spacing w:line="360" w:lineRule="auto"/>
        <w:ind w:firstLine="360"/>
        <w:jc w:val="both"/>
        <w:rPr>
          <w:rFonts w:ascii="Arial" w:hAnsi="Arial" w:cs="Arial"/>
          <w:lang w:val="mn-MN"/>
        </w:rPr>
      </w:pPr>
      <w:r w:rsidRPr="00AD780E">
        <w:rPr>
          <w:rFonts w:ascii="Arial" w:hAnsi="Arial" w:cs="Arial"/>
          <w:lang w:val="mn-MN"/>
        </w:rPr>
        <w:t>Аймгийн худалдаа, нийтийн хоолны цэг салбарууд 2013 онд 52,4 тэрбум төгрөгийн бараа гүйлгээ хийсэн нь өмнөх оноос 2,6 хувиар өссөн байна.</w:t>
      </w:r>
      <w:r w:rsidRPr="007E03EC">
        <w:rPr>
          <w:rFonts w:ascii="Arial" w:hAnsi="Arial" w:cs="Arial"/>
        </w:rPr>
        <w:t xml:space="preserve"> </w:t>
      </w:r>
      <w:r w:rsidRPr="007E03EC">
        <w:rPr>
          <w:rFonts w:ascii="Arial" w:hAnsi="Arial" w:cs="Arial"/>
          <w:lang w:val="mn-MN"/>
        </w:rPr>
        <w:t xml:space="preserve">Тус аймгийн хувьд УБ хоттой  430 км-т засмал замаар холбогдсон, урагшаа хилийн боомт газруудтай ойр, төвийн эрчим хүчинд бүх сум холбогдсон зэрэг худалдаа, үйлчилгээ эрхлэгчдэд боломжтой  орчин бүрдсэн онцлогтой. </w:t>
      </w:r>
      <w:r w:rsidRPr="00EF368D">
        <w:rPr>
          <w:rFonts w:ascii="Arial" w:hAnsi="Arial" w:cs="Arial"/>
          <w:color w:val="000000" w:themeColor="text1"/>
          <w:lang w:val="mn-MN"/>
        </w:rPr>
        <w:t>2013 оны байдлаар 1</w:t>
      </w:r>
      <w:r>
        <w:rPr>
          <w:rFonts w:ascii="Arial" w:hAnsi="Arial" w:cs="Arial"/>
          <w:color w:val="000000" w:themeColor="text1"/>
        </w:rPr>
        <w:t>203</w:t>
      </w:r>
      <w:r w:rsidRPr="00EF368D">
        <w:rPr>
          <w:rFonts w:ascii="Arial" w:hAnsi="Arial" w:cs="Arial"/>
          <w:color w:val="000000" w:themeColor="text1"/>
          <w:lang w:val="mn-MN"/>
        </w:rPr>
        <w:t xml:space="preserve"> цэг салбар худалдаа</w:t>
      </w:r>
      <w:r w:rsidRPr="00EF368D">
        <w:rPr>
          <w:rFonts w:ascii="Arial" w:hAnsi="Arial" w:cs="Arial"/>
          <w:color w:val="000000" w:themeColor="text1"/>
        </w:rPr>
        <w:t xml:space="preserve"> </w:t>
      </w:r>
      <w:r w:rsidRPr="00EF368D">
        <w:rPr>
          <w:rFonts w:ascii="Arial" w:hAnsi="Arial" w:cs="Arial"/>
          <w:color w:val="000000" w:themeColor="text1"/>
          <w:lang w:val="mn-MN"/>
        </w:rPr>
        <w:t xml:space="preserve"> эрхэлж байна.</w:t>
      </w:r>
      <w:r w:rsidRPr="00EF368D">
        <w:rPr>
          <w:rFonts w:ascii="Arial" w:hAnsi="Arial" w:cs="Arial"/>
          <w:color w:val="000000" w:themeColor="text1"/>
        </w:rPr>
        <w:t xml:space="preserve"> </w:t>
      </w:r>
      <w:r w:rsidRPr="00EF368D">
        <w:rPr>
          <w:rFonts w:ascii="Arial" w:hAnsi="Arial" w:cs="Arial"/>
          <w:color w:val="000000" w:themeColor="text1"/>
          <w:lang w:val="mn-MN"/>
        </w:rPr>
        <w:t xml:space="preserve">Худалдааг эрхлэх хэлбэрээр нь авч үзвэл 80.0 гаруй хувь нь жижиглэнгийн, 20.0 хувь нь бөөний худалдаа эзэлж байгаагаас харахад сүүлийн жилүүдэд бөөний цэг, салбарууд бий болсон байна.. Хүнсний бараа татан авалтыг 98.0 </w:t>
      </w:r>
      <w:r w:rsidRPr="00EF368D">
        <w:rPr>
          <w:rFonts w:ascii="Arial" w:hAnsi="Arial" w:cs="Arial"/>
          <w:color w:val="000000" w:themeColor="text1"/>
          <w:lang w:val="mn-MN"/>
        </w:rPr>
        <w:lastRenderedPageBreak/>
        <w:t>хувийг УБ хотоос татдаг.</w:t>
      </w:r>
      <w:r w:rsidRPr="00EF368D">
        <w:rPr>
          <w:rFonts w:ascii="Arial" w:hAnsi="Arial" w:cs="Arial"/>
          <w:color w:val="000000" w:themeColor="text1"/>
        </w:rPr>
        <w:t xml:space="preserve"> </w:t>
      </w:r>
      <w:r w:rsidRPr="00EF368D">
        <w:rPr>
          <w:rFonts w:ascii="Arial" w:hAnsi="Arial" w:cs="Arial"/>
          <w:color w:val="000000" w:themeColor="text1"/>
          <w:lang w:val="mn-MN"/>
        </w:rPr>
        <w:t>Гутал, хувцас зэрэг барааны 90.0 хувийг Эрээн хотоос татан авалт хийдэг байна.</w:t>
      </w:r>
    </w:p>
    <w:p w:rsidR="00197D4A" w:rsidRPr="007E03EC" w:rsidRDefault="00197D4A" w:rsidP="00197D4A">
      <w:pPr>
        <w:spacing w:line="360" w:lineRule="auto"/>
        <w:ind w:firstLine="360"/>
        <w:jc w:val="both"/>
        <w:rPr>
          <w:rFonts w:ascii="Arial" w:hAnsi="Arial" w:cs="Arial"/>
          <w:lang w:val="mn-MN"/>
        </w:rPr>
      </w:pPr>
      <w:r w:rsidRPr="007E03EC">
        <w:rPr>
          <w:rFonts w:ascii="Arial" w:hAnsi="Arial" w:cs="Arial"/>
          <w:lang w:val="mn-MN"/>
        </w:rPr>
        <w:t>Албан бус худалдаа эрхлэгчид задгай захад худалдаа хийдэг.Ийм учраас худалдаа эрхлэгчдийн ажиллах нөхцлийг сайжруулахад анхаарч цаашид захын орчинг сайжруулж битүү захтай болгох хэрэгтэй. Худалдаа, үйлчилгээний нэгдсэн тохилог төвүүдийг барьж байгуулахад аж ахуйн нэгж, худалдаа эрхлэгчид өөрсдөө санаачилга гаргаж  аймгийн бодлого чиглэлд санал өгч төлөвлөлтөд оруулах зэргээр худалдаа, үйлчилгээ эрхлэх орчиноо сайжруулахад анхаарах шаардлагатай байна.</w:t>
      </w:r>
    </w:p>
    <w:p w:rsidR="00197D4A" w:rsidRPr="007E03EC" w:rsidRDefault="00197D4A" w:rsidP="00197D4A">
      <w:pPr>
        <w:spacing w:line="360" w:lineRule="auto"/>
        <w:jc w:val="both"/>
        <w:rPr>
          <w:rFonts w:ascii="Arial" w:hAnsi="Arial" w:cs="Arial"/>
          <w:b/>
          <w:lang w:val="mn-MN"/>
        </w:rPr>
      </w:pPr>
    </w:p>
    <w:p w:rsidR="00197D4A" w:rsidRDefault="00197D4A" w:rsidP="00197D4A">
      <w:pPr>
        <w:spacing w:line="360" w:lineRule="auto"/>
        <w:jc w:val="both"/>
        <w:rPr>
          <w:rFonts w:ascii="Arial" w:hAnsi="Arial" w:cs="Arial"/>
          <w:b/>
          <w:lang w:val="mn-MN"/>
        </w:rPr>
      </w:pPr>
    </w:p>
    <w:p w:rsidR="00197D4A" w:rsidRDefault="00197D4A" w:rsidP="00197D4A">
      <w:pPr>
        <w:spacing w:line="360" w:lineRule="auto"/>
        <w:jc w:val="both"/>
        <w:rPr>
          <w:rFonts w:ascii="Arial" w:hAnsi="Arial" w:cs="Arial"/>
          <w:b/>
          <w:lang w:val="mn-MN"/>
        </w:rPr>
      </w:pPr>
    </w:p>
    <w:p w:rsidR="00197D4A" w:rsidRDefault="00197D4A" w:rsidP="00197D4A">
      <w:pPr>
        <w:spacing w:line="360" w:lineRule="auto"/>
        <w:jc w:val="both"/>
        <w:rPr>
          <w:rFonts w:ascii="Arial" w:hAnsi="Arial" w:cs="Arial"/>
          <w:b/>
          <w:lang w:val="mn-MN"/>
        </w:rPr>
      </w:pPr>
    </w:p>
    <w:p w:rsidR="00197D4A" w:rsidRPr="007E03EC" w:rsidRDefault="00197D4A" w:rsidP="00197D4A">
      <w:pPr>
        <w:spacing w:line="360" w:lineRule="auto"/>
        <w:jc w:val="both"/>
        <w:rPr>
          <w:rFonts w:ascii="Arial" w:hAnsi="Arial" w:cs="Arial"/>
          <w:b/>
          <w:lang w:val="mn-MN"/>
        </w:rPr>
      </w:pPr>
    </w:p>
    <w:p w:rsidR="00197D4A" w:rsidRPr="007E03EC" w:rsidRDefault="00197D4A" w:rsidP="00197D4A">
      <w:pPr>
        <w:spacing w:line="360" w:lineRule="auto"/>
        <w:jc w:val="both"/>
        <w:rPr>
          <w:rFonts w:ascii="Arial" w:hAnsi="Arial" w:cs="Arial"/>
          <w:b/>
          <w:lang w:val="mn-MN"/>
        </w:rPr>
      </w:pPr>
    </w:p>
    <w:p w:rsidR="00197D4A" w:rsidRPr="007E03EC" w:rsidRDefault="00197D4A" w:rsidP="00197D4A">
      <w:pPr>
        <w:spacing w:line="360" w:lineRule="auto"/>
        <w:ind w:left="720" w:firstLine="720"/>
        <w:jc w:val="center"/>
        <w:rPr>
          <w:rFonts w:ascii="Arial" w:hAnsi="Arial" w:cs="Arial"/>
          <w:color w:val="548DD4" w:themeColor="text2" w:themeTint="99"/>
          <w:lang w:val="mn-MN"/>
        </w:rPr>
      </w:pPr>
      <w:r w:rsidRPr="007E03EC">
        <w:rPr>
          <w:rFonts w:ascii="Arial" w:hAnsi="Arial" w:cs="Arial"/>
          <w:color w:val="548DD4" w:themeColor="text2" w:themeTint="99"/>
          <w:lang w:val="mn-MN"/>
        </w:rPr>
        <w:t>Ашигласан материал, номзүй</w:t>
      </w:r>
    </w:p>
    <w:p w:rsidR="00197D4A" w:rsidRPr="007E03EC" w:rsidRDefault="00197D4A" w:rsidP="00197D4A">
      <w:pPr>
        <w:spacing w:line="360" w:lineRule="auto"/>
        <w:ind w:left="720" w:firstLine="720"/>
        <w:jc w:val="center"/>
        <w:rPr>
          <w:rFonts w:ascii="Arial" w:hAnsi="Arial" w:cs="Arial"/>
          <w:b/>
        </w:rPr>
      </w:pPr>
    </w:p>
    <w:p w:rsidR="00197D4A" w:rsidRPr="007E03EC" w:rsidRDefault="00197D4A" w:rsidP="00197D4A">
      <w:pPr>
        <w:numPr>
          <w:ilvl w:val="0"/>
          <w:numId w:val="4"/>
        </w:numPr>
        <w:spacing w:after="0" w:line="360" w:lineRule="auto"/>
        <w:jc w:val="both"/>
        <w:rPr>
          <w:rFonts w:ascii="Arial" w:hAnsi="Arial" w:cs="Arial"/>
        </w:rPr>
      </w:pPr>
      <w:r w:rsidRPr="007E03EC">
        <w:rPr>
          <w:rFonts w:ascii="Arial" w:hAnsi="Arial" w:cs="Arial"/>
          <w:lang w:val="mn-MN"/>
        </w:rPr>
        <w:t>Статистикийн салбарт м</w:t>
      </w:r>
      <w:r>
        <w:rPr>
          <w:rFonts w:ascii="Arial" w:hAnsi="Arial" w:cs="Arial"/>
          <w:lang w:val="mn-MN"/>
        </w:rPr>
        <w:t>ө</w:t>
      </w:r>
      <w:r w:rsidRPr="007E03EC">
        <w:rPr>
          <w:rFonts w:ascii="Arial" w:hAnsi="Arial" w:cs="Arial"/>
          <w:lang w:val="mn-MN"/>
        </w:rPr>
        <w:t>рд</w:t>
      </w:r>
      <w:r>
        <w:rPr>
          <w:rFonts w:ascii="Arial" w:hAnsi="Arial" w:cs="Arial"/>
          <w:lang w:val="mn-MN"/>
        </w:rPr>
        <w:t>ө</w:t>
      </w:r>
      <w:r w:rsidRPr="007E03EC">
        <w:rPr>
          <w:rFonts w:ascii="Arial" w:hAnsi="Arial" w:cs="Arial"/>
          <w:lang w:val="mn-MN"/>
        </w:rPr>
        <w:t>ж ажиллах аргачлалын эмх</w:t>
      </w:r>
      <w:r>
        <w:rPr>
          <w:rFonts w:ascii="Arial" w:hAnsi="Arial" w:cs="Arial"/>
          <w:lang w:val="mn-MN"/>
        </w:rPr>
        <w:t>э</w:t>
      </w:r>
      <w:r w:rsidRPr="007E03EC">
        <w:rPr>
          <w:rFonts w:ascii="Arial" w:hAnsi="Arial" w:cs="Arial"/>
          <w:lang w:val="mn-MN"/>
        </w:rPr>
        <w:t>тгэл 2010 он</w:t>
      </w:r>
    </w:p>
    <w:p w:rsidR="00197D4A" w:rsidRPr="007E03EC" w:rsidRDefault="00197D4A" w:rsidP="00197D4A">
      <w:pPr>
        <w:numPr>
          <w:ilvl w:val="0"/>
          <w:numId w:val="4"/>
        </w:numPr>
        <w:spacing w:after="0" w:line="360" w:lineRule="auto"/>
        <w:jc w:val="both"/>
        <w:rPr>
          <w:rFonts w:ascii="Arial" w:hAnsi="Arial" w:cs="Arial"/>
        </w:rPr>
      </w:pPr>
      <w:r>
        <w:rPr>
          <w:rFonts w:ascii="Arial" w:hAnsi="Arial" w:cs="Arial"/>
          <w:lang w:val="mn-MN"/>
        </w:rPr>
        <w:t>Ө</w:t>
      </w:r>
      <w:r w:rsidRPr="007E03EC">
        <w:rPr>
          <w:rFonts w:ascii="Arial" w:hAnsi="Arial" w:cs="Arial"/>
          <w:lang w:val="mn-MN"/>
        </w:rPr>
        <w:t>В Статистикийн эмх</w:t>
      </w:r>
      <w:r>
        <w:rPr>
          <w:rFonts w:ascii="Arial" w:hAnsi="Arial" w:cs="Arial"/>
          <w:lang w:val="mn-MN"/>
        </w:rPr>
        <w:t>э</w:t>
      </w:r>
      <w:r w:rsidRPr="007E03EC">
        <w:rPr>
          <w:rFonts w:ascii="Arial" w:hAnsi="Arial" w:cs="Arial"/>
          <w:lang w:val="mn-MN"/>
        </w:rPr>
        <w:t>тгэл  2004-201</w:t>
      </w:r>
      <w:r w:rsidRPr="007E03EC">
        <w:rPr>
          <w:rFonts w:ascii="Arial" w:hAnsi="Arial" w:cs="Arial"/>
        </w:rPr>
        <w:t>3</w:t>
      </w:r>
      <w:r w:rsidRPr="007E03EC">
        <w:rPr>
          <w:rFonts w:ascii="Arial" w:hAnsi="Arial" w:cs="Arial"/>
          <w:lang w:val="mn-MN"/>
        </w:rPr>
        <w:t xml:space="preserve"> он</w:t>
      </w:r>
    </w:p>
    <w:p w:rsidR="00197D4A" w:rsidRPr="007E03EC" w:rsidRDefault="00197D4A" w:rsidP="00197D4A">
      <w:pPr>
        <w:numPr>
          <w:ilvl w:val="0"/>
          <w:numId w:val="4"/>
        </w:numPr>
        <w:spacing w:after="0" w:line="360" w:lineRule="auto"/>
        <w:jc w:val="both"/>
        <w:rPr>
          <w:rFonts w:ascii="Arial" w:hAnsi="Arial" w:cs="Arial"/>
        </w:rPr>
      </w:pPr>
      <w:r>
        <w:rPr>
          <w:rFonts w:ascii="Arial" w:hAnsi="Arial" w:cs="Arial"/>
          <w:lang w:val="mn-MN"/>
        </w:rPr>
        <w:t>Ү</w:t>
      </w:r>
      <w:r w:rsidRPr="007E03EC">
        <w:rPr>
          <w:rFonts w:ascii="Arial" w:hAnsi="Arial" w:cs="Arial"/>
          <w:lang w:val="mn-MN"/>
        </w:rPr>
        <w:t xml:space="preserve">йлдвэрлэгчийн </w:t>
      </w:r>
      <w:r>
        <w:rPr>
          <w:rFonts w:ascii="Arial" w:hAnsi="Arial" w:cs="Arial"/>
          <w:lang w:val="mn-MN"/>
        </w:rPr>
        <w:t>ү</w:t>
      </w:r>
      <w:r w:rsidRPr="007E03EC">
        <w:rPr>
          <w:rFonts w:ascii="Arial" w:hAnsi="Arial" w:cs="Arial"/>
          <w:lang w:val="mn-MN"/>
        </w:rPr>
        <w:t>нийн индекс  2009 он</w:t>
      </w:r>
    </w:p>
    <w:p w:rsidR="00197D4A" w:rsidRPr="007E03EC" w:rsidRDefault="00197D4A" w:rsidP="00197D4A">
      <w:pPr>
        <w:numPr>
          <w:ilvl w:val="0"/>
          <w:numId w:val="4"/>
        </w:numPr>
        <w:spacing w:after="0" w:line="360" w:lineRule="auto"/>
        <w:jc w:val="both"/>
        <w:rPr>
          <w:rFonts w:ascii="Arial" w:hAnsi="Arial" w:cs="Arial"/>
        </w:rPr>
      </w:pPr>
      <w:r w:rsidRPr="007E03EC">
        <w:rPr>
          <w:rFonts w:ascii="Arial" w:hAnsi="Arial" w:cs="Arial"/>
          <w:lang w:val="mn-MN"/>
        </w:rPr>
        <w:t>Макро эдийн засгийн статистик</w:t>
      </w:r>
      <w:r w:rsidRPr="007E03EC">
        <w:rPr>
          <w:rFonts w:ascii="Arial" w:hAnsi="Arial" w:cs="Arial"/>
        </w:rPr>
        <w:t xml:space="preserve"> </w:t>
      </w:r>
      <w:r w:rsidRPr="007E03EC">
        <w:rPr>
          <w:rFonts w:ascii="Arial" w:hAnsi="Arial" w:cs="Arial"/>
          <w:lang w:val="mn-MN"/>
        </w:rPr>
        <w:t>2007 он</w:t>
      </w:r>
    </w:p>
    <w:p w:rsidR="00197D4A" w:rsidRDefault="00197D4A" w:rsidP="00197D4A">
      <w:pPr>
        <w:numPr>
          <w:ilvl w:val="0"/>
          <w:numId w:val="4"/>
        </w:numPr>
        <w:spacing w:after="0" w:line="360" w:lineRule="auto"/>
        <w:jc w:val="both"/>
        <w:rPr>
          <w:rFonts w:ascii="Arial" w:hAnsi="Arial" w:cs="Arial"/>
        </w:rPr>
      </w:pPr>
      <w:r w:rsidRPr="007E03EC">
        <w:rPr>
          <w:rFonts w:ascii="Arial" w:hAnsi="Arial" w:cs="Arial"/>
          <w:lang w:val="mn-MN"/>
        </w:rPr>
        <w:t>Өвөрхангай аймгийн хөгжлийн хөтөлбөр, төлөвлөгөө  2010-201</w:t>
      </w:r>
      <w:r w:rsidRPr="007E03EC">
        <w:rPr>
          <w:rFonts w:ascii="Arial" w:hAnsi="Arial" w:cs="Arial"/>
        </w:rPr>
        <w:t>3</w:t>
      </w:r>
      <w:r w:rsidRPr="007E03EC">
        <w:rPr>
          <w:rFonts w:ascii="Arial" w:hAnsi="Arial" w:cs="Arial"/>
          <w:lang w:val="mn-MN"/>
        </w:rPr>
        <w:t xml:space="preserve"> он</w:t>
      </w:r>
    </w:p>
    <w:p w:rsidR="00197D4A" w:rsidRPr="00E90A52" w:rsidRDefault="00197D4A" w:rsidP="00197D4A">
      <w:pPr>
        <w:numPr>
          <w:ilvl w:val="0"/>
          <w:numId w:val="4"/>
        </w:numPr>
        <w:spacing w:after="0" w:line="360" w:lineRule="auto"/>
        <w:jc w:val="both"/>
        <w:rPr>
          <w:rFonts w:ascii="Arial" w:hAnsi="Arial" w:cs="Arial"/>
        </w:rPr>
      </w:pPr>
      <w:r>
        <w:rPr>
          <w:rFonts w:ascii="Arial" w:hAnsi="Arial" w:cs="Arial"/>
          <w:lang w:val="mn-MN"/>
        </w:rPr>
        <w:t>Монгол улсын статистикийн эмхэтгэл-2013</w:t>
      </w:r>
    </w:p>
    <w:p w:rsidR="00197D4A" w:rsidRPr="007E03EC" w:rsidRDefault="00197D4A" w:rsidP="00197D4A">
      <w:pPr>
        <w:numPr>
          <w:ilvl w:val="0"/>
          <w:numId w:val="4"/>
        </w:numPr>
        <w:spacing w:after="0" w:line="360" w:lineRule="auto"/>
        <w:jc w:val="both"/>
        <w:rPr>
          <w:rFonts w:ascii="Arial" w:hAnsi="Arial" w:cs="Arial"/>
        </w:rPr>
      </w:pPr>
      <w:r>
        <w:rPr>
          <w:rFonts w:ascii="Arial" w:hAnsi="Arial" w:cs="Arial"/>
        </w:rPr>
        <w:t>www.1212.mn</w:t>
      </w:r>
    </w:p>
    <w:p w:rsidR="00197D4A" w:rsidRPr="007E03EC" w:rsidRDefault="00197D4A" w:rsidP="00197D4A">
      <w:pPr>
        <w:pStyle w:val="Header"/>
        <w:spacing w:line="360" w:lineRule="auto"/>
        <w:jc w:val="both"/>
        <w:rPr>
          <w:rFonts w:ascii="Arial" w:hAnsi="Arial" w:cs="Arial"/>
          <w:lang w:val="mn-MN"/>
        </w:rPr>
      </w:pPr>
    </w:p>
    <w:p w:rsidR="00197D4A" w:rsidRPr="007E03EC" w:rsidRDefault="00197D4A" w:rsidP="00197D4A">
      <w:pPr>
        <w:spacing w:line="360" w:lineRule="auto"/>
        <w:jc w:val="both"/>
        <w:rPr>
          <w:rFonts w:ascii="Arial" w:hAnsi="Arial" w:cs="Arial"/>
          <w:b/>
        </w:rPr>
      </w:pPr>
    </w:p>
    <w:p w:rsidR="00197D4A" w:rsidRPr="007E03EC" w:rsidRDefault="00197D4A" w:rsidP="00197D4A">
      <w:pPr>
        <w:spacing w:line="360" w:lineRule="auto"/>
        <w:jc w:val="both"/>
        <w:rPr>
          <w:rFonts w:ascii="Arial" w:hAnsi="Arial" w:cs="Arial"/>
          <w:b/>
        </w:rPr>
      </w:pPr>
    </w:p>
    <w:p w:rsidR="00197D4A" w:rsidRPr="007E03EC" w:rsidRDefault="00197D4A" w:rsidP="00197D4A">
      <w:pPr>
        <w:jc w:val="both"/>
        <w:rPr>
          <w:rFonts w:ascii="Arial" w:hAnsi="Arial" w:cs="Arial"/>
          <w:b/>
          <w:lang w:val="eu-ES"/>
        </w:rPr>
      </w:pPr>
    </w:p>
    <w:p w:rsidR="00197D4A" w:rsidRPr="007E03EC" w:rsidRDefault="00197D4A" w:rsidP="00197D4A">
      <w:pPr>
        <w:tabs>
          <w:tab w:val="left" w:pos="3020"/>
        </w:tabs>
        <w:jc w:val="both"/>
        <w:rPr>
          <w:rFonts w:ascii="Arial" w:hAnsi="Arial" w:cs="Arial"/>
          <w:b/>
          <w:lang w:val="eu-ES"/>
        </w:rPr>
      </w:pPr>
    </w:p>
    <w:p w:rsidR="00197D4A" w:rsidRPr="007E03EC" w:rsidRDefault="00197D4A" w:rsidP="00197D4A">
      <w:pPr>
        <w:tabs>
          <w:tab w:val="left" w:pos="3020"/>
        </w:tabs>
        <w:jc w:val="both"/>
        <w:rPr>
          <w:rFonts w:ascii="Arial" w:hAnsi="Arial" w:cs="Arial"/>
          <w:lang w:val="eu-ES"/>
        </w:rPr>
      </w:pPr>
    </w:p>
    <w:p w:rsidR="00197D4A" w:rsidRPr="007E03EC" w:rsidRDefault="00197D4A" w:rsidP="00197D4A">
      <w:pPr>
        <w:tabs>
          <w:tab w:val="left" w:pos="3020"/>
        </w:tabs>
        <w:jc w:val="both"/>
        <w:rPr>
          <w:rFonts w:ascii="Arial" w:hAnsi="Arial" w:cs="Arial"/>
          <w:b/>
          <w:lang w:val="eu-ES"/>
        </w:rPr>
      </w:pPr>
    </w:p>
    <w:p w:rsidR="00197D4A" w:rsidRPr="007E03EC" w:rsidRDefault="00197D4A" w:rsidP="00197D4A">
      <w:pPr>
        <w:spacing w:line="360" w:lineRule="auto"/>
        <w:jc w:val="both"/>
        <w:rPr>
          <w:rFonts w:ascii="Arial" w:hAnsi="Arial" w:cs="Arial"/>
          <w:bCs/>
          <w:iCs/>
        </w:rPr>
      </w:pPr>
      <w:r w:rsidRPr="007E03EC">
        <w:rPr>
          <w:rFonts w:ascii="Arial" w:hAnsi="Arial" w:cs="Arial"/>
          <w:bCs/>
          <w:iCs/>
        </w:rPr>
        <w:tab/>
        <w:t xml:space="preserve"> </w:t>
      </w:r>
    </w:p>
    <w:p w:rsidR="00197D4A" w:rsidRPr="007E03EC" w:rsidRDefault="00197D4A" w:rsidP="00197D4A">
      <w:pPr>
        <w:spacing w:line="360" w:lineRule="auto"/>
        <w:ind w:left="180" w:firstLine="540"/>
        <w:jc w:val="both"/>
        <w:rPr>
          <w:rFonts w:ascii="Arial" w:hAnsi="Arial" w:cs="Arial"/>
          <w:noProof/>
          <w:lang w:val="mn-MN"/>
        </w:rPr>
      </w:pPr>
    </w:p>
    <w:p w:rsidR="00197D4A" w:rsidRPr="007E03EC" w:rsidRDefault="00197D4A" w:rsidP="00197D4A">
      <w:pPr>
        <w:spacing w:line="360" w:lineRule="auto"/>
        <w:ind w:left="180" w:firstLine="540"/>
        <w:jc w:val="both"/>
        <w:rPr>
          <w:rFonts w:ascii="Arial" w:hAnsi="Arial" w:cs="Arial"/>
          <w:noProof/>
          <w:lang w:val="mn-MN"/>
        </w:rPr>
      </w:pPr>
    </w:p>
    <w:p w:rsidR="00197D4A" w:rsidRPr="007E03EC" w:rsidRDefault="00197D4A" w:rsidP="00197D4A">
      <w:pPr>
        <w:spacing w:line="360" w:lineRule="auto"/>
        <w:ind w:left="180" w:firstLine="540"/>
        <w:jc w:val="both"/>
        <w:rPr>
          <w:rFonts w:ascii="Arial" w:hAnsi="Arial" w:cs="Arial"/>
          <w:noProof/>
          <w:lang w:val="mn-MN"/>
        </w:rPr>
      </w:pPr>
    </w:p>
    <w:p w:rsidR="00197D4A" w:rsidRPr="007E03EC" w:rsidRDefault="00197D4A" w:rsidP="00197D4A">
      <w:pPr>
        <w:spacing w:line="360" w:lineRule="auto"/>
        <w:ind w:left="180" w:firstLine="540"/>
        <w:jc w:val="both"/>
        <w:rPr>
          <w:rFonts w:ascii="Arial" w:hAnsi="Arial" w:cs="Arial"/>
          <w:noProof/>
          <w:lang w:val="mn-MN"/>
        </w:rPr>
      </w:pPr>
    </w:p>
    <w:p w:rsidR="00197D4A" w:rsidRPr="007E03EC" w:rsidRDefault="00197D4A" w:rsidP="00197D4A">
      <w:pPr>
        <w:pStyle w:val="BodyText"/>
        <w:spacing w:line="360" w:lineRule="auto"/>
        <w:rPr>
          <w:rFonts w:cs="Arial"/>
          <w:b w:val="0"/>
          <w:sz w:val="22"/>
          <w:szCs w:val="22"/>
          <w:lang w:val="en-US"/>
        </w:rPr>
      </w:pPr>
    </w:p>
    <w:p w:rsidR="00197D4A" w:rsidRPr="007E03EC" w:rsidRDefault="00197D4A" w:rsidP="00197D4A">
      <w:pPr>
        <w:pStyle w:val="BodyText"/>
        <w:spacing w:line="360" w:lineRule="auto"/>
        <w:rPr>
          <w:rFonts w:cs="Arial"/>
          <w:b w:val="0"/>
          <w:sz w:val="22"/>
          <w:szCs w:val="22"/>
          <w:lang w:val="en-US"/>
        </w:rPr>
      </w:pPr>
    </w:p>
    <w:p w:rsidR="00197D4A" w:rsidRPr="007E03EC" w:rsidRDefault="00197D4A" w:rsidP="00197D4A">
      <w:pPr>
        <w:tabs>
          <w:tab w:val="left" w:pos="1455"/>
        </w:tabs>
        <w:spacing w:line="360" w:lineRule="auto"/>
        <w:jc w:val="both"/>
        <w:rPr>
          <w:rFonts w:ascii="Arial" w:hAnsi="Arial" w:cs="Arial"/>
          <w:b/>
          <w:lang w:val="mn-MN"/>
        </w:rPr>
      </w:pPr>
    </w:p>
    <w:p w:rsidR="00197D4A" w:rsidRPr="004D4999" w:rsidRDefault="00197D4A" w:rsidP="00197D4A">
      <w:pPr>
        <w:tabs>
          <w:tab w:val="left" w:pos="1455"/>
        </w:tabs>
        <w:spacing w:line="360" w:lineRule="auto"/>
        <w:jc w:val="both"/>
        <w:rPr>
          <w:rFonts w:ascii="Times New Roman" w:hAnsi="Times New Roman" w:cs="Times New Roman"/>
          <w:b/>
          <w:sz w:val="24"/>
          <w:szCs w:val="24"/>
          <w:lang w:val="mn-MN"/>
        </w:rPr>
      </w:pPr>
    </w:p>
    <w:p w:rsidR="00197D4A" w:rsidRPr="004D4999" w:rsidRDefault="00197D4A" w:rsidP="00197D4A">
      <w:pPr>
        <w:tabs>
          <w:tab w:val="left" w:pos="1455"/>
        </w:tabs>
        <w:spacing w:line="360" w:lineRule="auto"/>
        <w:jc w:val="both"/>
        <w:rPr>
          <w:rFonts w:ascii="Times New Roman" w:hAnsi="Times New Roman" w:cs="Times New Roman"/>
          <w:b/>
          <w:sz w:val="24"/>
          <w:szCs w:val="24"/>
          <w:lang w:val="mn-MN"/>
        </w:rPr>
      </w:pPr>
    </w:p>
    <w:p w:rsidR="00197D4A" w:rsidRDefault="00197D4A" w:rsidP="00197D4A">
      <w:pPr>
        <w:tabs>
          <w:tab w:val="left" w:pos="1455"/>
        </w:tabs>
        <w:spacing w:line="360" w:lineRule="auto"/>
        <w:jc w:val="both"/>
        <w:rPr>
          <w:rFonts w:ascii="Times New Roman" w:hAnsi="Times New Roman" w:cs="Times New Roman"/>
          <w:b/>
          <w:sz w:val="24"/>
          <w:szCs w:val="24"/>
          <w:lang w:val="mn-MN"/>
        </w:rPr>
      </w:pPr>
    </w:p>
    <w:p w:rsidR="00197D4A" w:rsidRDefault="00197D4A" w:rsidP="00197D4A">
      <w:pPr>
        <w:tabs>
          <w:tab w:val="left" w:pos="1455"/>
        </w:tabs>
        <w:spacing w:line="360" w:lineRule="auto"/>
        <w:jc w:val="both"/>
        <w:rPr>
          <w:rFonts w:ascii="Times New Roman" w:hAnsi="Times New Roman" w:cs="Times New Roman"/>
          <w:b/>
          <w:sz w:val="24"/>
          <w:szCs w:val="24"/>
          <w:lang w:val="mn-MN"/>
        </w:rPr>
      </w:pPr>
    </w:p>
    <w:p w:rsidR="00197D4A" w:rsidRDefault="00197D4A" w:rsidP="00197D4A">
      <w:pPr>
        <w:tabs>
          <w:tab w:val="left" w:pos="1455"/>
        </w:tabs>
        <w:spacing w:line="360" w:lineRule="auto"/>
        <w:jc w:val="both"/>
        <w:rPr>
          <w:rFonts w:ascii="Times New Roman" w:hAnsi="Times New Roman" w:cs="Times New Roman"/>
          <w:b/>
          <w:sz w:val="24"/>
          <w:szCs w:val="24"/>
          <w:lang w:val="mn-MN"/>
        </w:rPr>
      </w:pPr>
    </w:p>
    <w:p w:rsidR="00197D4A" w:rsidRPr="005A2D20" w:rsidRDefault="00197D4A" w:rsidP="00197D4A">
      <w:pPr>
        <w:tabs>
          <w:tab w:val="left" w:pos="1455"/>
        </w:tabs>
        <w:spacing w:line="360" w:lineRule="auto"/>
        <w:jc w:val="both"/>
        <w:rPr>
          <w:rFonts w:ascii="Times New Roman" w:hAnsi="Times New Roman" w:cs="Times New Roman"/>
          <w:b/>
          <w:sz w:val="24"/>
          <w:szCs w:val="24"/>
          <w:lang w:val="mn-MN"/>
        </w:rPr>
      </w:pPr>
    </w:p>
    <w:p w:rsidR="0071720B" w:rsidRPr="00197D4A" w:rsidRDefault="0071720B" w:rsidP="00197D4A">
      <w:pPr>
        <w:rPr>
          <w:szCs w:val="24"/>
        </w:rPr>
      </w:pPr>
    </w:p>
    <w:sectPr w:rsidR="0071720B" w:rsidRPr="00197D4A" w:rsidSect="00CE4CF4">
      <w:headerReference w:type="default" r:id="rId24"/>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F0C" w:rsidRDefault="00205F0C" w:rsidP="00F236A4">
      <w:pPr>
        <w:spacing w:after="0" w:line="240" w:lineRule="auto"/>
      </w:pPr>
      <w:r>
        <w:separator/>
      </w:r>
    </w:p>
  </w:endnote>
  <w:endnote w:type="continuationSeparator" w:id="1">
    <w:p w:rsidR="00205F0C" w:rsidRDefault="00205F0C" w:rsidP="00F23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Mon">
    <w:panose1 w:val="020B0500000000000000"/>
    <w:charset w:val="00"/>
    <w:family w:val="swiss"/>
    <w:pitch w:val="variable"/>
    <w:sig w:usb0="00000003" w:usb1="00000000" w:usb2="00000000" w:usb3="00000000" w:csb0="00000001" w:csb1="00000000"/>
  </w:font>
  <w:font w:name="Times New Roman Mon">
    <w:panose1 w:val="02020500000000000000"/>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9813"/>
      <w:docPartObj>
        <w:docPartGallery w:val="Page Numbers (Bottom of Page)"/>
        <w:docPartUnique/>
      </w:docPartObj>
    </w:sdtPr>
    <w:sdtEndPr>
      <w:rPr>
        <w:rFonts w:ascii="Times New Roman" w:hAnsi="Times New Roman" w:cs="Times New Roman"/>
        <w:sz w:val="24"/>
        <w:szCs w:val="24"/>
      </w:rPr>
    </w:sdtEndPr>
    <w:sdtContent>
      <w:p w:rsidR="00F426CD" w:rsidRPr="00F13A36" w:rsidRDefault="00694B8E">
        <w:pPr>
          <w:pStyle w:val="Footer"/>
          <w:jc w:val="right"/>
          <w:rPr>
            <w:rFonts w:ascii="Times New Roman" w:hAnsi="Times New Roman" w:cs="Times New Roman"/>
            <w:sz w:val="24"/>
            <w:szCs w:val="24"/>
          </w:rPr>
        </w:pPr>
        <w:r w:rsidRPr="00F13A36">
          <w:rPr>
            <w:rFonts w:ascii="Times New Roman" w:hAnsi="Times New Roman" w:cs="Times New Roman"/>
            <w:sz w:val="24"/>
            <w:szCs w:val="24"/>
          </w:rPr>
          <w:fldChar w:fldCharType="begin"/>
        </w:r>
        <w:r w:rsidR="00F426CD" w:rsidRPr="00F13A36">
          <w:rPr>
            <w:rFonts w:ascii="Times New Roman" w:hAnsi="Times New Roman" w:cs="Times New Roman"/>
            <w:sz w:val="24"/>
            <w:szCs w:val="24"/>
          </w:rPr>
          <w:instrText xml:space="preserve"> PAGE   \* MERGEFORMAT </w:instrText>
        </w:r>
        <w:r w:rsidRPr="00F13A36">
          <w:rPr>
            <w:rFonts w:ascii="Times New Roman" w:hAnsi="Times New Roman" w:cs="Times New Roman"/>
            <w:sz w:val="24"/>
            <w:szCs w:val="24"/>
          </w:rPr>
          <w:fldChar w:fldCharType="separate"/>
        </w:r>
        <w:r w:rsidR="00197D4A">
          <w:rPr>
            <w:rFonts w:ascii="Times New Roman" w:hAnsi="Times New Roman" w:cs="Times New Roman"/>
            <w:noProof/>
            <w:sz w:val="24"/>
            <w:szCs w:val="24"/>
          </w:rPr>
          <w:t>14</w:t>
        </w:r>
        <w:r w:rsidRPr="00F13A36">
          <w:rPr>
            <w:rFonts w:ascii="Times New Roman" w:hAnsi="Times New Roman" w:cs="Times New Roman"/>
            <w:sz w:val="24"/>
            <w:szCs w:val="24"/>
          </w:rPr>
          <w:fldChar w:fldCharType="end"/>
        </w:r>
      </w:p>
    </w:sdtContent>
  </w:sdt>
  <w:p w:rsidR="00F426CD" w:rsidRDefault="00F42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F0C" w:rsidRDefault="00205F0C" w:rsidP="00F236A4">
      <w:pPr>
        <w:spacing w:after="0" w:line="240" w:lineRule="auto"/>
      </w:pPr>
      <w:r>
        <w:separator/>
      </w:r>
    </w:p>
  </w:footnote>
  <w:footnote w:type="continuationSeparator" w:id="1">
    <w:p w:rsidR="00205F0C" w:rsidRDefault="00205F0C" w:rsidP="00F23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4"/>
      <w:gridCol w:w="1153"/>
    </w:tblGrid>
    <w:tr w:rsidR="00F426CD" w:rsidRPr="0033331B">
      <w:trPr>
        <w:trHeight w:val="288"/>
      </w:trPr>
      <w:sdt>
        <w:sdtPr>
          <w:rPr>
            <w:rFonts w:asciiTheme="majorHAnsi" w:eastAsiaTheme="majorEastAsia" w:hAnsiTheme="majorHAnsi" w:cstheme="majorBidi"/>
            <w:i/>
            <w:sz w:val="24"/>
            <w:szCs w:val="24"/>
          </w:rPr>
          <w:alias w:val="Title"/>
          <w:id w:val="77761602"/>
          <w:placeholder>
            <w:docPart w:val="042CA87E7B4142E58C66580ACD35439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426CD" w:rsidRPr="0033331B" w:rsidRDefault="00F426CD" w:rsidP="00F236A4">
              <w:pPr>
                <w:pStyle w:val="Header"/>
                <w:rPr>
                  <w:rFonts w:asciiTheme="majorHAnsi" w:eastAsiaTheme="majorEastAsia" w:hAnsiTheme="majorHAnsi" w:cstheme="majorBidi"/>
                  <w:sz w:val="36"/>
                  <w:szCs w:val="36"/>
                </w:rPr>
              </w:pPr>
              <w:r w:rsidRPr="0033331B">
                <w:rPr>
                  <w:rFonts w:asciiTheme="majorHAnsi" w:eastAsiaTheme="majorEastAsia" w:hAnsiTheme="majorHAnsi" w:cstheme="majorBidi"/>
                  <w:i/>
                  <w:sz w:val="24"/>
                  <w:szCs w:val="24"/>
                  <w:lang w:val="mn-MN"/>
                </w:rPr>
                <w:t xml:space="preserve">     Аж </w:t>
              </w:r>
              <w:r w:rsidRPr="0033331B">
                <w:rPr>
                  <w:rFonts w:ascii="Times New Roman" w:eastAsiaTheme="majorEastAsia" w:hAnsi="Times New Roman" w:cs="Times New Roman"/>
                  <w:i/>
                  <w:sz w:val="24"/>
                  <w:szCs w:val="24"/>
                  <w:lang w:val="mn-MN"/>
                </w:rPr>
                <w:t>үйлдвэр, барилга, үйлчилгээний салбар</w:t>
              </w:r>
            </w:p>
          </w:tc>
        </w:sdtContent>
      </w:sdt>
      <w:sdt>
        <w:sdtPr>
          <w:rPr>
            <w:rFonts w:ascii="Times New Roman" w:eastAsiaTheme="majorEastAsia" w:hAnsi="Times New Roman" w:cs="Times New Roman"/>
            <w:bCs/>
            <w:color w:val="4F81BD" w:themeColor="accent1"/>
            <w:sz w:val="24"/>
            <w:szCs w:val="24"/>
          </w:rPr>
          <w:alias w:val="Year"/>
          <w:id w:val="77761609"/>
          <w:placeholder>
            <w:docPart w:val="0B7DCD0759B148B4B8949A67CBDC501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426CD" w:rsidRPr="0033331B" w:rsidRDefault="00F426CD" w:rsidP="00F236A4">
              <w:pPr>
                <w:pStyle w:val="Header"/>
                <w:rPr>
                  <w:rFonts w:ascii="Times New Roman" w:eastAsiaTheme="majorEastAsia" w:hAnsi="Times New Roman" w:cs="Times New Roman"/>
                  <w:bCs/>
                  <w:color w:val="4F81BD" w:themeColor="accent1"/>
                  <w:sz w:val="24"/>
                  <w:szCs w:val="24"/>
                </w:rPr>
              </w:pPr>
              <w:r w:rsidRPr="0033331B">
                <w:rPr>
                  <w:rFonts w:ascii="Times New Roman" w:eastAsiaTheme="majorEastAsia" w:hAnsi="Times New Roman" w:cs="Times New Roman"/>
                  <w:bCs/>
                  <w:color w:val="4F81BD" w:themeColor="accent1"/>
                  <w:sz w:val="24"/>
                  <w:szCs w:val="24"/>
                  <w:lang w:val="mn-MN"/>
                </w:rPr>
                <w:t>201</w:t>
              </w:r>
              <w:r>
                <w:rPr>
                  <w:rFonts w:ascii="Times New Roman" w:eastAsiaTheme="majorEastAsia" w:hAnsi="Times New Roman" w:cs="Times New Roman"/>
                  <w:bCs/>
                  <w:color w:val="4F81BD" w:themeColor="accent1"/>
                  <w:sz w:val="24"/>
                  <w:szCs w:val="24"/>
                </w:rPr>
                <w:t>4</w:t>
              </w:r>
              <w:r w:rsidRPr="0033331B">
                <w:rPr>
                  <w:rFonts w:ascii="Times New Roman" w:eastAsiaTheme="majorEastAsia" w:hAnsi="Times New Roman" w:cs="Times New Roman"/>
                  <w:bCs/>
                  <w:color w:val="4F81BD" w:themeColor="accent1"/>
                  <w:sz w:val="24"/>
                  <w:szCs w:val="24"/>
                  <w:lang w:val="mn-MN"/>
                </w:rPr>
                <w:t xml:space="preserve"> он</w:t>
              </w:r>
            </w:p>
          </w:tc>
        </w:sdtContent>
      </w:sdt>
    </w:tr>
  </w:tbl>
  <w:p w:rsidR="00F426CD" w:rsidRPr="0033331B" w:rsidRDefault="00F426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180"/>
    <w:multiLevelType w:val="multilevel"/>
    <w:tmpl w:val="BFD04360"/>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8F069D7"/>
    <w:multiLevelType w:val="hybridMultilevel"/>
    <w:tmpl w:val="40D6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C3AD6"/>
    <w:multiLevelType w:val="hybridMultilevel"/>
    <w:tmpl w:val="A156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77BB"/>
    <w:multiLevelType w:val="hybridMultilevel"/>
    <w:tmpl w:val="30F0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91ADC"/>
    <w:multiLevelType w:val="hybridMultilevel"/>
    <w:tmpl w:val="2EC4678E"/>
    <w:lvl w:ilvl="0" w:tplc="37F4D3E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957013"/>
    <w:multiLevelType w:val="multilevel"/>
    <w:tmpl w:val="B8A898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E5A4BB4"/>
    <w:multiLevelType w:val="hybridMultilevel"/>
    <w:tmpl w:val="16FE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92514"/>
  </w:hdrShapeDefaults>
  <w:footnotePr>
    <w:footnote w:id="0"/>
    <w:footnote w:id="1"/>
  </w:footnotePr>
  <w:endnotePr>
    <w:endnote w:id="0"/>
    <w:endnote w:id="1"/>
  </w:endnotePr>
  <w:compat>
    <w:useFELayout/>
  </w:compat>
  <w:rsids>
    <w:rsidRoot w:val="00F236A4"/>
    <w:rsid w:val="00007642"/>
    <w:rsid w:val="00011250"/>
    <w:rsid w:val="00015D0D"/>
    <w:rsid w:val="00016008"/>
    <w:rsid w:val="0002221D"/>
    <w:rsid w:val="000239E8"/>
    <w:rsid w:val="0003532E"/>
    <w:rsid w:val="00040CE8"/>
    <w:rsid w:val="00041638"/>
    <w:rsid w:val="000421C7"/>
    <w:rsid w:val="00044329"/>
    <w:rsid w:val="00046759"/>
    <w:rsid w:val="00053A97"/>
    <w:rsid w:val="00053EE1"/>
    <w:rsid w:val="00056EAB"/>
    <w:rsid w:val="00067344"/>
    <w:rsid w:val="00073BFC"/>
    <w:rsid w:val="00077CDD"/>
    <w:rsid w:val="0008334E"/>
    <w:rsid w:val="000869A1"/>
    <w:rsid w:val="000905A7"/>
    <w:rsid w:val="000913BD"/>
    <w:rsid w:val="00093FA3"/>
    <w:rsid w:val="00094428"/>
    <w:rsid w:val="00094839"/>
    <w:rsid w:val="00096BC5"/>
    <w:rsid w:val="000A02EE"/>
    <w:rsid w:val="000A2DD4"/>
    <w:rsid w:val="000A6241"/>
    <w:rsid w:val="000A7D91"/>
    <w:rsid w:val="000B1ABA"/>
    <w:rsid w:val="000B3737"/>
    <w:rsid w:val="000B5838"/>
    <w:rsid w:val="000B5B7C"/>
    <w:rsid w:val="000B6B0F"/>
    <w:rsid w:val="000C0E7E"/>
    <w:rsid w:val="000C46C6"/>
    <w:rsid w:val="000C7AB4"/>
    <w:rsid w:val="000D0038"/>
    <w:rsid w:val="000D14A7"/>
    <w:rsid w:val="000D42BE"/>
    <w:rsid w:val="000D52BC"/>
    <w:rsid w:val="000D7370"/>
    <w:rsid w:val="000D7CDB"/>
    <w:rsid w:val="000E207C"/>
    <w:rsid w:val="000E6F01"/>
    <w:rsid w:val="000F1867"/>
    <w:rsid w:val="000F2B19"/>
    <w:rsid w:val="000F4FF5"/>
    <w:rsid w:val="000F59B9"/>
    <w:rsid w:val="001027E5"/>
    <w:rsid w:val="00104D32"/>
    <w:rsid w:val="00106A4C"/>
    <w:rsid w:val="0011126C"/>
    <w:rsid w:val="001118F2"/>
    <w:rsid w:val="001122D0"/>
    <w:rsid w:val="0011479E"/>
    <w:rsid w:val="00114BC7"/>
    <w:rsid w:val="0011648E"/>
    <w:rsid w:val="00116DF2"/>
    <w:rsid w:val="0012043A"/>
    <w:rsid w:val="00121B4B"/>
    <w:rsid w:val="00121CB3"/>
    <w:rsid w:val="00122B03"/>
    <w:rsid w:val="00127BAC"/>
    <w:rsid w:val="00131730"/>
    <w:rsid w:val="0013267D"/>
    <w:rsid w:val="00133C99"/>
    <w:rsid w:val="00135F67"/>
    <w:rsid w:val="00137D11"/>
    <w:rsid w:val="00144D4F"/>
    <w:rsid w:val="00146C73"/>
    <w:rsid w:val="00147234"/>
    <w:rsid w:val="0015023E"/>
    <w:rsid w:val="00151850"/>
    <w:rsid w:val="001518E5"/>
    <w:rsid w:val="00151FF5"/>
    <w:rsid w:val="001533B7"/>
    <w:rsid w:val="00154205"/>
    <w:rsid w:val="00154CE2"/>
    <w:rsid w:val="00157B8C"/>
    <w:rsid w:val="00160AB7"/>
    <w:rsid w:val="001614A1"/>
    <w:rsid w:val="001616F8"/>
    <w:rsid w:val="00163933"/>
    <w:rsid w:val="001656E4"/>
    <w:rsid w:val="00166F27"/>
    <w:rsid w:val="00171ED3"/>
    <w:rsid w:val="00173365"/>
    <w:rsid w:val="00174E87"/>
    <w:rsid w:val="00175A2E"/>
    <w:rsid w:val="001806FB"/>
    <w:rsid w:val="00182CFB"/>
    <w:rsid w:val="00183DBD"/>
    <w:rsid w:val="00184949"/>
    <w:rsid w:val="00184DA1"/>
    <w:rsid w:val="001852E6"/>
    <w:rsid w:val="0019210D"/>
    <w:rsid w:val="00192694"/>
    <w:rsid w:val="00192769"/>
    <w:rsid w:val="00193F3D"/>
    <w:rsid w:val="00194925"/>
    <w:rsid w:val="00197D4A"/>
    <w:rsid w:val="001A48B5"/>
    <w:rsid w:val="001A4C16"/>
    <w:rsid w:val="001A6372"/>
    <w:rsid w:val="001B170F"/>
    <w:rsid w:val="001B1BD6"/>
    <w:rsid w:val="001C0BDE"/>
    <w:rsid w:val="001C2034"/>
    <w:rsid w:val="001C32B6"/>
    <w:rsid w:val="001C3672"/>
    <w:rsid w:val="001C7F22"/>
    <w:rsid w:val="001D5A62"/>
    <w:rsid w:val="001D5C87"/>
    <w:rsid w:val="001E5245"/>
    <w:rsid w:val="001E608A"/>
    <w:rsid w:val="001F49B2"/>
    <w:rsid w:val="001F56BF"/>
    <w:rsid w:val="00203FF7"/>
    <w:rsid w:val="00205F0C"/>
    <w:rsid w:val="002110C1"/>
    <w:rsid w:val="00212742"/>
    <w:rsid w:val="00216184"/>
    <w:rsid w:val="00216499"/>
    <w:rsid w:val="002230DD"/>
    <w:rsid w:val="0022387F"/>
    <w:rsid w:val="00224EA3"/>
    <w:rsid w:val="002262C1"/>
    <w:rsid w:val="00230D3F"/>
    <w:rsid w:val="00231782"/>
    <w:rsid w:val="00231A10"/>
    <w:rsid w:val="00232E43"/>
    <w:rsid w:val="00233433"/>
    <w:rsid w:val="00234CCB"/>
    <w:rsid w:val="00234FA1"/>
    <w:rsid w:val="00235393"/>
    <w:rsid w:val="00240230"/>
    <w:rsid w:val="0024050F"/>
    <w:rsid w:val="00241B1C"/>
    <w:rsid w:val="00241D15"/>
    <w:rsid w:val="00243487"/>
    <w:rsid w:val="0024654B"/>
    <w:rsid w:val="0024678B"/>
    <w:rsid w:val="00246BBB"/>
    <w:rsid w:val="00252005"/>
    <w:rsid w:val="00257AED"/>
    <w:rsid w:val="0026445F"/>
    <w:rsid w:val="00266706"/>
    <w:rsid w:val="00271B04"/>
    <w:rsid w:val="002745B3"/>
    <w:rsid w:val="002771D4"/>
    <w:rsid w:val="00281BBC"/>
    <w:rsid w:val="00281BE7"/>
    <w:rsid w:val="00295CA9"/>
    <w:rsid w:val="0029603D"/>
    <w:rsid w:val="00296503"/>
    <w:rsid w:val="002A0DC3"/>
    <w:rsid w:val="002A2FB3"/>
    <w:rsid w:val="002A557F"/>
    <w:rsid w:val="002A5839"/>
    <w:rsid w:val="002A6884"/>
    <w:rsid w:val="002A7DA5"/>
    <w:rsid w:val="002B0234"/>
    <w:rsid w:val="002B0EEA"/>
    <w:rsid w:val="002B2F53"/>
    <w:rsid w:val="002B70B7"/>
    <w:rsid w:val="002B7CC5"/>
    <w:rsid w:val="002C5EA4"/>
    <w:rsid w:val="002D59B8"/>
    <w:rsid w:val="002D60C6"/>
    <w:rsid w:val="002E1D13"/>
    <w:rsid w:val="002E28C8"/>
    <w:rsid w:val="002E5121"/>
    <w:rsid w:val="002E5C89"/>
    <w:rsid w:val="002F32F2"/>
    <w:rsid w:val="002F4543"/>
    <w:rsid w:val="002F6030"/>
    <w:rsid w:val="00304E39"/>
    <w:rsid w:val="00307F7C"/>
    <w:rsid w:val="00315C89"/>
    <w:rsid w:val="00317B60"/>
    <w:rsid w:val="00324D8A"/>
    <w:rsid w:val="00327826"/>
    <w:rsid w:val="00331392"/>
    <w:rsid w:val="0033331B"/>
    <w:rsid w:val="00333A79"/>
    <w:rsid w:val="00335B0F"/>
    <w:rsid w:val="00336ACF"/>
    <w:rsid w:val="00337D55"/>
    <w:rsid w:val="00337E5E"/>
    <w:rsid w:val="00341784"/>
    <w:rsid w:val="00341C85"/>
    <w:rsid w:val="00341FAF"/>
    <w:rsid w:val="00342657"/>
    <w:rsid w:val="00343A7B"/>
    <w:rsid w:val="003444D8"/>
    <w:rsid w:val="003478A8"/>
    <w:rsid w:val="003502C9"/>
    <w:rsid w:val="0035653A"/>
    <w:rsid w:val="00357A4C"/>
    <w:rsid w:val="00360838"/>
    <w:rsid w:val="00365A8E"/>
    <w:rsid w:val="003662F7"/>
    <w:rsid w:val="0037071D"/>
    <w:rsid w:val="0037560F"/>
    <w:rsid w:val="003844F8"/>
    <w:rsid w:val="00385351"/>
    <w:rsid w:val="00387E3D"/>
    <w:rsid w:val="003908C8"/>
    <w:rsid w:val="00391D94"/>
    <w:rsid w:val="00397270"/>
    <w:rsid w:val="003A508B"/>
    <w:rsid w:val="003A706C"/>
    <w:rsid w:val="003A7D50"/>
    <w:rsid w:val="003B0038"/>
    <w:rsid w:val="003B1B87"/>
    <w:rsid w:val="003B2C1E"/>
    <w:rsid w:val="003B3F7D"/>
    <w:rsid w:val="003B52CE"/>
    <w:rsid w:val="003C7D6D"/>
    <w:rsid w:val="003E0E09"/>
    <w:rsid w:val="003E1195"/>
    <w:rsid w:val="003E1A59"/>
    <w:rsid w:val="003F1EFF"/>
    <w:rsid w:val="003F3D40"/>
    <w:rsid w:val="003F650F"/>
    <w:rsid w:val="003F6762"/>
    <w:rsid w:val="003F7470"/>
    <w:rsid w:val="004026C8"/>
    <w:rsid w:val="00402E6A"/>
    <w:rsid w:val="00404287"/>
    <w:rsid w:val="00404C77"/>
    <w:rsid w:val="00411468"/>
    <w:rsid w:val="004124C8"/>
    <w:rsid w:val="00413F46"/>
    <w:rsid w:val="00420797"/>
    <w:rsid w:val="0042116D"/>
    <w:rsid w:val="0042419C"/>
    <w:rsid w:val="00425CCD"/>
    <w:rsid w:val="004271B1"/>
    <w:rsid w:val="004401A4"/>
    <w:rsid w:val="0044173D"/>
    <w:rsid w:val="00441E8A"/>
    <w:rsid w:val="00441F40"/>
    <w:rsid w:val="0044637A"/>
    <w:rsid w:val="004466B9"/>
    <w:rsid w:val="00446FB0"/>
    <w:rsid w:val="0045034C"/>
    <w:rsid w:val="004505F9"/>
    <w:rsid w:val="004579DB"/>
    <w:rsid w:val="004607BA"/>
    <w:rsid w:val="00462DEB"/>
    <w:rsid w:val="004639C5"/>
    <w:rsid w:val="00465FCA"/>
    <w:rsid w:val="00466D7E"/>
    <w:rsid w:val="00470343"/>
    <w:rsid w:val="0047254F"/>
    <w:rsid w:val="00483F86"/>
    <w:rsid w:val="00485D17"/>
    <w:rsid w:val="00486DB9"/>
    <w:rsid w:val="00492E0B"/>
    <w:rsid w:val="00493970"/>
    <w:rsid w:val="0049412F"/>
    <w:rsid w:val="004952A6"/>
    <w:rsid w:val="004961A3"/>
    <w:rsid w:val="0049622C"/>
    <w:rsid w:val="00496769"/>
    <w:rsid w:val="004A665B"/>
    <w:rsid w:val="004B00A9"/>
    <w:rsid w:val="004B1A96"/>
    <w:rsid w:val="004B232C"/>
    <w:rsid w:val="004C0B07"/>
    <w:rsid w:val="004C12C0"/>
    <w:rsid w:val="004C1710"/>
    <w:rsid w:val="004C2CCA"/>
    <w:rsid w:val="004C4DFC"/>
    <w:rsid w:val="004D4999"/>
    <w:rsid w:val="004D736F"/>
    <w:rsid w:val="004E0808"/>
    <w:rsid w:val="004E0B92"/>
    <w:rsid w:val="004E7EA8"/>
    <w:rsid w:val="004F2EA1"/>
    <w:rsid w:val="004F332F"/>
    <w:rsid w:val="004F35EB"/>
    <w:rsid w:val="004F56F9"/>
    <w:rsid w:val="004F5923"/>
    <w:rsid w:val="00502353"/>
    <w:rsid w:val="00503272"/>
    <w:rsid w:val="005039BE"/>
    <w:rsid w:val="00520AA3"/>
    <w:rsid w:val="00520E2C"/>
    <w:rsid w:val="00520E35"/>
    <w:rsid w:val="005242EC"/>
    <w:rsid w:val="00527362"/>
    <w:rsid w:val="005273C6"/>
    <w:rsid w:val="00530BB9"/>
    <w:rsid w:val="005327F0"/>
    <w:rsid w:val="0053683E"/>
    <w:rsid w:val="0053776A"/>
    <w:rsid w:val="00537952"/>
    <w:rsid w:val="005425B1"/>
    <w:rsid w:val="00543011"/>
    <w:rsid w:val="00545FD9"/>
    <w:rsid w:val="005465C2"/>
    <w:rsid w:val="00577AAA"/>
    <w:rsid w:val="005841BE"/>
    <w:rsid w:val="00584559"/>
    <w:rsid w:val="00586A55"/>
    <w:rsid w:val="00590301"/>
    <w:rsid w:val="00590EC1"/>
    <w:rsid w:val="00590FB8"/>
    <w:rsid w:val="005920D4"/>
    <w:rsid w:val="00592F6C"/>
    <w:rsid w:val="00593DF3"/>
    <w:rsid w:val="00594D0B"/>
    <w:rsid w:val="00597FED"/>
    <w:rsid w:val="005A2D20"/>
    <w:rsid w:val="005A317F"/>
    <w:rsid w:val="005A3495"/>
    <w:rsid w:val="005A42F1"/>
    <w:rsid w:val="005A50CF"/>
    <w:rsid w:val="005B3A1E"/>
    <w:rsid w:val="005B67EF"/>
    <w:rsid w:val="005B6EA9"/>
    <w:rsid w:val="005B7480"/>
    <w:rsid w:val="005C0F88"/>
    <w:rsid w:val="005C208B"/>
    <w:rsid w:val="005C5952"/>
    <w:rsid w:val="005C672E"/>
    <w:rsid w:val="005D6F61"/>
    <w:rsid w:val="005E072B"/>
    <w:rsid w:val="005E1C1D"/>
    <w:rsid w:val="005E1FAD"/>
    <w:rsid w:val="005E2DE8"/>
    <w:rsid w:val="005E39F9"/>
    <w:rsid w:val="005E655E"/>
    <w:rsid w:val="005F3137"/>
    <w:rsid w:val="005F4D6D"/>
    <w:rsid w:val="006003E5"/>
    <w:rsid w:val="00602A60"/>
    <w:rsid w:val="00604175"/>
    <w:rsid w:val="006044AE"/>
    <w:rsid w:val="006047AC"/>
    <w:rsid w:val="00605C87"/>
    <w:rsid w:val="00606F8A"/>
    <w:rsid w:val="006072A3"/>
    <w:rsid w:val="006111FB"/>
    <w:rsid w:val="00613773"/>
    <w:rsid w:val="006158F5"/>
    <w:rsid w:val="00615A49"/>
    <w:rsid w:val="00615F12"/>
    <w:rsid w:val="00615FF1"/>
    <w:rsid w:val="006212BE"/>
    <w:rsid w:val="0062151A"/>
    <w:rsid w:val="00627322"/>
    <w:rsid w:val="00631768"/>
    <w:rsid w:val="00631E52"/>
    <w:rsid w:val="0063568A"/>
    <w:rsid w:val="00640ADD"/>
    <w:rsid w:val="00642DD1"/>
    <w:rsid w:val="006467EE"/>
    <w:rsid w:val="00646F96"/>
    <w:rsid w:val="0065338A"/>
    <w:rsid w:val="006547A1"/>
    <w:rsid w:val="00654C9F"/>
    <w:rsid w:val="00660EAD"/>
    <w:rsid w:val="00660F92"/>
    <w:rsid w:val="00661DD9"/>
    <w:rsid w:val="006648AE"/>
    <w:rsid w:val="0066598B"/>
    <w:rsid w:val="006739C8"/>
    <w:rsid w:val="00675426"/>
    <w:rsid w:val="00676451"/>
    <w:rsid w:val="00681060"/>
    <w:rsid w:val="00682F83"/>
    <w:rsid w:val="00683C42"/>
    <w:rsid w:val="00685FFC"/>
    <w:rsid w:val="00694B8E"/>
    <w:rsid w:val="00696EEB"/>
    <w:rsid w:val="006976A1"/>
    <w:rsid w:val="006A11F9"/>
    <w:rsid w:val="006A3927"/>
    <w:rsid w:val="006B10F2"/>
    <w:rsid w:val="006B2222"/>
    <w:rsid w:val="006B2D16"/>
    <w:rsid w:val="006B3771"/>
    <w:rsid w:val="006B4D72"/>
    <w:rsid w:val="006C3ABE"/>
    <w:rsid w:val="006C4A8E"/>
    <w:rsid w:val="006D1206"/>
    <w:rsid w:val="006D14B0"/>
    <w:rsid w:val="006D582A"/>
    <w:rsid w:val="006D627B"/>
    <w:rsid w:val="006D6FBC"/>
    <w:rsid w:val="006D7E22"/>
    <w:rsid w:val="006E21F1"/>
    <w:rsid w:val="006E2451"/>
    <w:rsid w:val="006E3424"/>
    <w:rsid w:val="006E4F53"/>
    <w:rsid w:val="006E52FD"/>
    <w:rsid w:val="006E677F"/>
    <w:rsid w:val="006E681B"/>
    <w:rsid w:val="006E79EC"/>
    <w:rsid w:val="006F0B11"/>
    <w:rsid w:val="006F35B3"/>
    <w:rsid w:val="007003EE"/>
    <w:rsid w:val="007027A6"/>
    <w:rsid w:val="00703079"/>
    <w:rsid w:val="00705D01"/>
    <w:rsid w:val="0071112A"/>
    <w:rsid w:val="0071394E"/>
    <w:rsid w:val="0071720B"/>
    <w:rsid w:val="00717ADE"/>
    <w:rsid w:val="00731E01"/>
    <w:rsid w:val="00732705"/>
    <w:rsid w:val="00737A1F"/>
    <w:rsid w:val="0075211F"/>
    <w:rsid w:val="0075712D"/>
    <w:rsid w:val="00764D15"/>
    <w:rsid w:val="00771AFD"/>
    <w:rsid w:val="00776ED1"/>
    <w:rsid w:val="00777EAB"/>
    <w:rsid w:val="00782675"/>
    <w:rsid w:val="00785843"/>
    <w:rsid w:val="00787AE7"/>
    <w:rsid w:val="00787E6E"/>
    <w:rsid w:val="00794B81"/>
    <w:rsid w:val="00795018"/>
    <w:rsid w:val="007952C2"/>
    <w:rsid w:val="007A155A"/>
    <w:rsid w:val="007A5501"/>
    <w:rsid w:val="007A70C7"/>
    <w:rsid w:val="007B5320"/>
    <w:rsid w:val="007B5F7B"/>
    <w:rsid w:val="007C4314"/>
    <w:rsid w:val="007C457F"/>
    <w:rsid w:val="007D18EB"/>
    <w:rsid w:val="007D2697"/>
    <w:rsid w:val="007D2FFB"/>
    <w:rsid w:val="007D6A0E"/>
    <w:rsid w:val="007E03EC"/>
    <w:rsid w:val="007E2656"/>
    <w:rsid w:val="007E27E1"/>
    <w:rsid w:val="007F1401"/>
    <w:rsid w:val="007F3747"/>
    <w:rsid w:val="007F5F76"/>
    <w:rsid w:val="00800C65"/>
    <w:rsid w:val="00805CF6"/>
    <w:rsid w:val="00813B3A"/>
    <w:rsid w:val="008148E3"/>
    <w:rsid w:val="008167FA"/>
    <w:rsid w:val="00816D3F"/>
    <w:rsid w:val="00820419"/>
    <w:rsid w:val="00825770"/>
    <w:rsid w:val="00826DD6"/>
    <w:rsid w:val="00831BCA"/>
    <w:rsid w:val="00832718"/>
    <w:rsid w:val="00837124"/>
    <w:rsid w:val="00841BF7"/>
    <w:rsid w:val="0084465E"/>
    <w:rsid w:val="0084486C"/>
    <w:rsid w:val="00846B5B"/>
    <w:rsid w:val="00846E28"/>
    <w:rsid w:val="00850B01"/>
    <w:rsid w:val="00854A30"/>
    <w:rsid w:val="00860FB5"/>
    <w:rsid w:val="0086125C"/>
    <w:rsid w:val="00861486"/>
    <w:rsid w:val="0087214D"/>
    <w:rsid w:val="00880F88"/>
    <w:rsid w:val="00883633"/>
    <w:rsid w:val="00883D7C"/>
    <w:rsid w:val="00884A61"/>
    <w:rsid w:val="00885F01"/>
    <w:rsid w:val="00894563"/>
    <w:rsid w:val="0089599F"/>
    <w:rsid w:val="008972E5"/>
    <w:rsid w:val="008976A7"/>
    <w:rsid w:val="008A217B"/>
    <w:rsid w:val="008A25B3"/>
    <w:rsid w:val="008A3668"/>
    <w:rsid w:val="008A4EEC"/>
    <w:rsid w:val="008A770B"/>
    <w:rsid w:val="008B1582"/>
    <w:rsid w:val="008B1F9A"/>
    <w:rsid w:val="008B2CF6"/>
    <w:rsid w:val="008B2F86"/>
    <w:rsid w:val="008B5954"/>
    <w:rsid w:val="008B7D74"/>
    <w:rsid w:val="008C1932"/>
    <w:rsid w:val="008C1DCA"/>
    <w:rsid w:val="008C6DF4"/>
    <w:rsid w:val="008C6F16"/>
    <w:rsid w:val="008D3658"/>
    <w:rsid w:val="008D7A57"/>
    <w:rsid w:val="008F29EC"/>
    <w:rsid w:val="00900CE0"/>
    <w:rsid w:val="009035C6"/>
    <w:rsid w:val="0090485E"/>
    <w:rsid w:val="00906BA8"/>
    <w:rsid w:val="00911805"/>
    <w:rsid w:val="00921666"/>
    <w:rsid w:val="009220B0"/>
    <w:rsid w:val="00923D38"/>
    <w:rsid w:val="00931045"/>
    <w:rsid w:val="00932872"/>
    <w:rsid w:val="00933158"/>
    <w:rsid w:val="00941664"/>
    <w:rsid w:val="00944387"/>
    <w:rsid w:val="009456A8"/>
    <w:rsid w:val="00945BE1"/>
    <w:rsid w:val="00956E9F"/>
    <w:rsid w:val="00957E1F"/>
    <w:rsid w:val="00966A78"/>
    <w:rsid w:val="00971B32"/>
    <w:rsid w:val="0097545F"/>
    <w:rsid w:val="0097589D"/>
    <w:rsid w:val="009808AE"/>
    <w:rsid w:val="00981A8F"/>
    <w:rsid w:val="00983683"/>
    <w:rsid w:val="00985EEE"/>
    <w:rsid w:val="00987901"/>
    <w:rsid w:val="00991D35"/>
    <w:rsid w:val="00995C74"/>
    <w:rsid w:val="00997176"/>
    <w:rsid w:val="009A01EB"/>
    <w:rsid w:val="009B329D"/>
    <w:rsid w:val="009B33C3"/>
    <w:rsid w:val="009B44FE"/>
    <w:rsid w:val="009B6EEC"/>
    <w:rsid w:val="009C1071"/>
    <w:rsid w:val="009C256E"/>
    <w:rsid w:val="009C3434"/>
    <w:rsid w:val="009C4E81"/>
    <w:rsid w:val="009D16AB"/>
    <w:rsid w:val="009D5AAF"/>
    <w:rsid w:val="009E026A"/>
    <w:rsid w:val="009E2151"/>
    <w:rsid w:val="009E2DCC"/>
    <w:rsid w:val="009E5E75"/>
    <w:rsid w:val="009F079D"/>
    <w:rsid w:val="009F175B"/>
    <w:rsid w:val="009F2EC3"/>
    <w:rsid w:val="009F44D5"/>
    <w:rsid w:val="009F4B16"/>
    <w:rsid w:val="00A02DEB"/>
    <w:rsid w:val="00A02FF7"/>
    <w:rsid w:val="00A104DF"/>
    <w:rsid w:val="00A10A6B"/>
    <w:rsid w:val="00A1303A"/>
    <w:rsid w:val="00A215A5"/>
    <w:rsid w:val="00A23A1B"/>
    <w:rsid w:val="00A24619"/>
    <w:rsid w:val="00A249A7"/>
    <w:rsid w:val="00A24CB9"/>
    <w:rsid w:val="00A375E6"/>
    <w:rsid w:val="00A40A14"/>
    <w:rsid w:val="00A50041"/>
    <w:rsid w:val="00A50704"/>
    <w:rsid w:val="00A52351"/>
    <w:rsid w:val="00A532AF"/>
    <w:rsid w:val="00A56FCE"/>
    <w:rsid w:val="00A63E66"/>
    <w:rsid w:val="00A6564C"/>
    <w:rsid w:val="00A65D90"/>
    <w:rsid w:val="00A73475"/>
    <w:rsid w:val="00A74934"/>
    <w:rsid w:val="00A74D9D"/>
    <w:rsid w:val="00A822F5"/>
    <w:rsid w:val="00A837DB"/>
    <w:rsid w:val="00A83C87"/>
    <w:rsid w:val="00A8780F"/>
    <w:rsid w:val="00A9053E"/>
    <w:rsid w:val="00A945CF"/>
    <w:rsid w:val="00AA1CED"/>
    <w:rsid w:val="00AA5EE0"/>
    <w:rsid w:val="00AA6A26"/>
    <w:rsid w:val="00AB39D8"/>
    <w:rsid w:val="00AB53AE"/>
    <w:rsid w:val="00AB6229"/>
    <w:rsid w:val="00AC4744"/>
    <w:rsid w:val="00AD41E1"/>
    <w:rsid w:val="00AD780E"/>
    <w:rsid w:val="00AD7C3F"/>
    <w:rsid w:val="00AE32E4"/>
    <w:rsid w:val="00AE4373"/>
    <w:rsid w:val="00B007F3"/>
    <w:rsid w:val="00B04A8C"/>
    <w:rsid w:val="00B05D5A"/>
    <w:rsid w:val="00B11369"/>
    <w:rsid w:val="00B11F14"/>
    <w:rsid w:val="00B12926"/>
    <w:rsid w:val="00B13FFF"/>
    <w:rsid w:val="00B16826"/>
    <w:rsid w:val="00B17F0F"/>
    <w:rsid w:val="00B226A0"/>
    <w:rsid w:val="00B23396"/>
    <w:rsid w:val="00B24629"/>
    <w:rsid w:val="00B2589B"/>
    <w:rsid w:val="00B2604B"/>
    <w:rsid w:val="00B35264"/>
    <w:rsid w:val="00B40782"/>
    <w:rsid w:val="00B418CF"/>
    <w:rsid w:val="00B45B36"/>
    <w:rsid w:val="00B471C7"/>
    <w:rsid w:val="00B47C00"/>
    <w:rsid w:val="00B579A9"/>
    <w:rsid w:val="00B6380A"/>
    <w:rsid w:val="00B647B5"/>
    <w:rsid w:val="00B64CD7"/>
    <w:rsid w:val="00B65B64"/>
    <w:rsid w:val="00B65F4F"/>
    <w:rsid w:val="00B66D10"/>
    <w:rsid w:val="00B75BB1"/>
    <w:rsid w:val="00B75EF6"/>
    <w:rsid w:val="00B77271"/>
    <w:rsid w:val="00B774EC"/>
    <w:rsid w:val="00B77FB3"/>
    <w:rsid w:val="00B8110C"/>
    <w:rsid w:val="00B83957"/>
    <w:rsid w:val="00B879A2"/>
    <w:rsid w:val="00B87AC2"/>
    <w:rsid w:val="00B905FF"/>
    <w:rsid w:val="00B90B6E"/>
    <w:rsid w:val="00B9320F"/>
    <w:rsid w:val="00BA1FD2"/>
    <w:rsid w:val="00BA600F"/>
    <w:rsid w:val="00BA6CE2"/>
    <w:rsid w:val="00BA754E"/>
    <w:rsid w:val="00BB733E"/>
    <w:rsid w:val="00BC0A37"/>
    <w:rsid w:val="00BC3A53"/>
    <w:rsid w:val="00BC5013"/>
    <w:rsid w:val="00BC669C"/>
    <w:rsid w:val="00BD1076"/>
    <w:rsid w:val="00BD2797"/>
    <w:rsid w:val="00BD7382"/>
    <w:rsid w:val="00BE13C4"/>
    <w:rsid w:val="00BE792B"/>
    <w:rsid w:val="00C004B2"/>
    <w:rsid w:val="00C00A1A"/>
    <w:rsid w:val="00C00D5E"/>
    <w:rsid w:val="00C01034"/>
    <w:rsid w:val="00C01515"/>
    <w:rsid w:val="00C02786"/>
    <w:rsid w:val="00C02B0C"/>
    <w:rsid w:val="00C05919"/>
    <w:rsid w:val="00C07B28"/>
    <w:rsid w:val="00C13DCD"/>
    <w:rsid w:val="00C21B24"/>
    <w:rsid w:val="00C3548B"/>
    <w:rsid w:val="00C36CD3"/>
    <w:rsid w:val="00C415D5"/>
    <w:rsid w:val="00C44962"/>
    <w:rsid w:val="00C46DE5"/>
    <w:rsid w:val="00C50426"/>
    <w:rsid w:val="00C5161A"/>
    <w:rsid w:val="00C5205C"/>
    <w:rsid w:val="00C53D5A"/>
    <w:rsid w:val="00C56491"/>
    <w:rsid w:val="00C57E61"/>
    <w:rsid w:val="00C60925"/>
    <w:rsid w:val="00C62B8E"/>
    <w:rsid w:val="00C71032"/>
    <w:rsid w:val="00C74758"/>
    <w:rsid w:val="00C75735"/>
    <w:rsid w:val="00C761EA"/>
    <w:rsid w:val="00C77C18"/>
    <w:rsid w:val="00C81F2B"/>
    <w:rsid w:val="00C86F3A"/>
    <w:rsid w:val="00C877D8"/>
    <w:rsid w:val="00C92899"/>
    <w:rsid w:val="00C92F86"/>
    <w:rsid w:val="00C9445A"/>
    <w:rsid w:val="00C95D7F"/>
    <w:rsid w:val="00CA3CE6"/>
    <w:rsid w:val="00CA5FC9"/>
    <w:rsid w:val="00CA7A67"/>
    <w:rsid w:val="00CA7B6D"/>
    <w:rsid w:val="00CB02DB"/>
    <w:rsid w:val="00CB111A"/>
    <w:rsid w:val="00CB14DB"/>
    <w:rsid w:val="00CB2929"/>
    <w:rsid w:val="00CB2D90"/>
    <w:rsid w:val="00CB4359"/>
    <w:rsid w:val="00CB52EA"/>
    <w:rsid w:val="00CC0B4C"/>
    <w:rsid w:val="00CC1210"/>
    <w:rsid w:val="00CC35C8"/>
    <w:rsid w:val="00CC4905"/>
    <w:rsid w:val="00CC6B65"/>
    <w:rsid w:val="00CD07E2"/>
    <w:rsid w:val="00CD60FD"/>
    <w:rsid w:val="00CD6E70"/>
    <w:rsid w:val="00CE0732"/>
    <w:rsid w:val="00CE0A07"/>
    <w:rsid w:val="00CE29FC"/>
    <w:rsid w:val="00CE4CF4"/>
    <w:rsid w:val="00CE53C9"/>
    <w:rsid w:val="00CF2A39"/>
    <w:rsid w:val="00CF3500"/>
    <w:rsid w:val="00CF5EAD"/>
    <w:rsid w:val="00CF71A9"/>
    <w:rsid w:val="00CF744D"/>
    <w:rsid w:val="00CF7FEA"/>
    <w:rsid w:val="00D076CB"/>
    <w:rsid w:val="00D07BC5"/>
    <w:rsid w:val="00D11861"/>
    <w:rsid w:val="00D27576"/>
    <w:rsid w:val="00D3241A"/>
    <w:rsid w:val="00D43155"/>
    <w:rsid w:val="00D451C4"/>
    <w:rsid w:val="00D50BB2"/>
    <w:rsid w:val="00D542DA"/>
    <w:rsid w:val="00D603B1"/>
    <w:rsid w:val="00D60457"/>
    <w:rsid w:val="00D722BA"/>
    <w:rsid w:val="00D748D3"/>
    <w:rsid w:val="00D7615C"/>
    <w:rsid w:val="00D86CCB"/>
    <w:rsid w:val="00D87412"/>
    <w:rsid w:val="00D93212"/>
    <w:rsid w:val="00D96970"/>
    <w:rsid w:val="00D96E43"/>
    <w:rsid w:val="00DA0ABD"/>
    <w:rsid w:val="00DA2B93"/>
    <w:rsid w:val="00DA2E74"/>
    <w:rsid w:val="00DA30C5"/>
    <w:rsid w:val="00DA3462"/>
    <w:rsid w:val="00DA3849"/>
    <w:rsid w:val="00DB1823"/>
    <w:rsid w:val="00DB1ABE"/>
    <w:rsid w:val="00DB2D0D"/>
    <w:rsid w:val="00DB2F5D"/>
    <w:rsid w:val="00DB53E6"/>
    <w:rsid w:val="00DB68F5"/>
    <w:rsid w:val="00DC1AA9"/>
    <w:rsid w:val="00DC1F1C"/>
    <w:rsid w:val="00DC1F65"/>
    <w:rsid w:val="00DC32D0"/>
    <w:rsid w:val="00DD0E77"/>
    <w:rsid w:val="00DD331B"/>
    <w:rsid w:val="00DD4B2B"/>
    <w:rsid w:val="00DD69E3"/>
    <w:rsid w:val="00DD6E2D"/>
    <w:rsid w:val="00DE69E4"/>
    <w:rsid w:val="00DE6BAC"/>
    <w:rsid w:val="00DF69BC"/>
    <w:rsid w:val="00E0031A"/>
    <w:rsid w:val="00E00C29"/>
    <w:rsid w:val="00E01F94"/>
    <w:rsid w:val="00E0202E"/>
    <w:rsid w:val="00E03AC4"/>
    <w:rsid w:val="00E04408"/>
    <w:rsid w:val="00E10450"/>
    <w:rsid w:val="00E10FA4"/>
    <w:rsid w:val="00E1371C"/>
    <w:rsid w:val="00E14E00"/>
    <w:rsid w:val="00E2199E"/>
    <w:rsid w:val="00E225D2"/>
    <w:rsid w:val="00E22BFE"/>
    <w:rsid w:val="00E2482E"/>
    <w:rsid w:val="00E24B82"/>
    <w:rsid w:val="00E26423"/>
    <w:rsid w:val="00E32F56"/>
    <w:rsid w:val="00E36F12"/>
    <w:rsid w:val="00E37B1B"/>
    <w:rsid w:val="00E4213C"/>
    <w:rsid w:val="00E56B0A"/>
    <w:rsid w:val="00E61721"/>
    <w:rsid w:val="00E6341D"/>
    <w:rsid w:val="00E6662F"/>
    <w:rsid w:val="00E67C2E"/>
    <w:rsid w:val="00E71AE0"/>
    <w:rsid w:val="00E74C06"/>
    <w:rsid w:val="00E76838"/>
    <w:rsid w:val="00E77F62"/>
    <w:rsid w:val="00E80CF2"/>
    <w:rsid w:val="00E90011"/>
    <w:rsid w:val="00E90A52"/>
    <w:rsid w:val="00E93591"/>
    <w:rsid w:val="00E94E28"/>
    <w:rsid w:val="00EA028F"/>
    <w:rsid w:val="00EA11C2"/>
    <w:rsid w:val="00EA1E25"/>
    <w:rsid w:val="00EA47A4"/>
    <w:rsid w:val="00EA593C"/>
    <w:rsid w:val="00EA646C"/>
    <w:rsid w:val="00EA75C3"/>
    <w:rsid w:val="00EA7A2E"/>
    <w:rsid w:val="00EB0121"/>
    <w:rsid w:val="00EB0FAA"/>
    <w:rsid w:val="00EB3A11"/>
    <w:rsid w:val="00EB6092"/>
    <w:rsid w:val="00EB6538"/>
    <w:rsid w:val="00EC7BAC"/>
    <w:rsid w:val="00EC7BE2"/>
    <w:rsid w:val="00ED373F"/>
    <w:rsid w:val="00EE2F6A"/>
    <w:rsid w:val="00EE4954"/>
    <w:rsid w:val="00EE5FDD"/>
    <w:rsid w:val="00EE6CDF"/>
    <w:rsid w:val="00EF148B"/>
    <w:rsid w:val="00EF23E3"/>
    <w:rsid w:val="00EF368D"/>
    <w:rsid w:val="00F07A8B"/>
    <w:rsid w:val="00F13A36"/>
    <w:rsid w:val="00F16258"/>
    <w:rsid w:val="00F236A4"/>
    <w:rsid w:val="00F25134"/>
    <w:rsid w:val="00F30691"/>
    <w:rsid w:val="00F32C22"/>
    <w:rsid w:val="00F4268E"/>
    <w:rsid w:val="00F426CD"/>
    <w:rsid w:val="00F438B2"/>
    <w:rsid w:val="00F4403F"/>
    <w:rsid w:val="00F503B7"/>
    <w:rsid w:val="00F52598"/>
    <w:rsid w:val="00F53686"/>
    <w:rsid w:val="00F56AB1"/>
    <w:rsid w:val="00F62DBF"/>
    <w:rsid w:val="00F631F5"/>
    <w:rsid w:val="00F64E42"/>
    <w:rsid w:val="00F71189"/>
    <w:rsid w:val="00F72229"/>
    <w:rsid w:val="00F733A2"/>
    <w:rsid w:val="00F75D66"/>
    <w:rsid w:val="00F76CDB"/>
    <w:rsid w:val="00F8074B"/>
    <w:rsid w:val="00F854D1"/>
    <w:rsid w:val="00F868DF"/>
    <w:rsid w:val="00F91CC3"/>
    <w:rsid w:val="00F97F81"/>
    <w:rsid w:val="00FA5335"/>
    <w:rsid w:val="00FB37C8"/>
    <w:rsid w:val="00FB43A0"/>
    <w:rsid w:val="00FB4DD9"/>
    <w:rsid w:val="00FB60B0"/>
    <w:rsid w:val="00FC001F"/>
    <w:rsid w:val="00FD21F3"/>
    <w:rsid w:val="00FD2363"/>
    <w:rsid w:val="00FD2857"/>
    <w:rsid w:val="00FD34B9"/>
    <w:rsid w:val="00FD681E"/>
    <w:rsid w:val="00FD787B"/>
    <w:rsid w:val="00FE25D5"/>
    <w:rsid w:val="00FE5A15"/>
    <w:rsid w:val="00FF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6A4"/>
    <w:rPr>
      <w:rFonts w:ascii="Tahoma" w:hAnsi="Tahoma" w:cs="Tahoma"/>
      <w:sz w:val="16"/>
      <w:szCs w:val="16"/>
    </w:rPr>
  </w:style>
  <w:style w:type="paragraph" w:styleId="Header">
    <w:name w:val="header"/>
    <w:basedOn w:val="Normal"/>
    <w:link w:val="HeaderChar"/>
    <w:uiPriority w:val="99"/>
    <w:unhideWhenUsed/>
    <w:rsid w:val="00F2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A4"/>
  </w:style>
  <w:style w:type="paragraph" w:styleId="Footer">
    <w:name w:val="footer"/>
    <w:basedOn w:val="Normal"/>
    <w:link w:val="FooterChar"/>
    <w:uiPriority w:val="99"/>
    <w:unhideWhenUsed/>
    <w:rsid w:val="00F2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A4"/>
  </w:style>
  <w:style w:type="paragraph" w:styleId="BodyText">
    <w:name w:val="Body Text"/>
    <w:basedOn w:val="Normal"/>
    <w:link w:val="BodyTextChar"/>
    <w:rsid w:val="00F236A4"/>
    <w:pPr>
      <w:spacing w:after="0" w:line="240" w:lineRule="auto"/>
    </w:pPr>
    <w:rPr>
      <w:rFonts w:ascii="Arial Mon" w:eastAsia="Times New Roman" w:hAnsi="Arial Mon" w:cs="Times New Roman"/>
      <w:b/>
      <w:bCs/>
      <w:sz w:val="28"/>
      <w:szCs w:val="24"/>
      <w:lang w:val="eu-ES"/>
    </w:rPr>
  </w:style>
  <w:style w:type="character" w:customStyle="1" w:styleId="BodyTextChar">
    <w:name w:val="Body Text Char"/>
    <w:basedOn w:val="DefaultParagraphFont"/>
    <w:link w:val="BodyText"/>
    <w:rsid w:val="00F236A4"/>
    <w:rPr>
      <w:rFonts w:ascii="Arial Mon" w:eastAsia="Times New Roman" w:hAnsi="Arial Mon" w:cs="Times New Roman"/>
      <w:b/>
      <w:bCs/>
      <w:sz w:val="28"/>
      <w:szCs w:val="24"/>
      <w:lang w:val="eu-ES"/>
    </w:rPr>
  </w:style>
  <w:style w:type="paragraph" w:styleId="BodyTextFirstIndent">
    <w:name w:val="Body Text First Indent"/>
    <w:basedOn w:val="BodyText"/>
    <w:link w:val="BodyTextFirstIndentChar"/>
    <w:uiPriority w:val="99"/>
    <w:unhideWhenUsed/>
    <w:rsid w:val="00F236A4"/>
    <w:pPr>
      <w:spacing w:after="200" w:line="276" w:lineRule="auto"/>
      <w:ind w:firstLine="360"/>
    </w:pPr>
    <w:rPr>
      <w:rFonts w:asciiTheme="minorHAnsi" w:eastAsiaTheme="minorEastAsia" w:hAnsiTheme="minorHAnsi" w:cstheme="minorBidi"/>
      <w:b w:val="0"/>
      <w:bCs w:val="0"/>
      <w:sz w:val="22"/>
      <w:szCs w:val="22"/>
      <w:lang w:val="en-US"/>
    </w:rPr>
  </w:style>
  <w:style w:type="character" w:customStyle="1" w:styleId="BodyTextFirstIndentChar">
    <w:name w:val="Body Text First Indent Char"/>
    <w:basedOn w:val="BodyTextChar"/>
    <w:link w:val="BodyTextFirstIndent"/>
    <w:uiPriority w:val="99"/>
    <w:rsid w:val="00F236A4"/>
  </w:style>
  <w:style w:type="table" w:styleId="TableGrid">
    <w:name w:val="Table Grid"/>
    <w:basedOn w:val="TableNormal"/>
    <w:uiPriority w:val="59"/>
    <w:rsid w:val="002127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3444D8"/>
    <w:rPr>
      <w:b/>
      <w:bCs/>
      <w:i/>
      <w:iCs/>
      <w:color w:val="4F81BD"/>
    </w:rPr>
  </w:style>
  <w:style w:type="paragraph" w:customStyle="1" w:styleId="xl24">
    <w:name w:val="xl24"/>
    <w:basedOn w:val="Normal"/>
    <w:rsid w:val="003444D8"/>
    <w:pPr>
      <w:spacing w:before="100" w:beforeAutospacing="1" w:after="100" w:afterAutospacing="1" w:line="240" w:lineRule="auto"/>
    </w:pPr>
    <w:rPr>
      <w:rFonts w:ascii="Times New Roman Mon" w:eastAsia="Times New Roman" w:hAnsi="Times New Roman Mon" w:cs="Times New Roman"/>
      <w:sz w:val="16"/>
      <w:szCs w:val="16"/>
    </w:rPr>
  </w:style>
  <w:style w:type="paragraph" w:styleId="ListParagraph">
    <w:name w:val="List Paragraph"/>
    <w:basedOn w:val="Normal"/>
    <w:uiPriority w:val="34"/>
    <w:qFormat/>
    <w:rsid w:val="00685FFC"/>
    <w:pPr>
      <w:ind w:left="720"/>
      <w:contextualSpacing/>
    </w:pPr>
    <w:rPr>
      <w:rFonts w:eastAsiaTheme="minorHAnsi"/>
    </w:rPr>
  </w:style>
  <w:style w:type="paragraph" w:customStyle="1" w:styleId="Default">
    <w:name w:val="Default"/>
    <w:rsid w:val="00CF2A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12208">
      <w:bodyDiv w:val="1"/>
      <w:marLeft w:val="0"/>
      <w:marRight w:val="0"/>
      <w:marTop w:val="0"/>
      <w:marBottom w:val="0"/>
      <w:divBdr>
        <w:top w:val="none" w:sz="0" w:space="0" w:color="auto"/>
        <w:left w:val="none" w:sz="0" w:space="0" w:color="auto"/>
        <w:bottom w:val="none" w:sz="0" w:space="0" w:color="auto"/>
        <w:right w:val="none" w:sz="0" w:space="0" w:color="auto"/>
      </w:divBdr>
    </w:div>
    <w:div w:id="25714470">
      <w:bodyDiv w:val="1"/>
      <w:marLeft w:val="0"/>
      <w:marRight w:val="0"/>
      <w:marTop w:val="0"/>
      <w:marBottom w:val="0"/>
      <w:divBdr>
        <w:top w:val="none" w:sz="0" w:space="0" w:color="auto"/>
        <w:left w:val="none" w:sz="0" w:space="0" w:color="auto"/>
        <w:bottom w:val="none" w:sz="0" w:space="0" w:color="auto"/>
        <w:right w:val="none" w:sz="0" w:space="0" w:color="auto"/>
      </w:divBdr>
    </w:div>
    <w:div w:id="56633083">
      <w:bodyDiv w:val="1"/>
      <w:marLeft w:val="0"/>
      <w:marRight w:val="0"/>
      <w:marTop w:val="0"/>
      <w:marBottom w:val="0"/>
      <w:divBdr>
        <w:top w:val="none" w:sz="0" w:space="0" w:color="auto"/>
        <w:left w:val="none" w:sz="0" w:space="0" w:color="auto"/>
        <w:bottom w:val="none" w:sz="0" w:space="0" w:color="auto"/>
        <w:right w:val="none" w:sz="0" w:space="0" w:color="auto"/>
      </w:divBdr>
    </w:div>
    <w:div w:id="111100772">
      <w:bodyDiv w:val="1"/>
      <w:marLeft w:val="0"/>
      <w:marRight w:val="0"/>
      <w:marTop w:val="0"/>
      <w:marBottom w:val="0"/>
      <w:divBdr>
        <w:top w:val="none" w:sz="0" w:space="0" w:color="auto"/>
        <w:left w:val="none" w:sz="0" w:space="0" w:color="auto"/>
        <w:bottom w:val="none" w:sz="0" w:space="0" w:color="auto"/>
        <w:right w:val="none" w:sz="0" w:space="0" w:color="auto"/>
      </w:divBdr>
    </w:div>
    <w:div w:id="135101522">
      <w:bodyDiv w:val="1"/>
      <w:marLeft w:val="0"/>
      <w:marRight w:val="0"/>
      <w:marTop w:val="0"/>
      <w:marBottom w:val="0"/>
      <w:divBdr>
        <w:top w:val="none" w:sz="0" w:space="0" w:color="auto"/>
        <w:left w:val="none" w:sz="0" w:space="0" w:color="auto"/>
        <w:bottom w:val="none" w:sz="0" w:space="0" w:color="auto"/>
        <w:right w:val="none" w:sz="0" w:space="0" w:color="auto"/>
      </w:divBdr>
    </w:div>
    <w:div w:id="174462626">
      <w:bodyDiv w:val="1"/>
      <w:marLeft w:val="0"/>
      <w:marRight w:val="0"/>
      <w:marTop w:val="0"/>
      <w:marBottom w:val="0"/>
      <w:divBdr>
        <w:top w:val="none" w:sz="0" w:space="0" w:color="auto"/>
        <w:left w:val="none" w:sz="0" w:space="0" w:color="auto"/>
        <w:bottom w:val="none" w:sz="0" w:space="0" w:color="auto"/>
        <w:right w:val="none" w:sz="0" w:space="0" w:color="auto"/>
      </w:divBdr>
    </w:div>
    <w:div w:id="177426189">
      <w:bodyDiv w:val="1"/>
      <w:marLeft w:val="0"/>
      <w:marRight w:val="0"/>
      <w:marTop w:val="0"/>
      <w:marBottom w:val="0"/>
      <w:divBdr>
        <w:top w:val="none" w:sz="0" w:space="0" w:color="auto"/>
        <w:left w:val="none" w:sz="0" w:space="0" w:color="auto"/>
        <w:bottom w:val="none" w:sz="0" w:space="0" w:color="auto"/>
        <w:right w:val="none" w:sz="0" w:space="0" w:color="auto"/>
      </w:divBdr>
    </w:div>
    <w:div w:id="185028257">
      <w:bodyDiv w:val="1"/>
      <w:marLeft w:val="0"/>
      <w:marRight w:val="0"/>
      <w:marTop w:val="0"/>
      <w:marBottom w:val="0"/>
      <w:divBdr>
        <w:top w:val="none" w:sz="0" w:space="0" w:color="auto"/>
        <w:left w:val="none" w:sz="0" w:space="0" w:color="auto"/>
        <w:bottom w:val="none" w:sz="0" w:space="0" w:color="auto"/>
        <w:right w:val="none" w:sz="0" w:space="0" w:color="auto"/>
      </w:divBdr>
    </w:div>
    <w:div w:id="232664658">
      <w:bodyDiv w:val="1"/>
      <w:marLeft w:val="0"/>
      <w:marRight w:val="0"/>
      <w:marTop w:val="0"/>
      <w:marBottom w:val="0"/>
      <w:divBdr>
        <w:top w:val="none" w:sz="0" w:space="0" w:color="auto"/>
        <w:left w:val="none" w:sz="0" w:space="0" w:color="auto"/>
        <w:bottom w:val="none" w:sz="0" w:space="0" w:color="auto"/>
        <w:right w:val="none" w:sz="0" w:space="0" w:color="auto"/>
      </w:divBdr>
    </w:div>
    <w:div w:id="233660198">
      <w:bodyDiv w:val="1"/>
      <w:marLeft w:val="0"/>
      <w:marRight w:val="0"/>
      <w:marTop w:val="0"/>
      <w:marBottom w:val="0"/>
      <w:divBdr>
        <w:top w:val="none" w:sz="0" w:space="0" w:color="auto"/>
        <w:left w:val="none" w:sz="0" w:space="0" w:color="auto"/>
        <w:bottom w:val="none" w:sz="0" w:space="0" w:color="auto"/>
        <w:right w:val="none" w:sz="0" w:space="0" w:color="auto"/>
      </w:divBdr>
    </w:div>
    <w:div w:id="252520819">
      <w:bodyDiv w:val="1"/>
      <w:marLeft w:val="0"/>
      <w:marRight w:val="0"/>
      <w:marTop w:val="0"/>
      <w:marBottom w:val="0"/>
      <w:divBdr>
        <w:top w:val="none" w:sz="0" w:space="0" w:color="auto"/>
        <w:left w:val="none" w:sz="0" w:space="0" w:color="auto"/>
        <w:bottom w:val="none" w:sz="0" w:space="0" w:color="auto"/>
        <w:right w:val="none" w:sz="0" w:space="0" w:color="auto"/>
      </w:divBdr>
    </w:div>
    <w:div w:id="253831700">
      <w:bodyDiv w:val="1"/>
      <w:marLeft w:val="0"/>
      <w:marRight w:val="0"/>
      <w:marTop w:val="0"/>
      <w:marBottom w:val="0"/>
      <w:divBdr>
        <w:top w:val="none" w:sz="0" w:space="0" w:color="auto"/>
        <w:left w:val="none" w:sz="0" w:space="0" w:color="auto"/>
        <w:bottom w:val="none" w:sz="0" w:space="0" w:color="auto"/>
        <w:right w:val="none" w:sz="0" w:space="0" w:color="auto"/>
      </w:divBdr>
    </w:div>
    <w:div w:id="268003824">
      <w:bodyDiv w:val="1"/>
      <w:marLeft w:val="0"/>
      <w:marRight w:val="0"/>
      <w:marTop w:val="0"/>
      <w:marBottom w:val="0"/>
      <w:divBdr>
        <w:top w:val="none" w:sz="0" w:space="0" w:color="auto"/>
        <w:left w:val="none" w:sz="0" w:space="0" w:color="auto"/>
        <w:bottom w:val="none" w:sz="0" w:space="0" w:color="auto"/>
        <w:right w:val="none" w:sz="0" w:space="0" w:color="auto"/>
      </w:divBdr>
    </w:div>
    <w:div w:id="270555039">
      <w:bodyDiv w:val="1"/>
      <w:marLeft w:val="0"/>
      <w:marRight w:val="0"/>
      <w:marTop w:val="0"/>
      <w:marBottom w:val="0"/>
      <w:divBdr>
        <w:top w:val="none" w:sz="0" w:space="0" w:color="auto"/>
        <w:left w:val="none" w:sz="0" w:space="0" w:color="auto"/>
        <w:bottom w:val="none" w:sz="0" w:space="0" w:color="auto"/>
        <w:right w:val="none" w:sz="0" w:space="0" w:color="auto"/>
      </w:divBdr>
    </w:div>
    <w:div w:id="277492433">
      <w:bodyDiv w:val="1"/>
      <w:marLeft w:val="0"/>
      <w:marRight w:val="0"/>
      <w:marTop w:val="0"/>
      <w:marBottom w:val="0"/>
      <w:divBdr>
        <w:top w:val="none" w:sz="0" w:space="0" w:color="auto"/>
        <w:left w:val="none" w:sz="0" w:space="0" w:color="auto"/>
        <w:bottom w:val="none" w:sz="0" w:space="0" w:color="auto"/>
        <w:right w:val="none" w:sz="0" w:space="0" w:color="auto"/>
      </w:divBdr>
    </w:div>
    <w:div w:id="293366654">
      <w:bodyDiv w:val="1"/>
      <w:marLeft w:val="0"/>
      <w:marRight w:val="0"/>
      <w:marTop w:val="0"/>
      <w:marBottom w:val="0"/>
      <w:divBdr>
        <w:top w:val="none" w:sz="0" w:space="0" w:color="auto"/>
        <w:left w:val="none" w:sz="0" w:space="0" w:color="auto"/>
        <w:bottom w:val="none" w:sz="0" w:space="0" w:color="auto"/>
        <w:right w:val="none" w:sz="0" w:space="0" w:color="auto"/>
      </w:divBdr>
    </w:div>
    <w:div w:id="294261496">
      <w:bodyDiv w:val="1"/>
      <w:marLeft w:val="0"/>
      <w:marRight w:val="0"/>
      <w:marTop w:val="0"/>
      <w:marBottom w:val="0"/>
      <w:divBdr>
        <w:top w:val="none" w:sz="0" w:space="0" w:color="auto"/>
        <w:left w:val="none" w:sz="0" w:space="0" w:color="auto"/>
        <w:bottom w:val="none" w:sz="0" w:space="0" w:color="auto"/>
        <w:right w:val="none" w:sz="0" w:space="0" w:color="auto"/>
      </w:divBdr>
    </w:div>
    <w:div w:id="365061359">
      <w:bodyDiv w:val="1"/>
      <w:marLeft w:val="0"/>
      <w:marRight w:val="0"/>
      <w:marTop w:val="0"/>
      <w:marBottom w:val="0"/>
      <w:divBdr>
        <w:top w:val="none" w:sz="0" w:space="0" w:color="auto"/>
        <w:left w:val="none" w:sz="0" w:space="0" w:color="auto"/>
        <w:bottom w:val="none" w:sz="0" w:space="0" w:color="auto"/>
        <w:right w:val="none" w:sz="0" w:space="0" w:color="auto"/>
      </w:divBdr>
    </w:div>
    <w:div w:id="395588389">
      <w:bodyDiv w:val="1"/>
      <w:marLeft w:val="0"/>
      <w:marRight w:val="0"/>
      <w:marTop w:val="0"/>
      <w:marBottom w:val="0"/>
      <w:divBdr>
        <w:top w:val="none" w:sz="0" w:space="0" w:color="auto"/>
        <w:left w:val="none" w:sz="0" w:space="0" w:color="auto"/>
        <w:bottom w:val="none" w:sz="0" w:space="0" w:color="auto"/>
        <w:right w:val="none" w:sz="0" w:space="0" w:color="auto"/>
      </w:divBdr>
    </w:div>
    <w:div w:id="415639045">
      <w:bodyDiv w:val="1"/>
      <w:marLeft w:val="0"/>
      <w:marRight w:val="0"/>
      <w:marTop w:val="0"/>
      <w:marBottom w:val="0"/>
      <w:divBdr>
        <w:top w:val="none" w:sz="0" w:space="0" w:color="auto"/>
        <w:left w:val="none" w:sz="0" w:space="0" w:color="auto"/>
        <w:bottom w:val="none" w:sz="0" w:space="0" w:color="auto"/>
        <w:right w:val="none" w:sz="0" w:space="0" w:color="auto"/>
      </w:divBdr>
    </w:div>
    <w:div w:id="418337040">
      <w:bodyDiv w:val="1"/>
      <w:marLeft w:val="0"/>
      <w:marRight w:val="0"/>
      <w:marTop w:val="0"/>
      <w:marBottom w:val="0"/>
      <w:divBdr>
        <w:top w:val="none" w:sz="0" w:space="0" w:color="auto"/>
        <w:left w:val="none" w:sz="0" w:space="0" w:color="auto"/>
        <w:bottom w:val="none" w:sz="0" w:space="0" w:color="auto"/>
        <w:right w:val="none" w:sz="0" w:space="0" w:color="auto"/>
      </w:divBdr>
    </w:div>
    <w:div w:id="420875996">
      <w:bodyDiv w:val="1"/>
      <w:marLeft w:val="0"/>
      <w:marRight w:val="0"/>
      <w:marTop w:val="0"/>
      <w:marBottom w:val="0"/>
      <w:divBdr>
        <w:top w:val="none" w:sz="0" w:space="0" w:color="auto"/>
        <w:left w:val="none" w:sz="0" w:space="0" w:color="auto"/>
        <w:bottom w:val="none" w:sz="0" w:space="0" w:color="auto"/>
        <w:right w:val="none" w:sz="0" w:space="0" w:color="auto"/>
      </w:divBdr>
    </w:div>
    <w:div w:id="432021825">
      <w:bodyDiv w:val="1"/>
      <w:marLeft w:val="0"/>
      <w:marRight w:val="0"/>
      <w:marTop w:val="0"/>
      <w:marBottom w:val="0"/>
      <w:divBdr>
        <w:top w:val="none" w:sz="0" w:space="0" w:color="auto"/>
        <w:left w:val="none" w:sz="0" w:space="0" w:color="auto"/>
        <w:bottom w:val="none" w:sz="0" w:space="0" w:color="auto"/>
        <w:right w:val="none" w:sz="0" w:space="0" w:color="auto"/>
      </w:divBdr>
    </w:div>
    <w:div w:id="446660523">
      <w:bodyDiv w:val="1"/>
      <w:marLeft w:val="0"/>
      <w:marRight w:val="0"/>
      <w:marTop w:val="0"/>
      <w:marBottom w:val="0"/>
      <w:divBdr>
        <w:top w:val="none" w:sz="0" w:space="0" w:color="auto"/>
        <w:left w:val="none" w:sz="0" w:space="0" w:color="auto"/>
        <w:bottom w:val="none" w:sz="0" w:space="0" w:color="auto"/>
        <w:right w:val="none" w:sz="0" w:space="0" w:color="auto"/>
      </w:divBdr>
    </w:div>
    <w:div w:id="447048414">
      <w:bodyDiv w:val="1"/>
      <w:marLeft w:val="0"/>
      <w:marRight w:val="0"/>
      <w:marTop w:val="0"/>
      <w:marBottom w:val="0"/>
      <w:divBdr>
        <w:top w:val="none" w:sz="0" w:space="0" w:color="auto"/>
        <w:left w:val="none" w:sz="0" w:space="0" w:color="auto"/>
        <w:bottom w:val="none" w:sz="0" w:space="0" w:color="auto"/>
        <w:right w:val="none" w:sz="0" w:space="0" w:color="auto"/>
      </w:divBdr>
    </w:div>
    <w:div w:id="450129349">
      <w:bodyDiv w:val="1"/>
      <w:marLeft w:val="0"/>
      <w:marRight w:val="0"/>
      <w:marTop w:val="0"/>
      <w:marBottom w:val="0"/>
      <w:divBdr>
        <w:top w:val="none" w:sz="0" w:space="0" w:color="auto"/>
        <w:left w:val="none" w:sz="0" w:space="0" w:color="auto"/>
        <w:bottom w:val="none" w:sz="0" w:space="0" w:color="auto"/>
        <w:right w:val="none" w:sz="0" w:space="0" w:color="auto"/>
      </w:divBdr>
    </w:div>
    <w:div w:id="451753270">
      <w:bodyDiv w:val="1"/>
      <w:marLeft w:val="0"/>
      <w:marRight w:val="0"/>
      <w:marTop w:val="0"/>
      <w:marBottom w:val="0"/>
      <w:divBdr>
        <w:top w:val="none" w:sz="0" w:space="0" w:color="auto"/>
        <w:left w:val="none" w:sz="0" w:space="0" w:color="auto"/>
        <w:bottom w:val="none" w:sz="0" w:space="0" w:color="auto"/>
        <w:right w:val="none" w:sz="0" w:space="0" w:color="auto"/>
      </w:divBdr>
    </w:div>
    <w:div w:id="457651086">
      <w:bodyDiv w:val="1"/>
      <w:marLeft w:val="0"/>
      <w:marRight w:val="0"/>
      <w:marTop w:val="0"/>
      <w:marBottom w:val="0"/>
      <w:divBdr>
        <w:top w:val="none" w:sz="0" w:space="0" w:color="auto"/>
        <w:left w:val="none" w:sz="0" w:space="0" w:color="auto"/>
        <w:bottom w:val="none" w:sz="0" w:space="0" w:color="auto"/>
        <w:right w:val="none" w:sz="0" w:space="0" w:color="auto"/>
      </w:divBdr>
    </w:div>
    <w:div w:id="479228513">
      <w:bodyDiv w:val="1"/>
      <w:marLeft w:val="0"/>
      <w:marRight w:val="0"/>
      <w:marTop w:val="0"/>
      <w:marBottom w:val="0"/>
      <w:divBdr>
        <w:top w:val="none" w:sz="0" w:space="0" w:color="auto"/>
        <w:left w:val="none" w:sz="0" w:space="0" w:color="auto"/>
        <w:bottom w:val="none" w:sz="0" w:space="0" w:color="auto"/>
        <w:right w:val="none" w:sz="0" w:space="0" w:color="auto"/>
      </w:divBdr>
    </w:div>
    <w:div w:id="482550081">
      <w:bodyDiv w:val="1"/>
      <w:marLeft w:val="0"/>
      <w:marRight w:val="0"/>
      <w:marTop w:val="0"/>
      <w:marBottom w:val="0"/>
      <w:divBdr>
        <w:top w:val="none" w:sz="0" w:space="0" w:color="auto"/>
        <w:left w:val="none" w:sz="0" w:space="0" w:color="auto"/>
        <w:bottom w:val="none" w:sz="0" w:space="0" w:color="auto"/>
        <w:right w:val="none" w:sz="0" w:space="0" w:color="auto"/>
      </w:divBdr>
    </w:div>
    <w:div w:id="502551857">
      <w:bodyDiv w:val="1"/>
      <w:marLeft w:val="0"/>
      <w:marRight w:val="0"/>
      <w:marTop w:val="0"/>
      <w:marBottom w:val="0"/>
      <w:divBdr>
        <w:top w:val="none" w:sz="0" w:space="0" w:color="auto"/>
        <w:left w:val="none" w:sz="0" w:space="0" w:color="auto"/>
        <w:bottom w:val="none" w:sz="0" w:space="0" w:color="auto"/>
        <w:right w:val="none" w:sz="0" w:space="0" w:color="auto"/>
      </w:divBdr>
    </w:div>
    <w:div w:id="513957687">
      <w:bodyDiv w:val="1"/>
      <w:marLeft w:val="0"/>
      <w:marRight w:val="0"/>
      <w:marTop w:val="0"/>
      <w:marBottom w:val="0"/>
      <w:divBdr>
        <w:top w:val="none" w:sz="0" w:space="0" w:color="auto"/>
        <w:left w:val="none" w:sz="0" w:space="0" w:color="auto"/>
        <w:bottom w:val="none" w:sz="0" w:space="0" w:color="auto"/>
        <w:right w:val="none" w:sz="0" w:space="0" w:color="auto"/>
      </w:divBdr>
    </w:div>
    <w:div w:id="527569061">
      <w:bodyDiv w:val="1"/>
      <w:marLeft w:val="0"/>
      <w:marRight w:val="0"/>
      <w:marTop w:val="0"/>
      <w:marBottom w:val="0"/>
      <w:divBdr>
        <w:top w:val="none" w:sz="0" w:space="0" w:color="auto"/>
        <w:left w:val="none" w:sz="0" w:space="0" w:color="auto"/>
        <w:bottom w:val="none" w:sz="0" w:space="0" w:color="auto"/>
        <w:right w:val="none" w:sz="0" w:space="0" w:color="auto"/>
      </w:divBdr>
    </w:div>
    <w:div w:id="537665907">
      <w:bodyDiv w:val="1"/>
      <w:marLeft w:val="0"/>
      <w:marRight w:val="0"/>
      <w:marTop w:val="0"/>
      <w:marBottom w:val="0"/>
      <w:divBdr>
        <w:top w:val="none" w:sz="0" w:space="0" w:color="auto"/>
        <w:left w:val="none" w:sz="0" w:space="0" w:color="auto"/>
        <w:bottom w:val="none" w:sz="0" w:space="0" w:color="auto"/>
        <w:right w:val="none" w:sz="0" w:space="0" w:color="auto"/>
      </w:divBdr>
    </w:div>
    <w:div w:id="621571913">
      <w:bodyDiv w:val="1"/>
      <w:marLeft w:val="0"/>
      <w:marRight w:val="0"/>
      <w:marTop w:val="0"/>
      <w:marBottom w:val="0"/>
      <w:divBdr>
        <w:top w:val="none" w:sz="0" w:space="0" w:color="auto"/>
        <w:left w:val="none" w:sz="0" w:space="0" w:color="auto"/>
        <w:bottom w:val="none" w:sz="0" w:space="0" w:color="auto"/>
        <w:right w:val="none" w:sz="0" w:space="0" w:color="auto"/>
      </w:divBdr>
    </w:div>
    <w:div w:id="659044361">
      <w:bodyDiv w:val="1"/>
      <w:marLeft w:val="0"/>
      <w:marRight w:val="0"/>
      <w:marTop w:val="0"/>
      <w:marBottom w:val="0"/>
      <w:divBdr>
        <w:top w:val="none" w:sz="0" w:space="0" w:color="auto"/>
        <w:left w:val="none" w:sz="0" w:space="0" w:color="auto"/>
        <w:bottom w:val="none" w:sz="0" w:space="0" w:color="auto"/>
        <w:right w:val="none" w:sz="0" w:space="0" w:color="auto"/>
      </w:divBdr>
    </w:div>
    <w:div w:id="695813937">
      <w:bodyDiv w:val="1"/>
      <w:marLeft w:val="0"/>
      <w:marRight w:val="0"/>
      <w:marTop w:val="0"/>
      <w:marBottom w:val="0"/>
      <w:divBdr>
        <w:top w:val="none" w:sz="0" w:space="0" w:color="auto"/>
        <w:left w:val="none" w:sz="0" w:space="0" w:color="auto"/>
        <w:bottom w:val="none" w:sz="0" w:space="0" w:color="auto"/>
        <w:right w:val="none" w:sz="0" w:space="0" w:color="auto"/>
      </w:divBdr>
    </w:div>
    <w:div w:id="711344425">
      <w:bodyDiv w:val="1"/>
      <w:marLeft w:val="0"/>
      <w:marRight w:val="0"/>
      <w:marTop w:val="0"/>
      <w:marBottom w:val="0"/>
      <w:divBdr>
        <w:top w:val="none" w:sz="0" w:space="0" w:color="auto"/>
        <w:left w:val="none" w:sz="0" w:space="0" w:color="auto"/>
        <w:bottom w:val="none" w:sz="0" w:space="0" w:color="auto"/>
        <w:right w:val="none" w:sz="0" w:space="0" w:color="auto"/>
      </w:divBdr>
    </w:div>
    <w:div w:id="741291060">
      <w:bodyDiv w:val="1"/>
      <w:marLeft w:val="0"/>
      <w:marRight w:val="0"/>
      <w:marTop w:val="0"/>
      <w:marBottom w:val="0"/>
      <w:divBdr>
        <w:top w:val="none" w:sz="0" w:space="0" w:color="auto"/>
        <w:left w:val="none" w:sz="0" w:space="0" w:color="auto"/>
        <w:bottom w:val="none" w:sz="0" w:space="0" w:color="auto"/>
        <w:right w:val="none" w:sz="0" w:space="0" w:color="auto"/>
      </w:divBdr>
    </w:div>
    <w:div w:id="747116259">
      <w:bodyDiv w:val="1"/>
      <w:marLeft w:val="0"/>
      <w:marRight w:val="0"/>
      <w:marTop w:val="0"/>
      <w:marBottom w:val="0"/>
      <w:divBdr>
        <w:top w:val="none" w:sz="0" w:space="0" w:color="auto"/>
        <w:left w:val="none" w:sz="0" w:space="0" w:color="auto"/>
        <w:bottom w:val="none" w:sz="0" w:space="0" w:color="auto"/>
        <w:right w:val="none" w:sz="0" w:space="0" w:color="auto"/>
      </w:divBdr>
    </w:div>
    <w:div w:id="747650200">
      <w:bodyDiv w:val="1"/>
      <w:marLeft w:val="0"/>
      <w:marRight w:val="0"/>
      <w:marTop w:val="0"/>
      <w:marBottom w:val="0"/>
      <w:divBdr>
        <w:top w:val="none" w:sz="0" w:space="0" w:color="auto"/>
        <w:left w:val="none" w:sz="0" w:space="0" w:color="auto"/>
        <w:bottom w:val="none" w:sz="0" w:space="0" w:color="auto"/>
        <w:right w:val="none" w:sz="0" w:space="0" w:color="auto"/>
      </w:divBdr>
    </w:div>
    <w:div w:id="759257307">
      <w:bodyDiv w:val="1"/>
      <w:marLeft w:val="0"/>
      <w:marRight w:val="0"/>
      <w:marTop w:val="0"/>
      <w:marBottom w:val="0"/>
      <w:divBdr>
        <w:top w:val="none" w:sz="0" w:space="0" w:color="auto"/>
        <w:left w:val="none" w:sz="0" w:space="0" w:color="auto"/>
        <w:bottom w:val="none" w:sz="0" w:space="0" w:color="auto"/>
        <w:right w:val="none" w:sz="0" w:space="0" w:color="auto"/>
      </w:divBdr>
    </w:div>
    <w:div w:id="787898554">
      <w:bodyDiv w:val="1"/>
      <w:marLeft w:val="0"/>
      <w:marRight w:val="0"/>
      <w:marTop w:val="0"/>
      <w:marBottom w:val="0"/>
      <w:divBdr>
        <w:top w:val="none" w:sz="0" w:space="0" w:color="auto"/>
        <w:left w:val="none" w:sz="0" w:space="0" w:color="auto"/>
        <w:bottom w:val="none" w:sz="0" w:space="0" w:color="auto"/>
        <w:right w:val="none" w:sz="0" w:space="0" w:color="auto"/>
      </w:divBdr>
    </w:div>
    <w:div w:id="802498550">
      <w:bodyDiv w:val="1"/>
      <w:marLeft w:val="0"/>
      <w:marRight w:val="0"/>
      <w:marTop w:val="0"/>
      <w:marBottom w:val="0"/>
      <w:divBdr>
        <w:top w:val="none" w:sz="0" w:space="0" w:color="auto"/>
        <w:left w:val="none" w:sz="0" w:space="0" w:color="auto"/>
        <w:bottom w:val="none" w:sz="0" w:space="0" w:color="auto"/>
        <w:right w:val="none" w:sz="0" w:space="0" w:color="auto"/>
      </w:divBdr>
    </w:div>
    <w:div w:id="804005233">
      <w:bodyDiv w:val="1"/>
      <w:marLeft w:val="0"/>
      <w:marRight w:val="0"/>
      <w:marTop w:val="0"/>
      <w:marBottom w:val="0"/>
      <w:divBdr>
        <w:top w:val="none" w:sz="0" w:space="0" w:color="auto"/>
        <w:left w:val="none" w:sz="0" w:space="0" w:color="auto"/>
        <w:bottom w:val="none" w:sz="0" w:space="0" w:color="auto"/>
        <w:right w:val="none" w:sz="0" w:space="0" w:color="auto"/>
      </w:divBdr>
    </w:div>
    <w:div w:id="843085817">
      <w:bodyDiv w:val="1"/>
      <w:marLeft w:val="0"/>
      <w:marRight w:val="0"/>
      <w:marTop w:val="0"/>
      <w:marBottom w:val="0"/>
      <w:divBdr>
        <w:top w:val="none" w:sz="0" w:space="0" w:color="auto"/>
        <w:left w:val="none" w:sz="0" w:space="0" w:color="auto"/>
        <w:bottom w:val="none" w:sz="0" w:space="0" w:color="auto"/>
        <w:right w:val="none" w:sz="0" w:space="0" w:color="auto"/>
      </w:divBdr>
    </w:div>
    <w:div w:id="871842808">
      <w:bodyDiv w:val="1"/>
      <w:marLeft w:val="0"/>
      <w:marRight w:val="0"/>
      <w:marTop w:val="0"/>
      <w:marBottom w:val="0"/>
      <w:divBdr>
        <w:top w:val="none" w:sz="0" w:space="0" w:color="auto"/>
        <w:left w:val="none" w:sz="0" w:space="0" w:color="auto"/>
        <w:bottom w:val="none" w:sz="0" w:space="0" w:color="auto"/>
        <w:right w:val="none" w:sz="0" w:space="0" w:color="auto"/>
      </w:divBdr>
    </w:div>
    <w:div w:id="898781245">
      <w:bodyDiv w:val="1"/>
      <w:marLeft w:val="0"/>
      <w:marRight w:val="0"/>
      <w:marTop w:val="0"/>
      <w:marBottom w:val="0"/>
      <w:divBdr>
        <w:top w:val="none" w:sz="0" w:space="0" w:color="auto"/>
        <w:left w:val="none" w:sz="0" w:space="0" w:color="auto"/>
        <w:bottom w:val="none" w:sz="0" w:space="0" w:color="auto"/>
        <w:right w:val="none" w:sz="0" w:space="0" w:color="auto"/>
      </w:divBdr>
    </w:div>
    <w:div w:id="911547731">
      <w:bodyDiv w:val="1"/>
      <w:marLeft w:val="0"/>
      <w:marRight w:val="0"/>
      <w:marTop w:val="0"/>
      <w:marBottom w:val="0"/>
      <w:divBdr>
        <w:top w:val="none" w:sz="0" w:space="0" w:color="auto"/>
        <w:left w:val="none" w:sz="0" w:space="0" w:color="auto"/>
        <w:bottom w:val="none" w:sz="0" w:space="0" w:color="auto"/>
        <w:right w:val="none" w:sz="0" w:space="0" w:color="auto"/>
      </w:divBdr>
    </w:div>
    <w:div w:id="932931742">
      <w:bodyDiv w:val="1"/>
      <w:marLeft w:val="0"/>
      <w:marRight w:val="0"/>
      <w:marTop w:val="0"/>
      <w:marBottom w:val="0"/>
      <w:divBdr>
        <w:top w:val="none" w:sz="0" w:space="0" w:color="auto"/>
        <w:left w:val="none" w:sz="0" w:space="0" w:color="auto"/>
        <w:bottom w:val="none" w:sz="0" w:space="0" w:color="auto"/>
        <w:right w:val="none" w:sz="0" w:space="0" w:color="auto"/>
      </w:divBdr>
    </w:div>
    <w:div w:id="933393418">
      <w:bodyDiv w:val="1"/>
      <w:marLeft w:val="0"/>
      <w:marRight w:val="0"/>
      <w:marTop w:val="0"/>
      <w:marBottom w:val="0"/>
      <w:divBdr>
        <w:top w:val="none" w:sz="0" w:space="0" w:color="auto"/>
        <w:left w:val="none" w:sz="0" w:space="0" w:color="auto"/>
        <w:bottom w:val="none" w:sz="0" w:space="0" w:color="auto"/>
        <w:right w:val="none" w:sz="0" w:space="0" w:color="auto"/>
      </w:divBdr>
    </w:div>
    <w:div w:id="958072848">
      <w:bodyDiv w:val="1"/>
      <w:marLeft w:val="0"/>
      <w:marRight w:val="0"/>
      <w:marTop w:val="0"/>
      <w:marBottom w:val="0"/>
      <w:divBdr>
        <w:top w:val="none" w:sz="0" w:space="0" w:color="auto"/>
        <w:left w:val="none" w:sz="0" w:space="0" w:color="auto"/>
        <w:bottom w:val="none" w:sz="0" w:space="0" w:color="auto"/>
        <w:right w:val="none" w:sz="0" w:space="0" w:color="auto"/>
      </w:divBdr>
    </w:div>
    <w:div w:id="962611553">
      <w:bodyDiv w:val="1"/>
      <w:marLeft w:val="0"/>
      <w:marRight w:val="0"/>
      <w:marTop w:val="0"/>
      <w:marBottom w:val="0"/>
      <w:divBdr>
        <w:top w:val="none" w:sz="0" w:space="0" w:color="auto"/>
        <w:left w:val="none" w:sz="0" w:space="0" w:color="auto"/>
        <w:bottom w:val="none" w:sz="0" w:space="0" w:color="auto"/>
        <w:right w:val="none" w:sz="0" w:space="0" w:color="auto"/>
      </w:divBdr>
    </w:div>
    <w:div w:id="974140073">
      <w:bodyDiv w:val="1"/>
      <w:marLeft w:val="0"/>
      <w:marRight w:val="0"/>
      <w:marTop w:val="0"/>
      <w:marBottom w:val="0"/>
      <w:divBdr>
        <w:top w:val="none" w:sz="0" w:space="0" w:color="auto"/>
        <w:left w:val="none" w:sz="0" w:space="0" w:color="auto"/>
        <w:bottom w:val="none" w:sz="0" w:space="0" w:color="auto"/>
        <w:right w:val="none" w:sz="0" w:space="0" w:color="auto"/>
      </w:divBdr>
    </w:div>
    <w:div w:id="1000697347">
      <w:bodyDiv w:val="1"/>
      <w:marLeft w:val="0"/>
      <w:marRight w:val="0"/>
      <w:marTop w:val="0"/>
      <w:marBottom w:val="0"/>
      <w:divBdr>
        <w:top w:val="none" w:sz="0" w:space="0" w:color="auto"/>
        <w:left w:val="none" w:sz="0" w:space="0" w:color="auto"/>
        <w:bottom w:val="none" w:sz="0" w:space="0" w:color="auto"/>
        <w:right w:val="none" w:sz="0" w:space="0" w:color="auto"/>
      </w:divBdr>
    </w:div>
    <w:div w:id="1013415771">
      <w:bodyDiv w:val="1"/>
      <w:marLeft w:val="0"/>
      <w:marRight w:val="0"/>
      <w:marTop w:val="0"/>
      <w:marBottom w:val="0"/>
      <w:divBdr>
        <w:top w:val="none" w:sz="0" w:space="0" w:color="auto"/>
        <w:left w:val="none" w:sz="0" w:space="0" w:color="auto"/>
        <w:bottom w:val="none" w:sz="0" w:space="0" w:color="auto"/>
        <w:right w:val="none" w:sz="0" w:space="0" w:color="auto"/>
      </w:divBdr>
    </w:div>
    <w:div w:id="1014190633">
      <w:bodyDiv w:val="1"/>
      <w:marLeft w:val="0"/>
      <w:marRight w:val="0"/>
      <w:marTop w:val="0"/>
      <w:marBottom w:val="0"/>
      <w:divBdr>
        <w:top w:val="none" w:sz="0" w:space="0" w:color="auto"/>
        <w:left w:val="none" w:sz="0" w:space="0" w:color="auto"/>
        <w:bottom w:val="none" w:sz="0" w:space="0" w:color="auto"/>
        <w:right w:val="none" w:sz="0" w:space="0" w:color="auto"/>
      </w:divBdr>
    </w:div>
    <w:div w:id="1024673290">
      <w:bodyDiv w:val="1"/>
      <w:marLeft w:val="0"/>
      <w:marRight w:val="0"/>
      <w:marTop w:val="0"/>
      <w:marBottom w:val="0"/>
      <w:divBdr>
        <w:top w:val="none" w:sz="0" w:space="0" w:color="auto"/>
        <w:left w:val="none" w:sz="0" w:space="0" w:color="auto"/>
        <w:bottom w:val="none" w:sz="0" w:space="0" w:color="auto"/>
        <w:right w:val="none" w:sz="0" w:space="0" w:color="auto"/>
      </w:divBdr>
    </w:div>
    <w:div w:id="102710212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49576822">
      <w:bodyDiv w:val="1"/>
      <w:marLeft w:val="0"/>
      <w:marRight w:val="0"/>
      <w:marTop w:val="0"/>
      <w:marBottom w:val="0"/>
      <w:divBdr>
        <w:top w:val="none" w:sz="0" w:space="0" w:color="auto"/>
        <w:left w:val="none" w:sz="0" w:space="0" w:color="auto"/>
        <w:bottom w:val="none" w:sz="0" w:space="0" w:color="auto"/>
        <w:right w:val="none" w:sz="0" w:space="0" w:color="auto"/>
      </w:divBdr>
    </w:div>
    <w:div w:id="1053427526">
      <w:bodyDiv w:val="1"/>
      <w:marLeft w:val="0"/>
      <w:marRight w:val="0"/>
      <w:marTop w:val="0"/>
      <w:marBottom w:val="0"/>
      <w:divBdr>
        <w:top w:val="none" w:sz="0" w:space="0" w:color="auto"/>
        <w:left w:val="none" w:sz="0" w:space="0" w:color="auto"/>
        <w:bottom w:val="none" w:sz="0" w:space="0" w:color="auto"/>
        <w:right w:val="none" w:sz="0" w:space="0" w:color="auto"/>
      </w:divBdr>
    </w:div>
    <w:div w:id="1060863440">
      <w:bodyDiv w:val="1"/>
      <w:marLeft w:val="0"/>
      <w:marRight w:val="0"/>
      <w:marTop w:val="0"/>
      <w:marBottom w:val="0"/>
      <w:divBdr>
        <w:top w:val="none" w:sz="0" w:space="0" w:color="auto"/>
        <w:left w:val="none" w:sz="0" w:space="0" w:color="auto"/>
        <w:bottom w:val="none" w:sz="0" w:space="0" w:color="auto"/>
        <w:right w:val="none" w:sz="0" w:space="0" w:color="auto"/>
      </w:divBdr>
    </w:div>
    <w:div w:id="1081871549">
      <w:bodyDiv w:val="1"/>
      <w:marLeft w:val="0"/>
      <w:marRight w:val="0"/>
      <w:marTop w:val="0"/>
      <w:marBottom w:val="0"/>
      <w:divBdr>
        <w:top w:val="none" w:sz="0" w:space="0" w:color="auto"/>
        <w:left w:val="none" w:sz="0" w:space="0" w:color="auto"/>
        <w:bottom w:val="none" w:sz="0" w:space="0" w:color="auto"/>
        <w:right w:val="none" w:sz="0" w:space="0" w:color="auto"/>
      </w:divBdr>
    </w:div>
    <w:div w:id="1119762743">
      <w:bodyDiv w:val="1"/>
      <w:marLeft w:val="0"/>
      <w:marRight w:val="0"/>
      <w:marTop w:val="0"/>
      <w:marBottom w:val="0"/>
      <w:divBdr>
        <w:top w:val="none" w:sz="0" w:space="0" w:color="auto"/>
        <w:left w:val="none" w:sz="0" w:space="0" w:color="auto"/>
        <w:bottom w:val="none" w:sz="0" w:space="0" w:color="auto"/>
        <w:right w:val="none" w:sz="0" w:space="0" w:color="auto"/>
      </w:divBdr>
    </w:div>
    <w:div w:id="1162434033">
      <w:bodyDiv w:val="1"/>
      <w:marLeft w:val="0"/>
      <w:marRight w:val="0"/>
      <w:marTop w:val="0"/>
      <w:marBottom w:val="0"/>
      <w:divBdr>
        <w:top w:val="none" w:sz="0" w:space="0" w:color="auto"/>
        <w:left w:val="none" w:sz="0" w:space="0" w:color="auto"/>
        <w:bottom w:val="none" w:sz="0" w:space="0" w:color="auto"/>
        <w:right w:val="none" w:sz="0" w:space="0" w:color="auto"/>
      </w:divBdr>
    </w:div>
    <w:div w:id="1207184110">
      <w:bodyDiv w:val="1"/>
      <w:marLeft w:val="0"/>
      <w:marRight w:val="0"/>
      <w:marTop w:val="0"/>
      <w:marBottom w:val="0"/>
      <w:divBdr>
        <w:top w:val="none" w:sz="0" w:space="0" w:color="auto"/>
        <w:left w:val="none" w:sz="0" w:space="0" w:color="auto"/>
        <w:bottom w:val="none" w:sz="0" w:space="0" w:color="auto"/>
        <w:right w:val="none" w:sz="0" w:space="0" w:color="auto"/>
      </w:divBdr>
    </w:div>
    <w:div w:id="1208646209">
      <w:bodyDiv w:val="1"/>
      <w:marLeft w:val="0"/>
      <w:marRight w:val="0"/>
      <w:marTop w:val="0"/>
      <w:marBottom w:val="0"/>
      <w:divBdr>
        <w:top w:val="none" w:sz="0" w:space="0" w:color="auto"/>
        <w:left w:val="none" w:sz="0" w:space="0" w:color="auto"/>
        <w:bottom w:val="none" w:sz="0" w:space="0" w:color="auto"/>
        <w:right w:val="none" w:sz="0" w:space="0" w:color="auto"/>
      </w:divBdr>
    </w:div>
    <w:div w:id="1215578994">
      <w:bodyDiv w:val="1"/>
      <w:marLeft w:val="0"/>
      <w:marRight w:val="0"/>
      <w:marTop w:val="0"/>
      <w:marBottom w:val="0"/>
      <w:divBdr>
        <w:top w:val="none" w:sz="0" w:space="0" w:color="auto"/>
        <w:left w:val="none" w:sz="0" w:space="0" w:color="auto"/>
        <w:bottom w:val="none" w:sz="0" w:space="0" w:color="auto"/>
        <w:right w:val="none" w:sz="0" w:space="0" w:color="auto"/>
      </w:divBdr>
    </w:div>
    <w:div w:id="1224830582">
      <w:bodyDiv w:val="1"/>
      <w:marLeft w:val="0"/>
      <w:marRight w:val="0"/>
      <w:marTop w:val="0"/>
      <w:marBottom w:val="0"/>
      <w:divBdr>
        <w:top w:val="none" w:sz="0" w:space="0" w:color="auto"/>
        <w:left w:val="none" w:sz="0" w:space="0" w:color="auto"/>
        <w:bottom w:val="none" w:sz="0" w:space="0" w:color="auto"/>
        <w:right w:val="none" w:sz="0" w:space="0" w:color="auto"/>
      </w:divBdr>
    </w:div>
    <w:div w:id="1270158447">
      <w:bodyDiv w:val="1"/>
      <w:marLeft w:val="0"/>
      <w:marRight w:val="0"/>
      <w:marTop w:val="0"/>
      <w:marBottom w:val="0"/>
      <w:divBdr>
        <w:top w:val="none" w:sz="0" w:space="0" w:color="auto"/>
        <w:left w:val="none" w:sz="0" w:space="0" w:color="auto"/>
        <w:bottom w:val="none" w:sz="0" w:space="0" w:color="auto"/>
        <w:right w:val="none" w:sz="0" w:space="0" w:color="auto"/>
      </w:divBdr>
    </w:div>
    <w:div w:id="1274096285">
      <w:bodyDiv w:val="1"/>
      <w:marLeft w:val="0"/>
      <w:marRight w:val="0"/>
      <w:marTop w:val="0"/>
      <w:marBottom w:val="0"/>
      <w:divBdr>
        <w:top w:val="none" w:sz="0" w:space="0" w:color="auto"/>
        <w:left w:val="none" w:sz="0" w:space="0" w:color="auto"/>
        <w:bottom w:val="none" w:sz="0" w:space="0" w:color="auto"/>
        <w:right w:val="none" w:sz="0" w:space="0" w:color="auto"/>
      </w:divBdr>
    </w:div>
    <w:div w:id="1287854019">
      <w:bodyDiv w:val="1"/>
      <w:marLeft w:val="0"/>
      <w:marRight w:val="0"/>
      <w:marTop w:val="0"/>
      <w:marBottom w:val="0"/>
      <w:divBdr>
        <w:top w:val="none" w:sz="0" w:space="0" w:color="auto"/>
        <w:left w:val="none" w:sz="0" w:space="0" w:color="auto"/>
        <w:bottom w:val="none" w:sz="0" w:space="0" w:color="auto"/>
        <w:right w:val="none" w:sz="0" w:space="0" w:color="auto"/>
      </w:divBdr>
    </w:div>
    <w:div w:id="1294599960">
      <w:bodyDiv w:val="1"/>
      <w:marLeft w:val="0"/>
      <w:marRight w:val="0"/>
      <w:marTop w:val="0"/>
      <w:marBottom w:val="0"/>
      <w:divBdr>
        <w:top w:val="none" w:sz="0" w:space="0" w:color="auto"/>
        <w:left w:val="none" w:sz="0" w:space="0" w:color="auto"/>
        <w:bottom w:val="none" w:sz="0" w:space="0" w:color="auto"/>
        <w:right w:val="none" w:sz="0" w:space="0" w:color="auto"/>
      </w:divBdr>
    </w:div>
    <w:div w:id="1299453714">
      <w:bodyDiv w:val="1"/>
      <w:marLeft w:val="0"/>
      <w:marRight w:val="0"/>
      <w:marTop w:val="0"/>
      <w:marBottom w:val="0"/>
      <w:divBdr>
        <w:top w:val="none" w:sz="0" w:space="0" w:color="auto"/>
        <w:left w:val="none" w:sz="0" w:space="0" w:color="auto"/>
        <w:bottom w:val="none" w:sz="0" w:space="0" w:color="auto"/>
        <w:right w:val="none" w:sz="0" w:space="0" w:color="auto"/>
      </w:divBdr>
    </w:div>
    <w:div w:id="1304772881">
      <w:bodyDiv w:val="1"/>
      <w:marLeft w:val="0"/>
      <w:marRight w:val="0"/>
      <w:marTop w:val="0"/>
      <w:marBottom w:val="0"/>
      <w:divBdr>
        <w:top w:val="none" w:sz="0" w:space="0" w:color="auto"/>
        <w:left w:val="none" w:sz="0" w:space="0" w:color="auto"/>
        <w:bottom w:val="none" w:sz="0" w:space="0" w:color="auto"/>
        <w:right w:val="none" w:sz="0" w:space="0" w:color="auto"/>
      </w:divBdr>
    </w:div>
    <w:div w:id="1308511322">
      <w:bodyDiv w:val="1"/>
      <w:marLeft w:val="0"/>
      <w:marRight w:val="0"/>
      <w:marTop w:val="0"/>
      <w:marBottom w:val="0"/>
      <w:divBdr>
        <w:top w:val="none" w:sz="0" w:space="0" w:color="auto"/>
        <w:left w:val="none" w:sz="0" w:space="0" w:color="auto"/>
        <w:bottom w:val="none" w:sz="0" w:space="0" w:color="auto"/>
        <w:right w:val="none" w:sz="0" w:space="0" w:color="auto"/>
      </w:divBdr>
    </w:div>
    <w:div w:id="1393115454">
      <w:bodyDiv w:val="1"/>
      <w:marLeft w:val="0"/>
      <w:marRight w:val="0"/>
      <w:marTop w:val="0"/>
      <w:marBottom w:val="0"/>
      <w:divBdr>
        <w:top w:val="none" w:sz="0" w:space="0" w:color="auto"/>
        <w:left w:val="none" w:sz="0" w:space="0" w:color="auto"/>
        <w:bottom w:val="none" w:sz="0" w:space="0" w:color="auto"/>
        <w:right w:val="none" w:sz="0" w:space="0" w:color="auto"/>
      </w:divBdr>
    </w:div>
    <w:div w:id="1400902620">
      <w:bodyDiv w:val="1"/>
      <w:marLeft w:val="0"/>
      <w:marRight w:val="0"/>
      <w:marTop w:val="0"/>
      <w:marBottom w:val="0"/>
      <w:divBdr>
        <w:top w:val="none" w:sz="0" w:space="0" w:color="auto"/>
        <w:left w:val="none" w:sz="0" w:space="0" w:color="auto"/>
        <w:bottom w:val="none" w:sz="0" w:space="0" w:color="auto"/>
        <w:right w:val="none" w:sz="0" w:space="0" w:color="auto"/>
      </w:divBdr>
    </w:div>
    <w:div w:id="1407189426">
      <w:bodyDiv w:val="1"/>
      <w:marLeft w:val="0"/>
      <w:marRight w:val="0"/>
      <w:marTop w:val="0"/>
      <w:marBottom w:val="0"/>
      <w:divBdr>
        <w:top w:val="none" w:sz="0" w:space="0" w:color="auto"/>
        <w:left w:val="none" w:sz="0" w:space="0" w:color="auto"/>
        <w:bottom w:val="none" w:sz="0" w:space="0" w:color="auto"/>
        <w:right w:val="none" w:sz="0" w:space="0" w:color="auto"/>
      </w:divBdr>
    </w:div>
    <w:div w:id="1416169975">
      <w:bodyDiv w:val="1"/>
      <w:marLeft w:val="0"/>
      <w:marRight w:val="0"/>
      <w:marTop w:val="0"/>
      <w:marBottom w:val="0"/>
      <w:divBdr>
        <w:top w:val="none" w:sz="0" w:space="0" w:color="auto"/>
        <w:left w:val="none" w:sz="0" w:space="0" w:color="auto"/>
        <w:bottom w:val="none" w:sz="0" w:space="0" w:color="auto"/>
        <w:right w:val="none" w:sz="0" w:space="0" w:color="auto"/>
      </w:divBdr>
    </w:div>
    <w:div w:id="1440641704">
      <w:bodyDiv w:val="1"/>
      <w:marLeft w:val="0"/>
      <w:marRight w:val="0"/>
      <w:marTop w:val="0"/>
      <w:marBottom w:val="0"/>
      <w:divBdr>
        <w:top w:val="none" w:sz="0" w:space="0" w:color="auto"/>
        <w:left w:val="none" w:sz="0" w:space="0" w:color="auto"/>
        <w:bottom w:val="none" w:sz="0" w:space="0" w:color="auto"/>
        <w:right w:val="none" w:sz="0" w:space="0" w:color="auto"/>
      </w:divBdr>
    </w:div>
    <w:div w:id="1442413576">
      <w:bodyDiv w:val="1"/>
      <w:marLeft w:val="0"/>
      <w:marRight w:val="0"/>
      <w:marTop w:val="0"/>
      <w:marBottom w:val="0"/>
      <w:divBdr>
        <w:top w:val="none" w:sz="0" w:space="0" w:color="auto"/>
        <w:left w:val="none" w:sz="0" w:space="0" w:color="auto"/>
        <w:bottom w:val="none" w:sz="0" w:space="0" w:color="auto"/>
        <w:right w:val="none" w:sz="0" w:space="0" w:color="auto"/>
      </w:divBdr>
    </w:div>
    <w:div w:id="1460370294">
      <w:bodyDiv w:val="1"/>
      <w:marLeft w:val="0"/>
      <w:marRight w:val="0"/>
      <w:marTop w:val="0"/>
      <w:marBottom w:val="0"/>
      <w:divBdr>
        <w:top w:val="none" w:sz="0" w:space="0" w:color="auto"/>
        <w:left w:val="none" w:sz="0" w:space="0" w:color="auto"/>
        <w:bottom w:val="none" w:sz="0" w:space="0" w:color="auto"/>
        <w:right w:val="none" w:sz="0" w:space="0" w:color="auto"/>
      </w:divBdr>
    </w:div>
    <w:div w:id="1471753523">
      <w:bodyDiv w:val="1"/>
      <w:marLeft w:val="0"/>
      <w:marRight w:val="0"/>
      <w:marTop w:val="0"/>
      <w:marBottom w:val="0"/>
      <w:divBdr>
        <w:top w:val="none" w:sz="0" w:space="0" w:color="auto"/>
        <w:left w:val="none" w:sz="0" w:space="0" w:color="auto"/>
        <w:bottom w:val="none" w:sz="0" w:space="0" w:color="auto"/>
        <w:right w:val="none" w:sz="0" w:space="0" w:color="auto"/>
      </w:divBdr>
    </w:div>
    <w:div w:id="1492135708">
      <w:bodyDiv w:val="1"/>
      <w:marLeft w:val="0"/>
      <w:marRight w:val="0"/>
      <w:marTop w:val="0"/>
      <w:marBottom w:val="0"/>
      <w:divBdr>
        <w:top w:val="none" w:sz="0" w:space="0" w:color="auto"/>
        <w:left w:val="none" w:sz="0" w:space="0" w:color="auto"/>
        <w:bottom w:val="none" w:sz="0" w:space="0" w:color="auto"/>
        <w:right w:val="none" w:sz="0" w:space="0" w:color="auto"/>
      </w:divBdr>
    </w:div>
    <w:div w:id="1520585546">
      <w:bodyDiv w:val="1"/>
      <w:marLeft w:val="0"/>
      <w:marRight w:val="0"/>
      <w:marTop w:val="0"/>
      <w:marBottom w:val="0"/>
      <w:divBdr>
        <w:top w:val="none" w:sz="0" w:space="0" w:color="auto"/>
        <w:left w:val="none" w:sz="0" w:space="0" w:color="auto"/>
        <w:bottom w:val="none" w:sz="0" w:space="0" w:color="auto"/>
        <w:right w:val="none" w:sz="0" w:space="0" w:color="auto"/>
      </w:divBdr>
    </w:div>
    <w:div w:id="1548175920">
      <w:bodyDiv w:val="1"/>
      <w:marLeft w:val="0"/>
      <w:marRight w:val="0"/>
      <w:marTop w:val="0"/>
      <w:marBottom w:val="0"/>
      <w:divBdr>
        <w:top w:val="none" w:sz="0" w:space="0" w:color="auto"/>
        <w:left w:val="none" w:sz="0" w:space="0" w:color="auto"/>
        <w:bottom w:val="none" w:sz="0" w:space="0" w:color="auto"/>
        <w:right w:val="none" w:sz="0" w:space="0" w:color="auto"/>
      </w:divBdr>
    </w:div>
    <w:div w:id="1566599566">
      <w:bodyDiv w:val="1"/>
      <w:marLeft w:val="0"/>
      <w:marRight w:val="0"/>
      <w:marTop w:val="0"/>
      <w:marBottom w:val="0"/>
      <w:divBdr>
        <w:top w:val="none" w:sz="0" w:space="0" w:color="auto"/>
        <w:left w:val="none" w:sz="0" w:space="0" w:color="auto"/>
        <w:bottom w:val="none" w:sz="0" w:space="0" w:color="auto"/>
        <w:right w:val="none" w:sz="0" w:space="0" w:color="auto"/>
      </w:divBdr>
    </w:div>
    <w:div w:id="1633974199">
      <w:bodyDiv w:val="1"/>
      <w:marLeft w:val="0"/>
      <w:marRight w:val="0"/>
      <w:marTop w:val="0"/>
      <w:marBottom w:val="0"/>
      <w:divBdr>
        <w:top w:val="none" w:sz="0" w:space="0" w:color="auto"/>
        <w:left w:val="none" w:sz="0" w:space="0" w:color="auto"/>
        <w:bottom w:val="none" w:sz="0" w:space="0" w:color="auto"/>
        <w:right w:val="none" w:sz="0" w:space="0" w:color="auto"/>
      </w:divBdr>
    </w:div>
    <w:div w:id="1657757085">
      <w:bodyDiv w:val="1"/>
      <w:marLeft w:val="0"/>
      <w:marRight w:val="0"/>
      <w:marTop w:val="0"/>
      <w:marBottom w:val="0"/>
      <w:divBdr>
        <w:top w:val="none" w:sz="0" w:space="0" w:color="auto"/>
        <w:left w:val="none" w:sz="0" w:space="0" w:color="auto"/>
        <w:bottom w:val="none" w:sz="0" w:space="0" w:color="auto"/>
        <w:right w:val="none" w:sz="0" w:space="0" w:color="auto"/>
      </w:divBdr>
    </w:div>
    <w:div w:id="1658848274">
      <w:bodyDiv w:val="1"/>
      <w:marLeft w:val="0"/>
      <w:marRight w:val="0"/>
      <w:marTop w:val="0"/>
      <w:marBottom w:val="0"/>
      <w:divBdr>
        <w:top w:val="none" w:sz="0" w:space="0" w:color="auto"/>
        <w:left w:val="none" w:sz="0" w:space="0" w:color="auto"/>
        <w:bottom w:val="none" w:sz="0" w:space="0" w:color="auto"/>
        <w:right w:val="none" w:sz="0" w:space="0" w:color="auto"/>
      </w:divBdr>
    </w:div>
    <w:div w:id="1660688728">
      <w:bodyDiv w:val="1"/>
      <w:marLeft w:val="0"/>
      <w:marRight w:val="0"/>
      <w:marTop w:val="0"/>
      <w:marBottom w:val="0"/>
      <w:divBdr>
        <w:top w:val="none" w:sz="0" w:space="0" w:color="auto"/>
        <w:left w:val="none" w:sz="0" w:space="0" w:color="auto"/>
        <w:bottom w:val="none" w:sz="0" w:space="0" w:color="auto"/>
        <w:right w:val="none" w:sz="0" w:space="0" w:color="auto"/>
      </w:divBdr>
    </w:div>
    <w:div w:id="1662537021">
      <w:bodyDiv w:val="1"/>
      <w:marLeft w:val="0"/>
      <w:marRight w:val="0"/>
      <w:marTop w:val="0"/>
      <w:marBottom w:val="0"/>
      <w:divBdr>
        <w:top w:val="none" w:sz="0" w:space="0" w:color="auto"/>
        <w:left w:val="none" w:sz="0" w:space="0" w:color="auto"/>
        <w:bottom w:val="none" w:sz="0" w:space="0" w:color="auto"/>
        <w:right w:val="none" w:sz="0" w:space="0" w:color="auto"/>
      </w:divBdr>
    </w:div>
    <w:div w:id="1684210245">
      <w:bodyDiv w:val="1"/>
      <w:marLeft w:val="0"/>
      <w:marRight w:val="0"/>
      <w:marTop w:val="0"/>
      <w:marBottom w:val="0"/>
      <w:divBdr>
        <w:top w:val="none" w:sz="0" w:space="0" w:color="auto"/>
        <w:left w:val="none" w:sz="0" w:space="0" w:color="auto"/>
        <w:bottom w:val="none" w:sz="0" w:space="0" w:color="auto"/>
        <w:right w:val="none" w:sz="0" w:space="0" w:color="auto"/>
      </w:divBdr>
    </w:div>
    <w:div w:id="1706514186">
      <w:bodyDiv w:val="1"/>
      <w:marLeft w:val="0"/>
      <w:marRight w:val="0"/>
      <w:marTop w:val="0"/>
      <w:marBottom w:val="0"/>
      <w:divBdr>
        <w:top w:val="none" w:sz="0" w:space="0" w:color="auto"/>
        <w:left w:val="none" w:sz="0" w:space="0" w:color="auto"/>
        <w:bottom w:val="none" w:sz="0" w:space="0" w:color="auto"/>
        <w:right w:val="none" w:sz="0" w:space="0" w:color="auto"/>
      </w:divBdr>
    </w:div>
    <w:div w:id="1719623502">
      <w:bodyDiv w:val="1"/>
      <w:marLeft w:val="0"/>
      <w:marRight w:val="0"/>
      <w:marTop w:val="0"/>
      <w:marBottom w:val="0"/>
      <w:divBdr>
        <w:top w:val="none" w:sz="0" w:space="0" w:color="auto"/>
        <w:left w:val="none" w:sz="0" w:space="0" w:color="auto"/>
        <w:bottom w:val="none" w:sz="0" w:space="0" w:color="auto"/>
        <w:right w:val="none" w:sz="0" w:space="0" w:color="auto"/>
      </w:divBdr>
    </w:div>
    <w:div w:id="1722439863">
      <w:bodyDiv w:val="1"/>
      <w:marLeft w:val="0"/>
      <w:marRight w:val="0"/>
      <w:marTop w:val="0"/>
      <w:marBottom w:val="0"/>
      <w:divBdr>
        <w:top w:val="none" w:sz="0" w:space="0" w:color="auto"/>
        <w:left w:val="none" w:sz="0" w:space="0" w:color="auto"/>
        <w:bottom w:val="none" w:sz="0" w:space="0" w:color="auto"/>
        <w:right w:val="none" w:sz="0" w:space="0" w:color="auto"/>
      </w:divBdr>
    </w:div>
    <w:div w:id="1725641590">
      <w:bodyDiv w:val="1"/>
      <w:marLeft w:val="0"/>
      <w:marRight w:val="0"/>
      <w:marTop w:val="0"/>
      <w:marBottom w:val="0"/>
      <w:divBdr>
        <w:top w:val="none" w:sz="0" w:space="0" w:color="auto"/>
        <w:left w:val="none" w:sz="0" w:space="0" w:color="auto"/>
        <w:bottom w:val="none" w:sz="0" w:space="0" w:color="auto"/>
        <w:right w:val="none" w:sz="0" w:space="0" w:color="auto"/>
      </w:divBdr>
    </w:div>
    <w:div w:id="1741513885">
      <w:bodyDiv w:val="1"/>
      <w:marLeft w:val="0"/>
      <w:marRight w:val="0"/>
      <w:marTop w:val="0"/>
      <w:marBottom w:val="0"/>
      <w:divBdr>
        <w:top w:val="none" w:sz="0" w:space="0" w:color="auto"/>
        <w:left w:val="none" w:sz="0" w:space="0" w:color="auto"/>
        <w:bottom w:val="none" w:sz="0" w:space="0" w:color="auto"/>
        <w:right w:val="none" w:sz="0" w:space="0" w:color="auto"/>
      </w:divBdr>
    </w:div>
    <w:div w:id="1768428413">
      <w:bodyDiv w:val="1"/>
      <w:marLeft w:val="0"/>
      <w:marRight w:val="0"/>
      <w:marTop w:val="0"/>
      <w:marBottom w:val="0"/>
      <w:divBdr>
        <w:top w:val="none" w:sz="0" w:space="0" w:color="auto"/>
        <w:left w:val="none" w:sz="0" w:space="0" w:color="auto"/>
        <w:bottom w:val="none" w:sz="0" w:space="0" w:color="auto"/>
        <w:right w:val="none" w:sz="0" w:space="0" w:color="auto"/>
      </w:divBdr>
    </w:div>
    <w:div w:id="1788771511">
      <w:bodyDiv w:val="1"/>
      <w:marLeft w:val="0"/>
      <w:marRight w:val="0"/>
      <w:marTop w:val="0"/>
      <w:marBottom w:val="0"/>
      <w:divBdr>
        <w:top w:val="none" w:sz="0" w:space="0" w:color="auto"/>
        <w:left w:val="none" w:sz="0" w:space="0" w:color="auto"/>
        <w:bottom w:val="none" w:sz="0" w:space="0" w:color="auto"/>
        <w:right w:val="none" w:sz="0" w:space="0" w:color="auto"/>
      </w:divBdr>
    </w:div>
    <w:div w:id="1788815187">
      <w:bodyDiv w:val="1"/>
      <w:marLeft w:val="0"/>
      <w:marRight w:val="0"/>
      <w:marTop w:val="0"/>
      <w:marBottom w:val="0"/>
      <w:divBdr>
        <w:top w:val="none" w:sz="0" w:space="0" w:color="auto"/>
        <w:left w:val="none" w:sz="0" w:space="0" w:color="auto"/>
        <w:bottom w:val="none" w:sz="0" w:space="0" w:color="auto"/>
        <w:right w:val="none" w:sz="0" w:space="0" w:color="auto"/>
      </w:divBdr>
    </w:div>
    <w:div w:id="1792475502">
      <w:bodyDiv w:val="1"/>
      <w:marLeft w:val="0"/>
      <w:marRight w:val="0"/>
      <w:marTop w:val="0"/>
      <w:marBottom w:val="0"/>
      <w:divBdr>
        <w:top w:val="none" w:sz="0" w:space="0" w:color="auto"/>
        <w:left w:val="none" w:sz="0" w:space="0" w:color="auto"/>
        <w:bottom w:val="none" w:sz="0" w:space="0" w:color="auto"/>
        <w:right w:val="none" w:sz="0" w:space="0" w:color="auto"/>
      </w:divBdr>
    </w:div>
    <w:div w:id="1813281182">
      <w:bodyDiv w:val="1"/>
      <w:marLeft w:val="0"/>
      <w:marRight w:val="0"/>
      <w:marTop w:val="0"/>
      <w:marBottom w:val="0"/>
      <w:divBdr>
        <w:top w:val="none" w:sz="0" w:space="0" w:color="auto"/>
        <w:left w:val="none" w:sz="0" w:space="0" w:color="auto"/>
        <w:bottom w:val="none" w:sz="0" w:space="0" w:color="auto"/>
        <w:right w:val="none" w:sz="0" w:space="0" w:color="auto"/>
      </w:divBdr>
    </w:div>
    <w:div w:id="1825462434">
      <w:bodyDiv w:val="1"/>
      <w:marLeft w:val="0"/>
      <w:marRight w:val="0"/>
      <w:marTop w:val="0"/>
      <w:marBottom w:val="0"/>
      <w:divBdr>
        <w:top w:val="none" w:sz="0" w:space="0" w:color="auto"/>
        <w:left w:val="none" w:sz="0" w:space="0" w:color="auto"/>
        <w:bottom w:val="none" w:sz="0" w:space="0" w:color="auto"/>
        <w:right w:val="none" w:sz="0" w:space="0" w:color="auto"/>
      </w:divBdr>
    </w:div>
    <w:div w:id="1830634941">
      <w:bodyDiv w:val="1"/>
      <w:marLeft w:val="0"/>
      <w:marRight w:val="0"/>
      <w:marTop w:val="0"/>
      <w:marBottom w:val="0"/>
      <w:divBdr>
        <w:top w:val="none" w:sz="0" w:space="0" w:color="auto"/>
        <w:left w:val="none" w:sz="0" w:space="0" w:color="auto"/>
        <w:bottom w:val="none" w:sz="0" w:space="0" w:color="auto"/>
        <w:right w:val="none" w:sz="0" w:space="0" w:color="auto"/>
      </w:divBdr>
    </w:div>
    <w:div w:id="1836727529">
      <w:bodyDiv w:val="1"/>
      <w:marLeft w:val="0"/>
      <w:marRight w:val="0"/>
      <w:marTop w:val="0"/>
      <w:marBottom w:val="0"/>
      <w:divBdr>
        <w:top w:val="none" w:sz="0" w:space="0" w:color="auto"/>
        <w:left w:val="none" w:sz="0" w:space="0" w:color="auto"/>
        <w:bottom w:val="none" w:sz="0" w:space="0" w:color="auto"/>
        <w:right w:val="none" w:sz="0" w:space="0" w:color="auto"/>
      </w:divBdr>
    </w:div>
    <w:div w:id="1859738229">
      <w:bodyDiv w:val="1"/>
      <w:marLeft w:val="0"/>
      <w:marRight w:val="0"/>
      <w:marTop w:val="0"/>
      <w:marBottom w:val="0"/>
      <w:divBdr>
        <w:top w:val="none" w:sz="0" w:space="0" w:color="auto"/>
        <w:left w:val="none" w:sz="0" w:space="0" w:color="auto"/>
        <w:bottom w:val="none" w:sz="0" w:space="0" w:color="auto"/>
        <w:right w:val="none" w:sz="0" w:space="0" w:color="auto"/>
      </w:divBdr>
    </w:div>
    <w:div w:id="1867525943">
      <w:bodyDiv w:val="1"/>
      <w:marLeft w:val="0"/>
      <w:marRight w:val="0"/>
      <w:marTop w:val="0"/>
      <w:marBottom w:val="0"/>
      <w:divBdr>
        <w:top w:val="none" w:sz="0" w:space="0" w:color="auto"/>
        <w:left w:val="none" w:sz="0" w:space="0" w:color="auto"/>
        <w:bottom w:val="none" w:sz="0" w:space="0" w:color="auto"/>
        <w:right w:val="none" w:sz="0" w:space="0" w:color="auto"/>
      </w:divBdr>
    </w:div>
    <w:div w:id="1876192640">
      <w:bodyDiv w:val="1"/>
      <w:marLeft w:val="0"/>
      <w:marRight w:val="0"/>
      <w:marTop w:val="0"/>
      <w:marBottom w:val="0"/>
      <w:divBdr>
        <w:top w:val="none" w:sz="0" w:space="0" w:color="auto"/>
        <w:left w:val="none" w:sz="0" w:space="0" w:color="auto"/>
        <w:bottom w:val="none" w:sz="0" w:space="0" w:color="auto"/>
        <w:right w:val="none" w:sz="0" w:space="0" w:color="auto"/>
      </w:divBdr>
    </w:div>
    <w:div w:id="1881553770">
      <w:bodyDiv w:val="1"/>
      <w:marLeft w:val="0"/>
      <w:marRight w:val="0"/>
      <w:marTop w:val="0"/>
      <w:marBottom w:val="0"/>
      <w:divBdr>
        <w:top w:val="none" w:sz="0" w:space="0" w:color="auto"/>
        <w:left w:val="none" w:sz="0" w:space="0" w:color="auto"/>
        <w:bottom w:val="none" w:sz="0" w:space="0" w:color="auto"/>
        <w:right w:val="none" w:sz="0" w:space="0" w:color="auto"/>
      </w:divBdr>
    </w:div>
    <w:div w:id="1892643653">
      <w:bodyDiv w:val="1"/>
      <w:marLeft w:val="0"/>
      <w:marRight w:val="0"/>
      <w:marTop w:val="0"/>
      <w:marBottom w:val="0"/>
      <w:divBdr>
        <w:top w:val="none" w:sz="0" w:space="0" w:color="auto"/>
        <w:left w:val="none" w:sz="0" w:space="0" w:color="auto"/>
        <w:bottom w:val="none" w:sz="0" w:space="0" w:color="auto"/>
        <w:right w:val="none" w:sz="0" w:space="0" w:color="auto"/>
      </w:divBdr>
    </w:div>
    <w:div w:id="1913735451">
      <w:bodyDiv w:val="1"/>
      <w:marLeft w:val="0"/>
      <w:marRight w:val="0"/>
      <w:marTop w:val="0"/>
      <w:marBottom w:val="0"/>
      <w:divBdr>
        <w:top w:val="none" w:sz="0" w:space="0" w:color="auto"/>
        <w:left w:val="none" w:sz="0" w:space="0" w:color="auto"/>
        <w:bottom w:val="none" w:sz="0" w:space="0" w:color="auto"/>
        <w:right w:val="none" w:sz="0" w:space="0" w:color="auto"/>
      </w:divBdr>
    </w:div>
    <w:div w:id="1919485285">
      <w:bodyDiv w:val="1"/>
      <w:marLeft w:val="0"/>
      <w:marRight w:val="0"/>
      <w:marTop w:val="0"/>
      <w:marBottom w:val="0"/>
      <w:divBdr>
        <w:top w:val="none" w:sz="0" w:space="0" w:color="auto"/>
        <w:left w:val="none" w:sz="0" w:space="0" w:color="auto"/>
        <w:bottom w:val="none" w:sz="0" w:space="0" w:color="auto"/>
        <w:right w:val="none" w:sz="0" w:space="0" w:color="auto"/>
      </w:divBdr>
    </w:div>
    <w:div w:id="1931888866">
      <w:bodyDiv w:val="1"/>
      <w:marLeft w:val="0"/>
      <w:marRight w:val="0"/>
      <w:marTop w:val="0"/>
      <w:marBottom w:val="0"/>
      <w:divBdr>
        <w:top w:val="none" w:sz="0" w:space="0" w:color="auto"/>
        <w:left w:val="none" w:sz="0" w:space="0" w:color="auto"/>
        <w:bottom w:val="none" w:sz="0" w:space="0" w:color="auto"/>
        <w:right w:val="none" w:sz="0" w:space="0" w:color="auto"/>
      </w:divBdr>
    </w:div>
    <w:div w:id="1932664568">
      <w:bodyDiv w:val="1"/>
      <w:marLeft w:val="0"/>
      <w:marRight w:val="0"/>
      <w:marTop w:val="0"/>
      <w:marBottom w:val="0"/>
      <w:divBdr>
        <w:top w:val="none" w:sz="0" w:space="0" w:color="auto"/>
        <w:left w:val="none" w:sz="0" w:space="0" w:color="auto"/>
        <w:bottom w:val="none" w:sz="0" w:space="0" w:color="auto"/>
        <w:right w:val="none" w:sz="0" w:space="0" w:color="auto"/>
      </w:divBdr>
    </w:div>
    <w:div w:id="1940944646">
      <w:bodyDiv w:val="1"/>
      <w:marLeft w:val="0"/>
      <w:marRight w:val="0"/>
      <w:marTop w:val="0"/>
      <w:marBottom w:val="0"/>
      <w:divBdr>
        <w:top w:val="none" w:sz="0" w:space="0" w:color="auto"/>
        <w:left w:val="none" w:sz="0" w:space="0" w:color="auto"/>
        <w:bottom w:val="none" w:sz="0" w:space="0" w:color="auto"/>
        <w:right w:val="none" w:sz="0" w:space="0" w:color="auto"/>
      </w:divBdr>
    </w:div>
    <w:div w:id="1949392337">
      <w:bodyDiv w:val="1"/>
      <w:marLeft w:val="0"/>
      <w:marRight w:val="0"/>
      <w:marTop w:val="0"/>
      <w:marBottom w:val="0"/>
      <w:divBdr>
        <w:top w:val="none" w:sz="0" w:space="0" w:color="auto"/>
        <w:left w:val="none" w:sz="0" w:space="0" w:color="auto"/>
        <w:bottom w:val="none" w:sz="0" w:space="0" w:color="auto"/>
        <w:right w:val="none" w:sz="0" w:space="0" w:color="auto"/>
      </w:divBdr>
    </w:div>
    <w:div w:id="1984695074">
      <w:bodyDiv w:val="1"/>
      <w:marLeft w:val="0"/>
      <w:marRight w:val="0"/>
      <w:marTop w:val="0"/>
      <w:marBottom w:val="0"/>
      <w:divBdr>
        <w:top w:val="none" w:sz="0" w:space="0" w:color="auto"/>
        <w:left w:val="none" w:sz="0" w:space="0" w:color="auto"/>
        <w:bottom w:val="none" w:sz="0" w:space="0" w:color="auto"/>
        <w:right w:val="none" w:sz="0" w:space="0" w:color="auto"/>
      </w:divBdr>
    </w:div>
    <w:div w:id="1986281135">
      <w:bodyDiv w:val="1"/>
      <w:marLeft w:val="0"/>
      <w:marRight w:val="0"/>
      <w:marTop w:val="0"/>
      <w:marBottom w:val="0"/>
      <w:divBdr>
        <w:top w:val="none" w:sz="0" w:space="0" w:color="auto"/>
        <w:left w:val="none" w:sz="0" w:space="0" w:color="auto"/>
        <w:bottom w:val="none" w:sz="0" w:space="0" w:color="auto"/>
        <w:right w:val="none" w:sz="0" w:space="0" w:color="auto"/>
      </w:divBdr>
    </w:div>
    <w:div w:id="2020234303">
      <w:bodyDiv w:val="1"/>
      <w:marLeft w:val="0"/>
      <w:marRight w:val="0"/>
      <w:marTop w:val="0"/>
      <w:marBottom w:val="0"/>
      <w:divBdr>
        <w:top w:val="none" w:sz="0" w:space="0" w:color="auto"/>
        <w:left w:val="none" w:sz="0" w:space="0" w:color="auto"/>
        <w:bottom w:val="none" w:sz="0" w:space="0" w:color="auto"/>
        <w:right w:val="none" w:sz="0" w:space="0" w:color="auto"/>
      </w:divBdr>
    </w:div>
    <w:div w:id="2029679151">
      <w:bodyDiv w:val="1"/>
      <w:marLeft w:val="0"/>
      <w:marRight w:val="0"/>
      <w:marTop w:val="0"/>
      <w:marBottom w:val="0"/>
      <w:divBdr>
        <w:top w:val="none" w:sz="0" w:space="0" w:color="auto"/>
        <w:left w:val="none" w:sz="0" w:space="0" w:color="auto"/>
        <w:bottom w:val="none" w:sz="0" w:space="0" w:color="auto"/>
        <w:right w:val="none" w:sz="0" w:space="0" w:color="auto"/>
      </w:divBdr>
    </w:div>
    <w:div w:id="2036425113">
      <w:bodyDiv w:val="1"/>
      <w:marLeft w:val="0"/>
      <w:marRight w:val="0"/>
      <w:marTop w:val="0"/>
      <w:marBottom w:val="0"/>
      <w:divBdr>
        <w:top w:val="none" w:sz="0" w:space="0" w:color="auto"/>
        <w:left w:val="none" w:sz="0" w:space="0" w:color="auto"/>
        <w:bottom w:val="none" w:sz="0" w:space="0" w:color="auto"/>
        <w:right w:val="none" w:sz="0" w:space="0" w:color="auto"/>
      </w:divBdr>
    </w:div>
    <w:div w:id="2053842918">
      <w:bodyDiv w:val="1"/>
      <w:marLeft w:val="0"/>
      <w:marRight w:val="0"/>
      <w:marTop w:val="0"/>
      <w:marBottom w:val="0"/>
      <w:divBdr>
        <w:top w:val="none" w:sz="0" w:space="0" w:color="auto"/>
        <w:left w:val="none" w:sz="0" w:space="0" w:color="auto"/>
        <w:bottom w:val="none" w:sz="0" w:space="0" w:color="auto"/>
        <w:right w:val="none" w:sz="0" w:space="0" w:color="auto"/>
      </w:divBdr>
    </w:div>
    <w:div w:id="2118594235">
      <w:bodyDiv w:val="1"/>
      <w:marLeft w:val="0"/>
      <w:marRight w:val="0"/>
      <w:marTop w:val="0"/>
      <w:marBottom w:val="0"/>
      <w:divBdr>
        <w:top w:val="none" w:sz="0" w:space="0" w:color="auto"/>
        <w:left w:val="none" w:sz="0" w:space="0" w:color="auto"/>
        <w:bottom w:val="none" w:sz="0" w:space="0" w:color="auto"/>
        <w:right w:val="none" w:sz="0" w:space="0" w:color="auto"/>
      </w:divBdr>
    </w:div>
    <w:div w:id="2138329710">
      <w:bodyDiv w:val="1"/>
      <w:marLeft w:val="0"/>
      <w:marRight w:val="0"/>
      <w:marTop w:val="0"/>
      <w:marBottom w:val="0"/>
      <w:divBdr>
        <w:top w:val="none" w:sz="0" w:space="0" w:color="auto"/>
        <w:left w:val="none" w:sz="0" w:space="0" w:color="auto"/>
        <w:bottom w:val="none" w:sz="0" w:space="0" w:color="auto"/>
        <w:right w:val="none" w:sz="0" w:space="0" w:color="auto"/>
      </w:divBdr>
    </w:div>
    <w:div w:id="2141921745">
      <w:bodyDiv w:val="1"/>
      <w:marLeft w:val="0"/>
      <w:marRight w:val="0"/>
      <w:marTop w:val="0"/>
      <w:marBottom w:val="0"/>
      <w:divBdr>
        <w:top w:val="none" w:sz="0" w:space="0" w:color="auto"/>
        <w:left w:val="none" w:sz="0" w:space="0" w:color="auto"/>
        <w:bottom w:val="none" w:sz="0" w:space="0" w:color="auto"/>
        <w:right w:val="none" w:sz="0" w:space="0" w:color="auto"/>
      </w:divBdr>
    </w:div>
    <w:div w:id="21465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D:\duuya\Sudalgaa\2014\grapik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uuya\Sudalgaa\2014\grapik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uuya\Sudalgaa\2014\grapik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ulamsuren_pu\Desktop\buschilsen%20sudalgaa\teew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uuya\Sudalgaa\2014\grapikA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uuya\Sudalgaa\2014\grapik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uuya\Sudalgaa\2014\grap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uuya\Sudalgaa\2014\grapik.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duuya\Sudalgaa\2014\grapikAY.xlsx" TargetMode="External"/><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oleObject" Target="file:///D:\duuya\Stat%20emhtgel\book_2012\1.%20administrativ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ulamsuren_pu\Desktop\buschilsen%20sudalgaa\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uuya\Sudalgaa\2014\grapik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uuya\Sudalgaa\2014\grapik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uuya\Sudalgaa\2014\grapik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view3D>
      <c:rAngAx val="1"/>
    </c:view3D>
    <c:sideWall>
      <c:spPr>
        <a:noFill/>
      </c:spPr>
    </c:sideWall>
    <c:backWall>
      <c:spPr>
        <a:noFill/>
      </c:spPr>
    </c:backWall>
    <c:plotArea>
      <c:layout/>
      <c:bar3DChart>
        <c:barDir val="col"/>
        <c:grouping val="clustered"/>
        <c:ser>
          <c:idx val="0"/>
          <c:order val="0"/>
          <c:spPr>
            <a:solidFill>
              <a:schemeClr val="tx2"/>
            </a:solidFill>
          </c:spPr>
          <c:dPt>
            <c:idx val="1"/>
            <c:spPr>
              <a:solidFill>
                <a:schemeClr val="accent1"/>
              </a:solidFill>
            </c:spPr>
          </c:dPt>
          <c:dPt>
            <c:idx val="2"/>
            <c:spPr>
              <a:solidFill>
                <a:schemeClr val="accent3">
                  <a:lumMod val="50000"/>
                </a:schemeClr>
              </a:solidFill>
            </c:spPr>
          </c:dPt>
          <c:dPt>
            <c:idx val="3"/>
            <c:spPr>
              <a:solidFill>
                <a:schemeClr val="accent3">
                  <a:lumMod val="75000"/>
                </a:schemeClr>
              </a:solidFill>
            </c:spPr>
          </c:dPt>
          <c:dPt>
            <c:idx val="4"/>
            <c:spPr>
              <a:solidFill>
                <a:schemeClr val="accent6">
                  <a:lumMod val="50000"/>
                </a:schemeClr>
              </a:solidFill>
            </c:spPr>
          </c:dPt>
          <c:cat>
            <c:numRef>
              <c:f>Sheet12!$C$10:$G$10</c:f>
              <c:numCache>
                <c:formatCode>General</c:formatCode>
                <c:ptCount val="5"/>
                <c:pt idx="0">
                  <c:v>2009</c:v>
                </c:pt>
                <c:pt idx="1">
                  <c:v>2010</c:v>
                </c:pt>
                <c:pt idx="2">
                  <c:v>2011</c:v>
                </c:pt>
                <c:pt idx="3">
                  <c:v>2012</c:v>
                </c:pt>
                <c:pt idx="4">
                  <c:v>2013</c:v>
                </c:pt>
              </c:numCache>
            </c:numRef>
          </c:cat>
          <c:val>
            <c:numRef>
              <c:f>Sheet12!$C$11:$G$11</c:f>
              <c:numCache>
                <c:formatCode>General</c:formatCode>
                <c:ptCount val="5"/>
                <c:pt idx="0">
                  <c:v>872</c:v>
                </c:pt>
                <c:pt idx="1">
                  <c:v>923</c:v>
                </c:pt>
                <c:pt idx="2">
                  <c:v>1026</c:v>
                </c:pt>
                <c:pt idx="3">
                  <c:v>1180</c:v>
                </c:pt>
                <c:pt idx="4">
                  <c:v>1417</c:v>
                </c:pt>
              </c:numCache>
            </c:numRef>
          </c:val>
        </c:ser>
        <c:shape val="box"/>
        <c:axId val="80534528"/>
        <c:axId val="82375808"/>
        <c:axId val="0"/>
      </c:bar3DChart>
      <c:catAx>
        <c:axId val="80534528"/>
        <c:scaling>
          <c:orientation val="minMax"/>
        </c:scaling>
        <c:axPos val="b"/>
        <c:numFmt formatCode="General" sourceLinked="1"/>
        <c:tickLblPos val="nextTo"/>
        <c:crossAx val="82375808"/>
        <c:crosses val="autoZero"/>
        <c:auto val="1"/>
        <c:lblAlgn val="ctr"/>
        <c:lblOffset val="100"/>
      </c:catAx>
      <c:valAx>
        <c:axId val="82375808"/>
        <c:scaling>
          <c:orientation val="minMax"/>
        </c:scaling>
        <c:axPos val="l"/>
        <c:numFmt formatCode="General" sourceLinked="1"/>
        <c:tickLblPos val="nextTo"/>
        <c:crossAx val="80534528"/>
        <c:crosses val="autoZero"/>
        <c:crossBetween val="between"/>
      </c:valAx>
      <c:spPr>
        <a:ln>
          <a:no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2.0202020202020211E-2"/>
          <c:y val="5.5555555555555455E-2"/>
          <c:w val="0.95061728395061729"/>
          <c:h val="0.69270487022456229"/>
        </c:manualLayout>
      </c:layout>
      <c:bar3DChart>
        <c:barDir val="col"/>
        <c:grouping val="clustered"/>
        <c:ser>
          <c:idx val="0"/>
          <c:order val="0"/>
          <c:tx>
            <c:strRef>
              <c:f>Sheet1!$A$2</c:f>
              <c:strCache>
                <c:ptCount val="1"/>
                <c:pt idx="0">
                  <c:v>Áàðèëãà óãñðàëòûí àæèë</c:v>
                </c:pt>
              </c:strCache>
            </c:strRef>
          </c:tx>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Sheet1!$B$2:$I$2</c:f>
              <c:numCache>
                <c:formatCode>0.0</c:formatCode>
                <c:ptCount val="8"/>
                <c:pt idx="0">
                  <c:v>1003</c:v>
                </c:pt>
                <c:pt idx="1">
                  <c:v>5735.3</c:v>
                </c:pt>
                <c:pt idx="2">
                  <c:v>4134.6000000000004</c:v>
                </c:pt>
                <c:pt idx="3">
                  <c:v>5095.6000000000004</c:v>
                </c:pt>
                <c:pt idx="4">
                  <c:v>11415.2</c:v>
                </c:pt>
                <c:pt idx="5">
                  <c:v>17893</c:v>
                </c:pt>
                <c:pt idx="6">
                  <c:v>21300.5</c:v>
                </c:pt>
                <c:pt idx="7" formatCode="General">
                  <c:v>24136.6</c:v>
                </c:pt>
              </c:numCache>
            </c:numRef>
          </c:val>
        </c:ser>
        <c:ser>
          <c:idx val="1"/>
          <c:order val="1"/>
          <c:tx>
            <c:strRef>
              <c:f>Sheet1!$A$3</c:f>
              <c:strCache>
                <c:ptCount val="1"/>
                <c:pt idx="0">
                  <c:v>Èõ çàñâàðûí àæèë</c:v>
                </c:pt>
              </c:strCache>
            </c:strRef>
          </c:tx>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Sheet1!$B$3:$I$3</c:f>
              <c:numCache>
                <c:formatCode>0.0</c:formatCode>
                <c:ptCount val="8"/>
                <c:pt idx="0">
                  <c:v>1004</c:v>
                </c:pt>
                <c:pt idx="1">
                  <c:v>2893.6</c:v>
                </c:pt>
                <c:pt idx="2">
                  <c:v>2703.6</c:v>
                </c:pt>
                <c:pt idx="3">
                  <c:v>2872.5</c:v>
                </c:pt>
                <c:pt idx="4">
                  <c:v>1486.3</c:v>
                </c:pt>
                <c:pt idx="5">
                  <c:v>2625.4</c:v>
                </c:pt>
                <c:pt idx="6">
                  <c:v>3345</c:v>
                </c:pt>
                <c:pt idx="7">
                  <c:v>2109.6</c:v>
                </c:pt>
              </c:numCache>
            </c:numRef>
          </c:val>
        </c:ser>
        <c:ser>
          <c:idx val="2"/>
          <c:order val="2"/>
          <c:tx>
            <c:strRef>
              <c:f>Sheet1!$A$4</c:f>
              <c:strCache>
                <c:ptCount val="1"/>
                <c:pt idx="0">
                  <c:v>Àâòî çàì çàñâàð, àð÷ëàëò</c:v>
                </c:pt>
              </c:strCache>
            </c:strRef>
          </c:tx>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Sheet1!$B$4:$I$4</c:f>
              <c:numCache>
                <c:formatCode>0.0</c:formatCode>
                <c:ptCount val="8"/>
                <c:pt idx="0">
                  <c:v>765.6</c:v>
                </c:pt>
                <c:pt idx="1">
                  <c:v>2354.6999999999998</c:v>
                </c:pt>
                <c:pt idx="2">
                  <c:v>2371.4</c:v>
                </c:pt>
                <c:pt idx="3">
                  <c:v>1438.3</c:v>
                </c:pt>
                <c:pt idx="4">
                  <c:v>4292.5</c:v>
                </c:pt>
                <c:pt idx="5">
                  <c:v>5063.6000000000004</c:v>
                </c:pt>
                <c:pt idx="6">
                  <c:v>10921.6</c:v>
                </c:pt>
                <c:pt idx="7">
                  <c:v>32975.599999999999</c:v>
                </c:pt>
              </c:numCache>
            </c:numRef>
          </c:val>
        </c:ser>
        <c:shape val="box"/>
        <c:axId val="116354432"/>
        <c:axId val="122377344"/>
        <c:axId val="0"/>
      </c:bar3DChart>
      <c:catAx>
        <c:axId val="116354432"/>
        <c:scaling>
          <c:orientation val="minMax"/>
        </c:scaling>
        <c:axPos val="b"/>
        <c:numFmt formatCode="General" sourceLinked="1"/>
        <c:tickLblPos val="nextTo"/>
        <c:crossAx val="122377344"/>
        <c:crosses val="autoZero"/>
        <c:auto val="1"/>
        <c:lblAlgn val="ctr"/>
        <c:lblOffset val="100"/>
      </c:catAx>
      <c:valAx>
        <c:axId val="122377344"/>
        <c:scaling>
          <c:orientation val="minMax"/>
        </c:scaling>
        <c:delete val="1"/>
        <c:axPos val="l"/>
        <c:numFmt formatCode="0.0" sourceLinked="1"/>
        <c:tickLblPos val="nextTo"/>
        <c:crossAx val="116354432"/>
        <c:crosses val="autoZero"/>
        <c:crossBetween val="between"/>
      </c:valAx>
    </c:plotArea>
    <c:legend>
      <c:legendPos val="b"/>
      <c:layout>
        <c:manualLayout>
          <c:xMode val="edge"/>
          <c:yMode val="edge"/>
          <c:x val="5.0265310586176719E-2"/>
          <c:y val="0.82273257509477982"/>
          <c:w val="0.92169160104987802"/>
          <c:h val="0.14948964712744475"/>
        </c:manualLayout>
      </c:layout>
      <c:txPr>
        <a:bodyPr/>
        <a:lstStyle/>
        <a:p>
          <a:pPr>
            <a:defRPr baseline="0">
              <a:latin typeface="Arial Mon" pitchFamily="34" charset="-52"/>
            </a:defRPr>
          </a:pPr>
          <a:endParaRPr lang="en-US"/>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plotArea>
      <c:layout>
        <c:manualLayout>
          <c:layoutTarget val="inner"/>
          <c:xMode val="edge"/>
          <c:yMode val="edge"/>
          <c:x val="2.6522001205545508E-2"/>
          <c:y val="0.32384259259259451"/>
          <c:w val="0.95660036166365281"/>
          <c:h val="0.44206583552055995"/>
        </c:manualLayout>
      </c:layout>
      <c:lineChart>
        <c:grouping val="stacked"/>
        <c:ser>
          <c:idx val="0"/>
          <c:order val="0"/>
          <c:tx>
            <c:strRef>
              <c:f>Sheet9!$B$4</c:f>
              <c:strCache>
                <c:ptCount val="1"/>
                <c:pt idx="0">
                  <c:v>Аж үйлдвэрийн салбарын хөдөлмөрийн бүтээмж</c:v>
                </c:pt>
              </c:strCache>
            </c:strRef>
          </c:tx>
          <c:dLbls>
            <c:dLbl>
              <c:idx val="0"/>
              <c:layout>
                <c:manualLayout>
                  <c:x val="-1.4466546112115735E-2"/>
                  <c:y val="-5.0925925925925923E-2"/>
                </c:manualLayout>
              </c:layout>
              <c:dLblPos val="ctr"/>
              <c:showVal val="1"/>
            </c:dLbl>
            <c:dLbl>
              <c:idx val="1"/>
              <c:layout>
                <c:manualLayout>
                  <c:x val="-7.233462905744498E-3"/>
                  <c:y val="-3.2407407407407662E-2"/>
                </c:manualLayout>
              </c:layout>
              <c:dLblPos val="ctr"/>
              <c:showVal val="1"/>
            </c:dLbl>
            <c:dLbl>
              <c:idx val="2"/>
              <c:layout>
                <c:manualLayout>
                  <c:x val="-2.411091018685974E-3"/>
                  <c:y val="-4.6296296296296523E-2"/>
                </c:manualLayout>
              </c:layout>
              <c:dLblPos val="ctr"/>
              <c:showVal val="1"/>
            </c:dLbl>
            <c:dLbl>
              <c:idx val="3"/>
              <c:layout>
                <c:manualLayout>
                  <c:x val="-7.2332730560579111E-3"/>
                  <c:y val="-6.0185185185185147E-2"/>
                </c:manualLayout>
              </c:layout>
              <c:dLblPos val="ctr"/>
              <c:showVal val="1"/>
            </c:dLbl>
            <c:dLblPos val="ctr"/>
            <c:showVal val="1"/>
          </c:dLbls>
          <c:cat>
            <c:numRef>
              <c:f>Sheet9!$C$3:$F$3</c:f>
              <c:numCache>
                <c:formatCode>General</c:formatCode>
                <c:ptCount val="4"/>
                <c:pt idx="0">
                  <c:v>2010</c:v>
                </c:pt>
                <c:pt idx="1">
                  <c:v>2011</c:v>
                </c:pt>
                <c:pt idx="2">
                  <c:v>2012</c:v>
                </c:pt>
                <c:pt idx="3">
                  <c:v>2013</c:v>
                </c:pt>
              </c:numCache>
            </c:numRef>
          </c:cat>
          <c:val>
            <c:numRef>
              <c:f>Sheet9!$C$4:$F$4</c:f>
              <c:numCache>
                <c:formatCode>General</c:formatCode>
                <c:ptCount val="4"/>
                <c:pt idx="0" formatCode="0.0">
                  <c:v>1</c:v>
                </c:pt>
                <c:pt idx="1">
                  <c:v>1.5</c:v>
                </c:pt>
                <c:pt idx="2" formatCode="0.0">
                  <c:v>2.2000000000000002</c:v>
                </c:pt>
                <c:pt idx="3" formatCode="0.0">
                  <c:v>2</c:v>
                </c:pt>
              </c:numCache>
            </c:numRef>
          </c:val>
        </c:ser>
        <c:dLbls>
          <c:showVal val="1"/>
        </c:dLbls>
        <c:marker val="1"/>
        <c:axId val="122383744"/>
        <c:axId val="122418304"/>
      </c:lineChart>
      <c:catAx>
        <c:axId val="122383744"/>
        <c:scaling>
          <c:orientation val="minMax"/>
        </c:scaling>
        <c:axPos val="b"/>
        <c:numFmt formatCode="General" sourceLinked="1"/>
        <c:majorTickMark val="none"/>
        <c:tickLblPos val="nextTo"/>
        <c:crossAx val="122418304"/>
        <c:crosses val="autoZero"/>
        <c:auto val="1"/>
        <c:lblAlgn val="ctr"/>
        <c:lblOffset val="100"/>
      </c:catAx>
      <c:valAx>
        <c:axId val="122418304"/>
        <c:scaling>
          <c:orientation val="minMax"/>
        </c:scaling>
        <c:delete val="1"/>
        <c:axPos val="l"/>
        <c:numFmt formatCode="0.0" sourceLinked="1"/>
        <c:tickLblPos val="nextTo"/>
        <c:crossAx val="122383744"/>
        <c:crosses val="autoZero"/>
        <c:crossBetween val="between"/>
      </c:valAx>
    </c:plotArea>
    <c:legend>
      <c:legendPos val="b"/>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Sheet15!$Q$15</c:f>
              <c:strCache>
                <c:ptCount val="1"/>
                <c:pt idx="0">
                  <c:v>Тээврийн нийт орлого</c:v>
                </c:pt>
              </c:strCache>
            </c:strRef>
          </c:tx>
          <c:spPr>
            <a:solidFill>
              <a:schemeClr val="accent3">
                <a:lumMod val="75000"/>
              </a:schemeClr>
            </a:solidFill>
          </c:spPr>
          <c:dLbls>
            <c:showVal val="1"/>
          </c:dLbls>
          <c:cat>
            <c:numRef>
              <c:f>Sheet15!$R$14:$V$14</c:f>
              <c:numCache>
                <c:formatCode>General</c:formatCode>
                <c:ptCount val="5"/>
                <c:pt idx="0">
                  <c:v>2009</c:v>
                </c:pt>
                <c:pt idx="1">
                  <c:v>2010</c:v>
                </c:pt>
                <c:pt idx="2">
                  <c:v>2011</c:v>
                </c:pt>
                <c:pt idx="3">
                  <c:v>2012</c:v>
                </c:pt>
                <c:pt idx="4">
                  <c:v>2013</c:v>
                </c:pt>
              </c:numCache>
            </c:numRef>
          </c:cat>
          <c:val>
            <c:numRef>
              <c:f>Sheet15!$R$15:$V$15</c:f>
              <c:numCache>
                <c:formatCode>General</c:formatCode>
                <c:ptCount val="5"/>
                <c:pt idx="0">
                  <c:v>961.5</c:v>
                </c:pt>
                <c:pt idx="1">
                  <c:v>1329.1</c:v>
                </c:pt>
                <c:pt idx="2">
                  <c:v>1774.2</c:v>
                </c:pt>
                <c:pt idx="3">
                  <c:v>1983.9</c:v>
                </c:pt>
                <c:pt idx="4">
                  <c:v>2001.5</c:v>
                </c:pt>
              </c:numCache>
            </c:numRef>
          </c:val>
        </c:ser>
        <c:dLbls>
          <c:showVal val="1"/>
        </c:dLbls>
        <c:gapWidth val="75"/>
        <c:axId val="122569472"/>
        <c:axId val="122571008"/>
      </c:barChart>
      <c:catAx>
        <c:axId val="122569472"/>
        <c:scaling>
          <c:orientation val="minMax"/>
        </c:scaling>
        <c:axPos val="b"/>
        <c:numFmt formatCode="General" sourceLinked="1"/>
        <c:majorTickMark val="none"/>
        <c:tickLblPos val="nextTo"/>
        <c:crossAx val="122571008"/>
        <c:crosses val="autoZero"/>
        <c:auto val="1"/>
        <c:lblAlgn val="ctr"/>
        <c:lblOffset val="100"/>
      </c:catAx>
      <c:valAx>
        <c:axId val="122571008"/>
        <c:scaling>
          <c:orientation val="minMax"/>
        </c:scaling>
        <c:axPos val="l"/>
        <c:numFmt formatCode="General" sourceLinked="1"/>
        <c:majorTickMark val="none"/>
        <c:tickLblPos val="nextTo"/>
        <c:crossAx val="122569472"/>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2.2880911489035097E-2"/>
          <c:y val="0.1072982438606728"/>
          <c:w val="0.95423817702193059"/>
          <c:h val="0.75200015567844836"/>
        </c:manualLayout>
      </c:layout>
      <c:barChart>
        <c:barDir val="col"/>
        <c:grouping val="stacked"/>
        <c:ser>
          <c:idx val="0"/>
          <c:order val="0"/>
          <c:tx>
            <c:strRef>
              <c:f>Sheet1!$A$2</c:f>
              <c:strCache>
                <c:ptCount val="1"/>
                <c:pt idx="0">
                  <c:v>   Суудлын</c:v>
                </c:pt>
              </c:strCache>
            </c:strRef>
          </c:tx>
          <c:spPr>
            <a:solidFill>
              <a:schemeClr val="accent5"/>
            </a:solidFill>
          </c:spPr>
          <c:dLbls>
            <c:showVal val="1"/>
          </c:dLbls>
          <c:cat>
            <c:numRef>
              <c:f>Sheet1!$B$1:$H$1</c:f>
              <c:numCache>
                <c:formatCode>General</c:formatCode>
                <c:ptCount val="7"/>
                <c:pt idx="0">
                  <c:v>1997</c:v>
                </c:pt>
                <c:pt idx="1">
                  <c:v>2000</c:v>
                </c:pt>
                <c:pt idx="2">
                  <c:v>2005</c:v>
                </c:pt>
                <c:pt idx="3">
                  <c:v>2010</c:v>
                </c:pt>
                <c:pt idx="4">
                  <c:v>2011</c:v>
                </c:pt>
                <c:pt idx="5">
                  <c:v>2012</c:v>
                </c:pt>
                <c:pt idx="6">
                  <c:v>2013</c:v>
                </c:pt>
              </c:numCache>
            </c:numRef>
          </c:cat>
          <c:val>
            <c:numRef>
              <c:f>Sheet1!$B$2:$H$2</c:f>
              <c:numCache>
                <c:formatCode>0</c:formatCode>
                <c:ptCount val="7"/>
                <c:pt idx="0">
                  <c:v>560</c:v>
                </c:pt>
                <c:pt idx="1">
                  <c:v>795</c:v>
                </c:pt>
                <c:pt idx="2">
                  <c:v>2085</c:v>
                </c:pt>
                <c:pt idx="3">
                  <c:v>3597</c:v>
                </c:pt>
                <c:pt idx="4">
                  <c:v>4050</c:v>
                </c:pt>
                <c:pt idx="5">
                  <c:v>2938</c:v>
                </c:pt>
                <c:pt idx="6">
                  <c:v>3046</c:v>
                </c:pt>
              </c:numCache>
            </c:numRef>
          </c:val>
        </c:ser>
        <c:ser>
          <c:idx val="1"/>
          <c:order val="1"/>
          <c:tx>
            <c:strRef>
              <c:f>Sheet1!$A$3</c:f>
              <c:strCache>
                <c:ptCount val="1"/>
                <c:pt idx="0">
                  <c:v>   Aчааны   </c:v>
                </c:pt>
              </c:strCache>
            </c:strRef>
          </c:tx>
          <c:spPr>
            <a:solidFill>
              <a:srgbClr val="92D050"/>
            </a:solidFill>
          </c:spPr>
          <c:dLbls>
            <c:showVal val="1"/>
          </c:dLbls>
          <c:cat>
            <c:numRef>
              <c:f>Sheet1!$B$1:$H$1</c:f>
              <c:numCache>
                <c:formatCode>General</c:formatCode>
                <c:ptCount val="7"/>
                <c:pt idx="0">
                  <c:v>1997</c:v>
                </c:pt>
                <c:pt idx="1">
                  <c:v>2000</c:v>
                </c:pt>
                <c:pt idx="2">
                  <c:v>2005</c:v>
                </c:pt>
                <c:pt idx="3">
                  <c:v>2010</c:v>
                </c:pt>
                <c:pt idx="4">
                  <c:v>2011</c:v>
                </c:pt>
                <c:pt idx="5">
                  <c:v>2012</c:v>
                </c:pt>
                <c:pt idx="6">
                  <c:v>2013</c:v>
                </c:pt>
              </c:numCache>
            </c:numRef>
          </c:cat>
          <c:val>
            <c:numRef>
              <c:f>Sheet1!$B$3:$H$3</c:f>
              <c:numCache>
                <c:formatCode>0</c:formatCode>
                <c:ptCount val="7"/>
                <c:pt idx="0">
                  <c:v>989</c:v>
                </c:pt>
                <c:pt idx="1">
                  <c:v>911</c:v>
                </c:pt>
                <c:pt idx="2">
                  <c:v>869</c:v>
                </c:pt>
                <c:pt idx="3">
                  <c:v>2169</c:v>
                </c:pt>
                <c:pt idx="4">
                  <c:v>2059</c:v>
                </c:pt>
                <c:pt idx="5">
                  <c:v>2071</c:v>
                </c:pt>
                <c:pt idx="6">
                  <c:v>2050</c:v>
                </c:pt>
              </c:numCache>
            </c:numRef>
          </c:val>
        </c:ser>
        <c:ser>
          <c:idx val="2"/>
          <c:order val="2"/>
          <c:tx>
            <c:strRef>
              <c:f>Sheet1!$A$4</c:f>
              <c:strCache>
                <c:ptCount val="1"/>
                <c:pt idx="0">
                  <c:v>   Бусад</c:v>
                </c:pt>
              </c:strCache>
            </c:strRef>
          </c:tx>
          <c:spPr>
            <a:solidFill>
              <a:schemeClr val="accent2"/>
            </a:solidFill>
          </c:spPr>
          <c:dLbls>
            <c:showVal val="1"/>
          </c:dLbls>
          <c:cat>
            <c:numRef>
              <c:f>Sheet1!$B$1:$H$1</c:f>
              <c:numCache>
                <c:formatCode>General</c:formatCode>
                <c:ptCount val="7"/>
                <c:pt idx="0">
                  <c:v>1997</c:v>
                </c:pt>
                <c:pt idx="1">
                  <c:v>2000</c:v>
                </c:pt>
                <c:pt idx="2">
                  <c:v>2005</c:v>
                </c:pt>
                <c:pt idx="3">
                  <c:v>2010</c:v>
                </c:pt>
                <c:pt idx="4">
                  <c:v>2011</c:v>
                </c:pt>
                <c:pt idx="5">
                  <c:v>2012</c:v>
                </c:pt>
                <c:pt idx="6">
                  <c:v>2013</c:v>
                </c:pt>
              </c:numCache>
            </c:numRef>
          </c:cat>
          <c:val>
            <c:numRef>
              <c:f>Sheet1!$B$4:$H$4</c:f>
              <c:numCache>
                <c:formatCode>0</c:formatCode>
                <c:ptCount val="7"/>
                <c:pt idx="0">
                  <c:v>157</c:v>
                </c:pt>
                <c:pt idx="1">
                  <c:v>242</c:v>
                </c:pt>
                <c:pt idx="2">
                  <c:v>343</c:v>
                </c:pt>
                <c:pt idx="3">
                  <c:v>697</c:v>
                </c:pt>
                <c:pt idx="4">
                  <c:v>786</c:v>
                </c:pt>
                <c:pt idx="5">
                  <c:v>753</c:v>
                </c:pt>
                <c:pt idx="6">
                  <c:v>716</c:v>
                </c:pt>
              </c:numCache>
            </c:numRef>
          </c:val>
        </c:ser>
        <c:dLbls>
          <c:showVal val="1"/>
        </c:dLbls>
        <c:gapWidth val="95"/>
        <c:overlap val="100"/>
        <c:axId val="122602624"/>
        <c:axId val="122604160"/>
      </c:barChart>
      <c:catAx>
        <c:axId val="122602624"/>
        <c:scaling>
          <c:orientation val="minMax"/>
        </c:scaling>
        <c:axPos val="b"/>
        <c:numFmt formatCode="General" sourceLinked="1"/>
        <c:majorTickMark val="none"/>
        <c:tickLblPos val="nextTo"/>
        <c:crossAx val="122604160"/>
        <c:crosses val="autoZero"/>
        <c:auto val="1"/>
        <c:lblAlgn val="ctr"/>
        <c:lblOffset val="100"/>
      </c:catAx>
      <c:valAx>
        <c:axId val="122604160"/>
        <c:scaling>
          <c:orientation val="minMax"/>
        </c:scaling>
        <c:delete val="1"/>
        <c:axPos val="l"/>
        <c:numFmt formatCode="0" sourceLinked="1"/>
        <c:majorTickMark val="none"/>
        <c:tickLblPos val="nextTo"/>
        <c:crossAx val="122602624"/>
        <c:crosses val="autoZero"/>
        <c:crossBetween val="between"/>
      </c:valAx>
    </c:plotArea>
    <c:legend>
      <c:legendPos val="t"/>
      <c:layout>
        <c:manualLayout>
          <c:xMode val="edge"/>
          <c:yMode val="edge"/>
          <c:x val="0.22253414365936691"/>
          <c:y val="0.95438596491228056"/>
          <c:w val="0.54869146409335212"/>
          <c:h val="4.5614160039040404E-2"/>
        </c:manualLayout>
      </c:layout>
    </c:legend>
    <c:plotVisOnly val="1"/>
  </c:chart>
  <c:spPr>
    <a:noFill/>
    <a:ln>
      <a:noFill/>
    </a:ln>
  </c:spPr>
  <c:txPr>
    <a:bodyPr/>
    <a:lstStyle/>
    <a:p>
      <a:pPr>
        <a:defRPr sz="1100">
          <a:latin typeface="Arial" pitchFamily="34" charset="0"/>
          <a:cs typeface="Arial" pitchFamily="34"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sideWall>
      <c:spPr>
        <a:noFill/>
        <a:ln w="25400">
          <a:noFill/>
        </a:ln>
      </c:spPr>
    </c:sideWall>
    <c:backWall>
      <c:spPr>
        <a:noFill/>
        <a:ln w="25400">
          <a:noFill/>
        </a:ln>
      </c:spPr>
    </c:backWall>
    <c:plotArea>
      <c:layout/>
      <c:bar3DChart>
        <c:barDir val="col"/>
        <c:grouping val="clustered"/>
        <c:ser>
          <c:idx val="0"/>
          <c:order val="0"/>
          <c:tx>
            <c:strRef>
              <c:f>Sheet15!$C$37</c:f>
              <c:strCache>
                <c:ptCount val="1"/>
                <c:pt idx="0">
                  <c:v>Холбооны орлого</c:v>
                </c:pt>
              </c:strCache>
            </c:strRef>
          </c:tx>
          <c:spPr>
            <a:solidFill>
              <a:schemeClr val="tx2">
                <a:lumMod val="60000"/>
                <a:lumOff val="40000"/>
              </a:schemeClr>
            </a:solidFill>
          </c:spPr>
          <c:dLbls>
            <c:showVal val="1"/>
          </c:dLbls>
          <c:cat>
            <c:numRef>
              <c:f>Sheet15!$D$36:$H$36</c:f>
              <c:numCache>
                <c:formatCode>General</c:formatCode>
                <c:ptCount val="5"/>
                <c:pt idx="0">
                  <c:v>2009</c:v>
                </c:pt>
                <c:pt idx="1">
                  <c:v>2010</c:v>
                </c:pt>
                <c:pt idx="2">
                  <c:v>2011</c:v>
                </c:pt>
                <c:pt idx="3">
                  <c:v>2012</c:v>
                </c:pt>
                <c:pt idx="4">
                  <c:v>2013</c:v>
                </c:pt>
              </c:numCache>
            </c:numRef>
          </c:cat>
          <c:val>
            <c:numRef>
              <c:f>Sheet15!$D$37:$H$37</c:f>
              <c:numCache>
                <c:formatCode>General</c:formatCode>
                <c:ptCount val="5"/>
                <c:pt idx="0">
                  <c:v>298.2</c:v>
                </c:pt>
                <c:pt idx="1">
                  <c:v>280.3</c:v>
                </c:pt>
                <c:pt idx="2">
                  <c:v>298.3</c:v>
                </c:pt>
                <c:pt idx="3" formatCode="0.0">
                  <c:v>320.2</c:v>
                </c:pt>
                <c:pt idx="4" formatCode="0.0">
                  <c:v>374.6</c:v>
                </c:pt>
              </c:numCache>
            </c:numRef>
          </c:val>
        </c:ser>
        <c:ser>
          <c:idx val="1"/>
          <c:order val="1"/>
          <c:tx>
            <c:strRef>
              <c:f>Sheet15!$C$38</c:f>
              <c:strCache>
                <c:ptCount val="1"/>
                <c:pt idx="0">
                  <c:v>¯¿íýýñ: Õ¿í àìûí îðëîãî</c:v>
                </c:pt>
              </c:strCache>
            </c:strRef>
          </c:tx>
          <c:spPr>
            <a:solidFill>
              <a:schemeClr val="accent6"/>
            </a:solidFill>
          </c:spPr>
          <c:dLbls>
            <c:delete val="1"/>
          </c:dLbls>
          <c:cat>
            <c:numRef>
              <c:f>Sheet15!$D$36:$H$36</c:f>
              <c:numCache>
                <c:formatCode>General</c:formatCode>
                <c:ptCount val="5"/>
                <c:pt idx="0">
                  <c:v>2009</c:v>
                </c:pt>
                <c:pt idx="1">
                  <c:v>2010</c:v>
                </c:pt>
                <c:pt idx="2">
                  <c:v>2011</c:v>
                </c:pt>
                <c:pt idx="3">
                  <c:v>2012</c:v>
                </c:pt>
                <c:pt idx="4">
                  <c:v>2013</c:v>
                </c:pt>
              </c:numCache>
            </c:numRef>
          </c:cat>
          <c:val>
            <c:numRef>
              <c:f>Sheet15!$D$38:$H$38</c:f>
              <c:numCache>
                <c:formatCode>General</c:formatCode>
                <c:ptCount val="5"/>
                <c:pt idx="0">
                  <c:v>60.4</c:v>
                </c:pt>
                <c:pt idx="1">
                  <c:v>56.1</c:v>
                </c:pt>
                <c:pt idx="2">
                  <c:v>59.6</c:v>
                </c:pt>
                <c:pt idx="3" formatCode="0.0">
                  <c:v>155.19999999999999</c:v>
                </c:pt>
                <c:pt idx="4" formatCode="0.0">
                  <c:v>175.2</c:v>
                </c:pt>
              </c:numCache>
            </c:numRef>
          </c:val>
        </c:ser>
        <c:dLbls>
          <c:showVal val="1"/>
        </c:dLbls>
        <c:gapWidth val="75"/>
        <c:shape val="box"/>
        <c:axId val="122838400"/>
        <c:axId val="122840192"/>
        <c:axId val="0"/>
      </c:bar3DChart>
      <c:catAx>
        <c:axId val="122838400"/>
        <c:scaling>
          <c:orientation val="minMax"/>
        </c:scaling>
        <c:axPos val="b"/>
        <c:numFmt formatCode="General" sourceLinked="1"/>
        <c:majorTickMark val="none"/>
        <c:tickLblPos val="nextTo"/>
        <c:crossAx val="122840192"/>
        <c:crosses val="autoZero"/>
        <c:auto val="1"/>
        <c:lblAlgn val="ctr"/>
        <c:lblOffset val="100"/>
      </c:catAx>
      <c:valAx>
        <c:axId val="122840192"/>
        <c:scaling>
          <c:orientation val="minMax"/>
        </c:scaling>
        <c:axPos val="l"/>
        <c:numFmt formatCode="General" sourceLinked="1"/>
        <c:majorTickMark val="none"/>
        <c:tickLblPos val="nextTo"/>
        <c:crossAx val="122838400"/>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en-US"/>
        </a:p>
      </c:txPr>
    </c:legend>
    <c:plotVisOnly val="1"/>
  </c:chart>
  <c:spPr>
    <a:gradFill>
      <a:gsLst>
        <a:gs pos="0">
          <a:srgbClr val="FFEFD1"/>
        </a:gs>
        <a:gs pos="64999">
          <a:srgbClr val="F0EBD5"/>
        </a:gs>
        <a:gs pos="100000">
          <a:srgbClr val="D1C39F"/>
        </a:gs>
      </a:gsLst>
      <a:lin ang="2700000" scaled="1"/>
    </a:grad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view3D>
      <c:rAngAx val="1"/>
    </c:view3D>
    <c:sideWall>
      <c:spPr>
        <a:gradFill flip="none" rotWithShape="1">
          <a:gsLst>
            <a:gs pos="0">
              <a:srgbClr val="FFEFD1"/>
            </a:gs>
            <a:gs pos="64999">
              <a:srgbClr val="F0EBD5"/>
            </a:gs>
            <a:gs pos="100000">
              <a:srgbClr val="D1C39F"/>
            </a:gs>
          </a:gsLst>
          <a:lin ang="2700000" scaled="1"/>
          <a:tileRect/>
        </a:gradFill>
        <a:ln>
          <a:solidFill>
            <a:schemeClr val="bg1"/>
          </a:solidFill>
        </a:ln>
        <a:effectLst>
          <a:outerShdw blurRad="50800" dist="38100" dir="2700000" algn="tl" rotWithShape="0">
            <a:prstClr val="black">
              <a:alpha val="40000"/>
            </a:prstClr>
          </a:outerShdw>
        </a:effectLst>
      </c:spPr>
    </c:sideWall>
    <c:backWall>
      <c:spPr>
        <a:gradFill flip="none" rotWithShape="1">
          <a:gsLst>
            <a:gs pos="0">
              <a:srgbClr val="FFEFD1"/>
            </a:gs>
            <a:gs pos="64999">
              <a:srgbClr val="F0EBD5"/>
            </a:gs>
            <a:gs pos="100000">
              <a:srgbClr val="D1C39F"/>
            </a:gs>
          </a:gsLst>
          <a:lin ang="2700000" scaled="1"/>
          <a:tileRect/>
        </a:gradFill>
        <a:ln>
          <a:solidFill>
            <a:schemeClr val="bg1"/>
          </a:solidFill>
        </a:ln>
        <a:effectLst>
          <a:outerShdw blurRad="50800" dist="38100" dir="2700000" algn="tl" rotWithShape="0">
            <a:prstClr val="black">
              <a:alpha val="40000"/>
            </a:prstClr>
          </a:outerShdw>
        </a:effectLst>
      </c:spPr>
    </c:backWall>
    <c:plotArea>
      <c:layout/>
      <c:bar3DChart>
        <c:barDir val="bar"/>
        <c:grouping val="stacked"/>
        <c:ser>
          <c:idx val="0"/>
          <c:order val="0"/>
          <c:tx>
            <c:strRef>
              <c:f>Sheet15!$C$60</c:f>
              <c:strCache>
                <c:ptCount val="1"/>
                <c:pt idx="0">
                  <c:v>¯¿ðýí óòàñ õýðýãëýã÷èéí òîî</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2700000" scaled="0"/>
            </a:gradFill>
          </c:spPr>
          <c:dLbls>
            <c:dLbl>
              <c:idx val="0"/>
              <c:layout>
                <c:manualLayout>
                  <c:x val="0.22500000000000001"/>
                  <c:y val="0"/>
                </c:manualLayout>
              </c:layout>
              <c:showVal val="1"/>
            </c:dLbl>
            <c:dLbl>
              <c:idx val="1"/>
              <c:layout>
                <c:manualLayout>
                  <c:x val="0.30833333333333335"/>
                  <c:y val="0"/>
                </c:manualLayout>
              </c:layout>
              <c:showVal val="1"/>
            </c:dLbl>
            <c:dLbl>
              <c:idx val="2"/>
              <c:layout>
                <c:manualLayout>
                  <c:x val="0.35000000000000031"/>
                  <c:y val="-5.3120849933598925E-3"/>
                </c:manualLayout>
              </c:layout>
              <c:showVal val="1"/>
            </c:dLbl>
            <c:dLbl>
              <c:idx val="3"/>
              <c:layout>
                <c:manualLayout>
                  <c:x val="0.37500000000000328"/>
                  <c:y val="-1.5936254980079678E-2"/>
                </c:manualLayout>
              </c:layout>
              <c:showVal val="1"/>
            </c:dLbl>
            <c:dLbl>
              <c:idx val="4"/>
              <c:layout>
                <c:manualLayout>
                  <c:x val="0.4166666666666709"/>
                  <c:y val="0"/>
                </c:manualLayout>
              </c:layout>
              <c:showVal val="1"/>
            </c:dLbl>
            <c:spPr>
              <a:solidFill>
                <a:schemeClr val="bg1"/>
              </a:solidFill>
            </c:spPr>
            <c:txPr>
              <a:bodyPr/>
              <a:lstStyle/>
              <a:p>
                <a:pPr>
                  <a:defRPr>
                    <a:solidFill>
                      <a:schemeClr val="tx2"/>
                    </a:solidFill>
                  </a:defRPr>
                </a:pPr>
                <a:endParaRPr lang="en-US"/>
              </a:p>
            </c:txPr>
            <c:showVal val="1"/>
          </c:dLbls>
          <c:cat>
            <c:numRef>
              <c:f>Sheet15!$D$59:$H$59</c:f>
              <c:numCache>
                <c:formatCode>General</c:formatCode>
                <c:ptCount val="5"/>
                <c:pt idx="0">
                  <c:v>2009</c:v>
                </c:pt>
                <c:pt idx="1">
                  <c:v>2010</c:v>
                </c:pt>
                <c:pt idx="2">
                  <c:v>2011</c:v>
                </c:pt>
                <c:pt idx="3">
                  <c:v>2012</c:v>
                </c:pt>
                <c:pt idx="4">
                  <c:v>2013</c:v>
                </c:pt>
              </c:numCache>
            </c:numRef>
          </c:cat>
          <c:val>
            <c:numRef>
              <c:f>Sheet15!$D$60:$H$60</c:f>
              <c:numCache>
                <c:formatCode>General</c:formatCode>
                <c:ptCount val="5"/>
                <c:pt idx="0">
                  <c:v>44028</c:v>
                </c:pt>
                <c:pt idx="1">
                  <c:v>52081</c:v>
                </c:pt>
                <c:pt idx="2">
                  <c:v>55737</c:v>
                </c:pt>
                <c:pt idx="3">
                  <c:v>63742</c:v>
                </c:pt>
                <c:pt idx="4">
                  <c:v>68385</c:v>
                </c:pt>
              </c:numCache>
            </c:numRef>
          </c:val>
        </c:ser>
        <c:dLbls>
          <c:showVal val="1"/>
        </c:dLbls>
        <c:gapWidth val="75"/>
        <c:shape val="cylinder"/>
        <c:axId val="127865984"/>
        <c:axId val="127867520"/>
        <c:axId val="0"/>
      </c:bar3DChart>
      <c:catAx>
        <c:axId val="127865984"/>
        <c:scaling>
          <c:orientation val="minMax"/>
        </c:scaling>
        <c:axPos val="l"/>
        <c:numFmt formatCode="General" sourceLinked="1"/>
        <c:majorTickMark val="none"/>
        <c:tickLblPos val="nextTo"/>
        <c:txPr>
          <a:bodyPr/>
          <a:lstStyle/>
          <a:p>
            <a:pPr>
              <a:defRPr sz="1050" b="1">
                <a:solidFill>
                  <a:schemeClr val="tx2">
                    <a:lumMod val="75000"/>
                  </a:schemeClr>
                </a:solidFill>
                <a:latin typeface="Times New Roman" pitchFamily="18" charset="0"/>
                <a:cs typeface="Times New Roman" pitchFamily="18" charset="0"/>
              </a:defRPr>
            </a:pPr>
            <a:endParaRPr lang="en-US"/>
          </a:p>
        </c:txPr>
        <c:crossAx val="127867520"/>
        <c:crosses val="autoZero"/>
        <c:auto val="1"/>
        <c:lblAlgn val="ctr"/>
        <c:lblOffset val="100"/>
      </c:catAx>
      <c:valAx>
        <c:axId val="127867520"/>
        <c:scaling>
          <c:orientation val="minMax"/>
        </c:scaling>
        <c:axPos val="b"/>
        <c:numFmt formatCode="General" sourceLinked="1"/>
        <c:majorTickMark val="none"/>
        <c:tickLblPos val="nextTo"/>
        <c:txPr>
          <a:bodyPr/>
          <a:lstStyle/>
          <a:p>
            <a:pPr>
              <a:defRPr sz="1050">
                <a:latin typeface="Times New Roman" pitchFamily="18" charset="0"/>
                <a:cs typeface="Times New Roman" pitchFamily="18" charset="0"/>
              </a:defRPr>
            </a:pPr>
            <a:endParaRPr lang="en-US"/>
          </a:p>
        </c:txPr>
        <c:crossAx val="127865984"/>
        <c:crosses val="autoZero"/>
        <c:crossBetween val="between"/>
      </c:valAx>
      <c:spPr>
        <a:solidFill>
          <a:schemeClr val="bg1"/>
        </a:solidFill>
      </c:spPr>
    </c:plotArea>
    <c:plotVisOnly val="1"/>
  </c:chart>
  <c:spPr>
    <a:gradFill>
      <a:gsLst>
        <a:gs pos="0">
          <a:schemeClr val="bg1"/>
        </a:gs>
        <a:gs pos="39999">
          <a:srgbClr val="85C2FF"/>
        </a:gs>
        <a:gs pos="70000">
          <a:srgbClr val="C4D6EB"/>
        </a:gs>
        <a:gs pos="100000">
          <a:srgbClr val="FFEBFA"/>
        </a:gs>
      </a:gsLst>
      <a:lin ang="2700000" scaled="0"/>
    </a:gra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showPercent val="1"/>
          </c:dLbls>
          <c:cat>
            <c:strRef>
              <c:f>Sheet13!$C$40:$J$40</c:f>
              <c:strCache>
                <c:ptCount val="8"/>
                <c:pt idx="0">
                  <c:v>ХК</c:v>
                </c:pt>
                <c:pt idx="1">
                  <c:v>ХХК</c:v>
                </c:pt>
                <c:pt idx="2">
                  <c:v>Хоршоо</c:v>
                </c:pt>
                <c:pt idx="3">
                  <c:v>ЗГБХН</c:v>
                </c:pt>
                <c:pt idx="4">
                  <c:v>БГБХН</c:v>
                </c:pt>
                <c:pt idx="5">
                  <c:v>Төсөвт байгууллага</c:v>
                </c:pt>
                <c:pt idx="6">
                  <c:v>ТББ</c:v>
                </c:pt>
                <c:pt idx="7">
                  <c:v>Бусад</c:v>
                </c:pt>
              </c:strCache>
            </c:strRef>
          </c:cat>
          <c:val>
            <c:numRef>
              <c:f>Sheet13!$C$41:$J$41</c:f>
              <c:numCache>
                <c:formatCode>General</c:formatCode>
                <c:ptCount val="8"/>
                <c:pt idx="0">
                  <c:v>11</c:v>
                </c:pt>
                <c:pt idx="1">
                  <c:v>627</c:v>
                </c:pt>
                <c:pt idx="2">
                  <c:v>165</c:v>
                </c:pt>
                <c:pt idx="3">
                  <c:v>24</c:v>
                </c:pt>
                <c:pt idx="4">
                  <c:v>66</c:v>
                </c:pt>
                <c:pt idx="5">
                  <c:v>203</c:v>
                </c:pt>
                <c:pt idx="6">
                  <c:v>151</c:v>
                </c:pt>
                <c:pt idx="7">
                  <c:v>170</c:v>
                </c:pt>
              </c:numCache>
            </c:numRef>
          </c:val>
        </c:ser>
        <c:dLbls>
          <c:showPercent val="1"/>
        </c:dLbls>
      </c:pie3DChart>
    </c:plotArea>
    <c:legend>
      <c:legendPos val="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sideWall>
      <c:spPr>
        <a:noFill/>
      </c:spPr>
    </c:sideWall>
    <c:backWall>
      <c:spPr>
        <a:noFill/>
      </c:spPr>
    </c:backWall>
    <c:plotArea>
      <c:layout/>
      <c:bar3DChart>
        <c:barDir val="col"/>
        <c:grouping val="clustered"/>
        <c:ser>
          <c:idx val="0"/>
          <c:order val="0"/>
          <c:tx>
            <c:strRef>
              <c:f>Sheet5!$D$3</c:f>
              <c:strCache>
                <c:ptCount val="1"/>
                <c:pt idx="0">
                  <c:v>2011 îí</c:v>
                </c:pt>
              </c:strCache>
            </c:strRef>
          </c:tx>
          <c:spPr>
            <a:solidFill>
              <a:schemeClr val="accent6"/>
            </a:solidFill>
          </c:spPr>
          <c:cat>
            <c:strRef>
              <c:f>Sheet5!$C$4:$C$8</c:f>
              <c:strCache>
                <c:ptCount val="5"/>
                <c:pt idx="0">
                  <c:v>Õ¿íñíèé ñàëáàð</c:v>
                </c:pt>
                <c:pt idx="1">
                  <c:v>Îëáîðëîõ ñàëáàð</c:v>
                </c:pt>
                <c:pt idx="2">
                  <c:v>Õýâëýí íèéòëýõ ñàëáàð</c:v>
                </c:pt>
                <c:pt idx="3">
                  <c:v>Öàõèëãààí äóëààí, óñàí õàíãàìæ</c:v>
                </c:pt>
                <c:pt idx="4">
                  <c:v>Áóñàä ñàëáàð</c:v>
                </c:pt>
              </c:strCache>
            </c:strRef>
          </c:cat>
          <c:val>
            <c:numRef>
              <c:f>Sheet5!$D$4:$D$8</c:f>
              <c:numCache>
                <c:formatCode>General</c:formatCode>
                <c:ptCount val="5"/>
                <c:pt idx="0">
                  <c:v>3336.7</c:v>
                </c:pt>
                <c:pt idx="1">
                  <c:v>2514.4</c:v>
                </c:pt>
                <c:pt idx="2">
                  <c:v>35.200000000000003</c:v>
                </c:pt>
                <c:pt idx="3">
                  <c:v>1619.9</c:v>
                </c:pt>
                <c:pt idx="4">
                  <c:v>2577.8000000000002</c:v>
                </c:pt>
              </c:numCache>
            </c:numRef>
          </c:val>
        </c:ser>
        <c:ser>
          <c:idx val="1"/>
          <c:order val="1"/>
          <c:tx>
            <c:strRef>
              <c:f>Sheet5!$E$3</c:f>
              <c:strCache>
                <c:ptCount val="1"/>
                <c:pt idx="0">
                  <c:v>2012</c:v>
                </c:pt>
              </c:strCache>
            </c:strRef>
          </c:tx>
          <c:spPr>
            <a:solidFill>
              <a:schemeClr val="accent3"/>
            </a:solidFill>
          </c:spPr>
          <c:cat>
            <c:strRef>
              <c:f>Sheet5!$C$4:$C$8</c:f>
              <c:strCache>
                <c:ptCount val="5"/>
                <c:pt idx="0">
                  <c:v>Õ¿íñíèé ñàëáàð</c:v>
                </c:pt>
                <c:pt idx="1">
                  <c:v>Îëáîðëîõ ñàëáàð</c:v>
                </c:pt>
                <c:pt idx="2">
                  <c:v>Õýâëýí íèéòëýõ ñàëáàð</c:v>
                </c:pt>
                <c:pt idx="3">
                  <c:v>Öàõèëãààí äóëààí, óñàí õàíãàìæ</c:v>
                </c:pt>
                <c:pt idx="4">
                  <c:v>Áóñàä ñàëáàð</c:v>
                </c:pt>
              </c:strCache>
            </c:strRef>
          </c:cat>
          <c:val>
            <c:numRef>
              <c:f>Sheet5!$E$4:$E$8</c:f>
              <c:numCache>
                <c:formatCode>General</c:formatCode>
                <c:ptCount val="5"/>
                <c:pt idx="0">
                  <c:v>4470.6000000000004</c:v>
                </c:pt>
                <c:pt idx="1">
                  <c:v>3373.8</c:v>
                </c:pt>
                <c:pt idx="2">
                  <c:v>36.4</c:v>
                </c:pt>
                <c:pt idx="3">
                  <c:v>2011.1</c:v>
                </c:pt>
                <c:pt idx="4">
                  <c:v>3785.3</c:v>
                </c:pt>
              </c:numCache>
            </c:numRef>
          </c:val>
        </c:ser>
        <c:ser>
          <c:idx val="2"/>
          <c:order val="2"/>
          <c:tx>
            <c:strRef>
              <c:f>Sheet5!$F$3</c:f>
              <c:strCache>
                <c:ptCount val="1"/>
                <c:pt idx="0">
                  <c:v>2013</c:v>
                </c:pt>
              </c:strCache>
            </c:strRef>
          </c:tx>
          <c:spPr>
            <a:solidFill>
              <a:schemeClr val="accent1"/>
            </a:solidFill>
          </c:spPr>
          <c:cat>
            <c:strRef>
              <c:f>Sheet5!$C$4:$C$8</c:f>
              <c:strCache>
                <c:ptCount val="5"/>
                <c:pt idx="0">
                  <c:v>Õ¿íñíèé ñàëáàð</c:v>
                </c:pt>
                <c:pt idx="1">
                  <c:v>Îëáîðëîõ ñàëáàð</c:v>
                </c:pt>
                <c:pt idx="2">
                  <c:v>Õýâëýí íèéòëýõ ñàëáàð</c:v>
                </c:pt>
                <c:pt idx="3">
                  <c:v>Öàõèëãààí äóëààí, óñàí õàíãàìæ</c:v>
                </c:pt>
                <c:pt idx="4">
                  <c:v>Áóñàä ñàëáàð</c:v>
                </c:pt>
              </c:strCache>
            </c:strRef>
          </c:cat>
          <c:val>
            <c:numRef>
              <c:f>Sheet5!$F$4:$F$8</c:f>
              <c:numCache>
                <c:formatCode>General</c:formatCode>
                <c:ptCount val="5"/>
                <c:pt idx="0">
                  <c:v>7370.7</c:v>
                </c:pt>
                <c:pt idx="1">
                  <c:v>3318.3</c:v>
                </c:pt>
                <c:pt idx="2">
                  <c:v>37.300000000000004</c:v>
                </c:pt>
                <c:pt idx="3">
                  <c:v>4542</c:v>
                </c:pt>
                <c:pt idx="4">
                  <c:v>4673.1000000000004</c:v>
                </c:pt>
              </c:numCache>
            </c:numRef>
          </c:val>
        </c:ser>
        <c:shape val="cylinder"/>
        <c:axId val="107698816"/>
        <c:axId val="107778432"/>
        <c:axId val="0"/>
      </c:bar3DChart>
      <c:catAx>
        <c:axId val="107698816"/>
        <c:scaling>
          <c:orientation val="minMax"/>
        </c:scaling>
        <c:axPos val="b"/>
        <c:tickLblPos val="nextTo"/>
        <c:txPr>
          <a:bodyPr/>
          <a:lstStyle/>
          <a:p>
            <a:pPr>
              <a:defRPr>
                <a:latin typeface="Times New Roman Mon" pitchFamily="18" charset="0"/>
              </a:defRPr>
            </a:pPr>
            <a:endParaRPr lang="en-US"/>
          </a:p>
        </c:txPr>
        <c:crossAx val="107778432"/>
        <c:crosses val="autoZero"/>
        <c:auto val="1"/>
        <c:lblAlgn val="ctr"/>
        <c:lblOffset val="100"/>
      </c:catAx>
      <c:valAx>
        <c:axId val="107778432"/>
        <c:scaling>
          <c:orientation val="minMax"/>
        </c:scaling>
        <c:axPos val="l"/>
        <c:numFmt formatCode="General" sourceLinked="1"/>
        <c:tickLblPos val="nextTo"/>
        <c:crossAx val="107698816"/>
        <c:crosses val="autoZero"/>
        <c:crossBetween val="between"/>
      </c:valAx>
    </c:plotArea>
    <c:legend>
      <c:legendPos val="r"/>
      <c:txPr>
        <a:bodyPr/>
        <a:lstStyle/>
        <a:p>
          <a:pPr>
            <a:defRPr>
              <a:latin typeface="Times New Roman Mon" pitchFamily="18" charset="0"/>
            </a:defRPr>
          </a:pPr>
          <a:endParaRPr lang="en-US"/>
        </a:p>
      </c:txPr>
    </c:legend>
    <c:plotVisOnly val="1"/>
  </c:chart>
  <c:spPr>
    <a:gradFill>
      <a:gsLst>
        <a:gs pos="0">
          <a:schemeClr val="bg2"/>
        </a:gs>
        <a:gs pos="7001">
          <a:srgbClr val="E6E6E6"/>
        </a:gs>
        <a:gs pos="32001">
          <a:srgbClr val="7D8496"/>
        </a:gs>
        <a:gs pos="47000">
          <a:srgbClr val="E6E6E6"/>
        </a:gs>
        <a:gs pos="85001">
          <a:srgbClr val="7D8496"/>
        </a:gs>
        <a:gs pos="100000">
          <a:srgbClr val="E6E6E6"/>
        </a:gs>
      </a:gsLst>
      <a:lin ang="5400000" scaled="0"/>
    </a:gra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bar"/>
        <c:grouping val="stacked"/>
        <c:ser>
          <c:idx val="0"/>
          <c:order val="0"/>
          <c:tx>
            <c:strRef>
              <c:f>Sheet10!$A$7</c:f>
              <c:strCache>
                <c:ptCount val="1"/>
                <c:pt idx="0">
                  <c:v>Борлуулалт</c:v>
                </c:pt>
              </c:strCache>
            </c:strRef>
          </c:tx>
          <c:spPr>
            <a:solidFill>
              <a:schemeClr val="accent1"/>
            </a:solidFill>
          </c:spPr>
          <c:dPt>
            <c:idx val="0"/>
            <c:spPr>
              <a:solidFill>
                <a:schemeClr val="tx2"/>
              </a:solidFill>
            </c:spPr>
          </c:dPt>
          <c:dPt>
            <c:idx val="1"/>
            <c:spPr>
              <a:solidFill>
                <a:schemeClr val="tx2">
                  <a:lumMod val="60000"/>
                  <a:lumOff val="40000"/>
                </a:schemeClr>
              </a:solidFill>
            </c:spPr>
          </c:dPt>
          <c:dPt>
            <c:idx val="2"/>
            <c:spPr>
              <a:solidFill>
                <a:srgbClr val="92D050"/>
              </a:solidFill>
            </c:spPr>
          </c:dPt>
          <c:dPt>
            <c:idx val="3"/>
            <c:spPr>
              <a:solidFill>
                <a:schemeClr val="accent3">
                  <a:lumMod val="75000"/>
                </a:schemeClr>
              </a:solidFill>
              <a:ln>
                <a:solidFill>
                  <a:srgbClr val="0070C0"/>
                </a:solidFill>
              </a:ln>
            </c:spPr>
          </c:dPt>
          <c:dLbls>
            <c:dLbl>
              <c:idx val="0"/>
              <c:layout>
                <c:manualLayout>
                  <c:x val="0.14166666666666666"/>
                  <c:y val="9.2592592592594912E-3"/>
                </c:manualLayout>
              </c:layout>
              <c:showVal val="1"/>
            </c:dLbl>
            <c:dLbl>
              <c:idx val="1"/>
              <c:layout>
                <c:manualLayout>
                  <c:x val="0.18333333333333604"/>
                  <c:y val="1.8518518518518583E-2"/>
                </c:manualLayout>
              </c:layout>
              <c:showVal val="1"/>
            </c:dLbl>
            <c:dLbl>
              <c:idx val="2"/>
              <c:layout>
                <c:manualLayout>
                  <c:x val="0.26111111111111113"/>
                  <c:y val="9.2592592592594912E-3"/>
                </c:manualLayout>
              </c:layout>
              <c:showVal val="1"/>
            </c:dLbl>
            <c:dLbl>
              <c:idx val="3"/>
              <c:layout>
                <c:manualLayout>
                  <c:x val="0.34444444444444638"/>
                  <c:y val="2.7777777777778619E-2"/>
                </c:manualLayout>
              </c:layout>
              <c:showVal val="1"/>
            </c:dLbl>
            <c:txPr>
              <a:bodyPr/>
              <a:lstStyle/>
              <a:p>
                <a:pPr>
                  <a:defRPr b="1" i="0"/>
                </a:pPr>
                <a:endParaRPr lang="en-US"/>
              </a:p>
            </c:txPr>
            <c:showVal val="1"/>
          </c:dLbls>
          <c:cat>
            <c:numRef>
              <c:f>Sheet10!$B$6:$E$6</c:f>
              <c:numCache>
                <c:formatCode>General</c:formatCode>
                <c:ptCount val="4"/>
                <c:pt idx="0">
                  <c:v>2010</c:v>
                </c:pt>
                <c:pt idx="1">
                  <c:v>2011</c:v>
                </c:pt>
                <c:pt idx="2">
                  <c:v>2012</c:v>
                </c:pt>
                <c:pt idx="3">
                  <c:v>2013</c:v>
                </c:pt>
              </c:numCache>
            </c:numRef>
          </c:cat>
          <c:val>
            <c:numRef>
              <c:f>Sheet10!$B$7:$E$7</c:f>
              <c:numCache>
                <c:formatCode>General</c:formatCode>
                <c:ptCount val="4"/>
                <c:pt idx="0">
                  <c:v>5619.7</c:v>
                </c:pt>
                <c:pt idx="1">
                  <c:v>9623.9</c:v>
                </c:pt>
                <c:pt idx="2" formatCode="0.0">
                  <c:v>15314.6</c:v>
                </c:pt>
                <c:pt idx="3" formatCode="0.0">
                  <c:v>19329.900000000001</c:v>
                </c:pt>
              </c:numCache>
            </c:numRef>
          </c:val>
        </c:ser>
        <c:dLbls>
          <c:showVal val="1"/>
        </c:dLbls>
        <c:gapWidth val="75"/>
        <c:shape val="box"/>
        <c:axId val="122498432"/>
        <c:axId val="122529280"/>
        <c:axId val="0"/>
      </c:bar3DChart>
      <c:catAx>
        <c:axId val="122498432"/>
        <c:scaling>
          <c:orientation val="minMax"/>
        </c:scaling>
        <c:axPos val="l"/>
        <c:numFmt formatCode="General" sourceLinked="1"/>
        <c:majorTickMark val="none"/>
        <c:tickLblPos val="nextTo"/>
        <c:txPr>
          <a:bodyPr/>
          <a:lstStyle/>
          <a:p>
            <a:pPr>
              <a:defRPr b="1"/>
            </a:pPr>
            <a:endParaRPr lang="en-US"/>
          </a:p>
        </c:txPr>
        <c:crossAx val="122529280"/>
        <c:crosses val="autoZero"/>
        <c:auto val="1"/>
        <c:lblAlgn val="ctr"/>
        <c:lblOffset val="100"/>
      </c:catAx>
      <c:valAx>
        <c:axId val="122529280"/>
        <c:scaling>
          <c:orientation val="minMax"/>
        </c:scaling>
        <c:axPos val="b"/>
        <c:numFmt formatCode="General" sourceLinked="1"/>
        <c:majorTickMark val="none"/>
        <c:tickLblPos val="nextTo"/>
        <c:crossAx val="122498432"/>
        <c:crosses val="autoZero"/>
        <c:crossBetween val="between"/>
      </c:valAx>
    </c:plotArea>
    <c:plotVisOnly val="1"/>
  </c:chart>
  <c:spPr>
    <a:blipFill>
      <a:blip xmlns:r="http://schemas.openxmlformats.org/officeDocument/2006/relationships" r:embed="rId1"/>
      <a:tile tx="0" ty="0" sx="100000" sy="100000" flip="none" algn="tl"/>
    </a:blipFill>
    <a:ln>
      <a:solidFill>
        <a:schemeClr val="bg1"/>
      </a:solidFill>
      <a:prstDash val="sysDot"/>
    </a:ln>
    <a:effectLst>
      <a:outerShdw blurRad="50800" dist="38100" dir="2700000" algn="tl" rotWithShape="0">
        <a:prstClr val="black">
          <a:alpha val="40000"/>
        </a:prstClr>
      </a:outerShdw>
    </a:effectLst>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200">
              <a:latin typeface="Times New Roman" pitchFamily="18" charset="0"/>
              <a:cs typeface="Times New Roman" pitchFamily="18" charset="0"/>
            </a:defRPr>
          </a:pPr>
          <a:endParaRPr lang="en-US"/>
        </a:p>
      </c:txPr>
    </c:title>
    <c:plotArea>
      <c:layout/>
      <c:ofPieChart>
        <c:ofPieType val="pie"/>
        <c:varyColors val="1"/>
        <c:ser>
          <c:idx val="0"/>
          <c:order val="0"/>
          <c:tx>
            <c:strRef>
              <c:f>gazar!$P$43</c:f>
              <c:strCache>
                <c:ptCount val="1"/>
                <c:pt idx="0">
                  <c:v>Газрын бүтэц</c:v>
                </c:pt>
              </c:strCache>
            </c:strRef>
          </c:tx>
          <c:dLbls>
            <c:showPercent val="1"/>
          </c:dLbls>
          <c:cat>
            <c:strRef>
              <c:f>gazar!$Q$40:$V$42</c:f>
              <c:strCache>
                <c:ptCount val="6"/>
                <c:pt idx="0">
                  <c:v>ÕÀÀ-Ãàçàð</c:v>
                </c:pt>
                <c:pt idx="1">
                  <c:v>Îéí ñàí</c:v>
                </c:pt>
                <c:pt idx="2">
                  <c:v>Õîò òîñãîí áóñàä ñóóðèíû ãàçàð</c:v>
                </c:pt>
                <c:pt idx="3">
                  <c:v>Óëñûí òóñãàé õýðýãöýýíèé ãàçàð</c:v>
                </c:pt>
                <c:pt idx="4">
                  <c:v>Óñàí ñàí</c:v>
                </c:pt>
                <c:pt idx="5">
                  <c:v>Çàì øóãàì ñ¿ëæýýíèé ãàçàð</c:v>
                </c:pt>
              </c:strCache>
            </c:strRef>
          </c:cat>
          <c:val>
            <c:numRef>
              <c:f>gazar!$Q$43:$V$43</c:f>
              <c:numCache>
                <c:formatCode>General</c:formatCode>
                <c:ptCount val="6"/>
                <c:pt idx="0">
                  <c:v>5731275.3000000007</c:v>
                </c:pt>
                <c:pt idx="1">
                  <c:v>150733.5</c:v>
                </c:pt>
                <c:pt idx="2">
                  <c:v>31586</c:v>
                </c:pt>
                <c:pt idx="3">
                  <c:v>342904.9</c:v>
                </c:pt>
                <c:pt idx="4">
                  <c:v>8359.2000000000007</c:v>
                </c:pt>
                <c:pt idx="5">
                  <c:v>24659.1</c:v>
                </c:pt>
              </c:numCache>
            </c:numRef>
          </c:val>
        </c:ser>
        <c:dLbls>
          <c:showPercent val="1"/>
        </c:dLbls>
        <c:gapWidth val="100"/>
        <c:secondPieSize val="75"/>
        <c:serLines/>
      </c:ofPieChart>
    </c:plotArea>
    <c:legend>
      <c:legendPos val="r"/>
      <c:txPr>
        <a:bodyPr/>
        <a:lstStyle/>
        <a:p>
          <a:pPr>
            <a:defRPr>
              <a:latin typeface="Times New Roman" pitchFamily="18" charset="0"/>
              <a:cs typeface="Times New Roman" pitchFamily="18" charset="0"/>
            </a:defRPr>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2.4162548050521683E-2"/>
          <c:y val="1.8518518518518583E-2"/>
          <c:w val="0.9516749038989567"/>
          <c:h val="0.83556321084864349"/>
        </c:manualLayout>
      </c:layout>
      <c:lineChart>
        <c:grouping val="standard"/>
        <c:ser>
          <c:idx val="0"/>
          <c:order val="0"/>
          <c:tx>
            <c:strRef>
              <c:f>arkhangai_uildver!$A$32</c:f>
              <c:strCache>
                <c:ptCount val="1"/>
                <c:pt idx="0">
                  <c:v>Боловсруулах аж үйлдвэр</c:v>
                </c:pt>
              </c:strCache>
            </c:strRef>
          </c:tx>
          <c:dLbls>
            <c:txPr>
              <a:bodyPr/>
              <a:lstStyle/>
              <a:p>
                <a:pPr>
                  <a:defRPr>
                    <a:latin typeface="Arial" pitchFamily="34" charset="0"/>
                    <a:cs typeface="Arial" pitchFamily="34" charset="0"/>
                  </a:defRPr>
                </a:pPr>
                <a:endParaRPr lang="en-US"/>
              </a:p>
            </c:txPr>
            <c:showVal val="1"/>
          </c:dLbls>
          <c:cat>
            <c:numRef>
              <c:f>arkhangai_uildver!$B$31:$E$31</c:f>
              <c:numCache>
                <c:formatCode>General</c:formatCode>
                <c:ptCount val="4"/>
                <c:pt idx="0">
                  <c:v>2010</c:v>
                </c:pt>
                <c:pt idx="1">
                  <c:v>2011</c:v>
                </c:pt>
                <c:pt idx="2">
                  <c:v>2012</c:v>
                </c:pt>
                <c:pt idx="3">
                  <c:v>2013</c:v>
                </c:pt>
              </c:numCache>
            </c:numRef>
          </c:cat>
          <c:val>
            <c:numRef>
              <c:f>arkhangai_uildver!$B$32:$E$32</c:f>
              <c:numCache>
                <c:formatCode>General</c:formatCode>
                <c:ptCount val="4"/>
                <c:pt idx="0">
                  <c:v>4266.5</c:v>
                </c:pt>
                <c:pt idx="1">
                  <c:v>5196.6000000000004</c:v>
                </c:pt>
                <c:pt idx="2">
                  <c:v>7554.9</c:v>
                </c:pt>
                <c:pt idx="3">
                  <c:v>11469.5</c:v>
                </c:pt>
              </c:numCache>
            </c:numRef>
          </c:val>
        </c:ser>
        <c:dLbls>
          <c:showVal val="1"/>
        </c:dLbls>
        <c:marker val="1"/>
        <c:axId val="128116608"/>
        <c:axId val="128242432"/>
      </c:lineChart>
      <c:catAx>
        <c:axId val="128116608"/>
        <c:scaling>
          <c:orientation val="minMax"/>
        </c:scaling>
        <c:axPos val="b"/>
        <c:numFmt formatCode="General" sourceLinked="1"/>
        <c:majorTickMark val="none"/>
        <c:tickLblPos val="nextTo"/>
        <c:txPr>
          <a:bodyPr/>
          <a:lstStyle/>
          <a:p>
            <a:pPr>
              <a:defRPr sz="1000" b="1">
                <a:latin typeface="Arial" pitchFamily="34" charset="0"/>
                <a:cs typeface="Arial" pitchFamily="34" charset="0"/>
              </a:defRPr>
            </a:pPr>
            <a:endParaRPr lang="en-US"/>
          </a:p>
        </c:txPr>
        <c:crossAx val="128242432"/>
        <c:crosses val="autoZero"/>
        <c:auto val="1"/>
        <c:lblAlgn val="ctr"/>
        <c:lblOffset val="100"/>
      </c:catAx>
      <c:valAx>
        <c:axId val="128242432"/>
        <c:scaling>
          <c:orientation val="minMax"/>
        </c:scaling>
        <c:delete val="1"/>
        <c:axPos val="l"/>
        <c:numFmt formatCode="General" sourceLinked="1"/>
        <c:tickLblPos val="nextTo"/>
        <c:crossAx val="128116608"/>
        <c:crosses val="autoZero"/>
        <c:crossBetween val="between"/>
      </c:valAx>
    </c:plotArea>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floor>
      <c:spPr>
        <a:noFill/>
        <a:ln w="9525">
          <a:noFill/>
        </a:ln>
      </c:spPr>
    </c:floor>
    <c:sideWall>
      <c:spPr>
        <a:noFill/>
        <a:ln w="25400">
          <a:noFill/>
        </a:ln>
      </c:spPr>
    </c:sideWall>
    <c:backWall>
      <c:spPr>
        <a:noFill/>
        <a:ln w="25400">
          <a:noFill/>
        </a:ln>
      </c:spPr>
    </c:backWall>
    <c:plotArea>
      <c:layout/>
      <c:bar3DChart>
        <c:barDir val="col"/>
        <c:grouping val="stacked"/>
        <c:ser>
          <c:idx val="0"/>
          <c:order val="0"/>
          <c:tx>
            <c:strRef>
              <c:f>Sheet8!$C$23</c:f>
              <c:strCache>
                <c:ptCount val="1"/>
                <c:pt idx="0">
                  <c:v>Уул уурхай</c:v>
                </c:pt>
              </c:strCache>
            </c:strRef>
          </c:tx>
          <c:spPr>
            <a:solidFill>
              <a:schemeClr val="accent3"/>
            </a:solidFill>
          </c:spPr>
          <c:dLbls>
            <c:txPr>
              <a:bodyPr/>
              <a:lstStyle/>
              <a:p>
                <a:pPr>
                  <a:defRPr>
                    <a:solidFill>
                      <a:schemeClr val="tx1"/>
                    </a:solidFill>
                  </a:defRPr>
                </a:pPr>
                <a:endParaRPr lang="en-US"/>
              </a:p>
            </c:txPr>
            <c:showVal val="1"/>
          </c:dLbls>
          <c:cat>
            <c:numRef>
              <c:f>Sheet8!$B$24:$B$27</c:f>
              <c:numCache>
                <c:formatCode>General</c:formatCode>
                <c:ptCount val="4"/>
                <c:pt idx="0">
                  <c:v>2010</c:v>
                </c:pt>
                <c:pt idx="1">
                  <c:v>2011</c:v>
                </c:pt>
                <c:pt idx="2">
                  <c:v>2012</c:v>
                </c:pt>
                <c:pt idx="3">
                  <c:v>2013</c:v>
                </c:pt>
              </c:numCache>
            </c:numRef>
          </c:cat>
          <c:val>
            <c:numRef>
              <c:f>Sheet8!$C$24:$C$27</c:f>
              <c:numCache>
                <c:formatCode>General</c:formatCode>
                <c:ptCount val="4"/>
                <c:pt idx="0">
                  <c:v>2.4</c:v>
                </c:pt>
                <c:pt idx="1">
                  <c:v>2.2000000000000002</c:v>
                </c:pt>
                <c:pt idx="2">
                  <c:v>2.2000000000000002</c:v>
                </c:pt>
                <c:pt idx="3">
                  <c:v>1.9000000000000001</c:v>
                </c:pt>
              </c:numCache>
            </c:numRef>
          </c:val>
        </c:ser>
        <c:dLbls>
          <c:showVal val="1"/>
        </c:dLbls>
        <c:gapWidth val="75"/>
        <c:shape val="cylinder"/>
        <c:axId val="128437248"/>
        <c:axId val="128448768"/>
        <c:axId val="0"/>
      </c:bar3DChart>
      <c:catAx>
        <c:axId val="128437248"/>
        <c:scaling>
          <c:orientation val="minMax"/>
        </c:scaling>
        <c:axPos val="b"/>
        <c:numFmt formatCode="General" sourceLinked="1"/>
        <c:majorTickMark val="none"/>
        <c:tickLblPos val="nextTo"/>
        <c:crossAx val="128448768"/>
        <c:crosses val="autoZero"/>
        <c:auto val="1"/>
        <c:lblAlgn val="ctr"/>
        <c:lblOffset val="100"/>
      </c:catAx>
      <c:valAx>
        <c:axId val="128448768"/>
        <c:scaling>
          <c:orientation val="minMax"/>
        </c:scaling>
        <c:axPos val="l"/>
        <c:numFmt formatCode="General" sourceLinked="1"/>
        <c:majorTickMark val="none"/>
        <c:tickLblPos val="nextTo"/>
        <c:crossAx val="128437248"/>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Sheet8!$C$41</c:f>
              <c:strCache>
                <c:ptCount val="1"/>
                <c:pt idx="0">
                  <c:v>Боловсруулах</c:v>
                </c:pt>
              </c:strCache>
            </c:strRef>
          </c:tx>
          <c:explosion val="25"/>
          <c:dPt>
            <c:idx val="1"/>
            <c:spPr>
              <a:solidFill>
                <a:srgbClr val="92D050"/>
              </a:solidFill>
            </c:spPr>
          </c:dPt>
          <c:dPt>
            <c:idx val="2"/>
            <c:spPr>
              <a:solidFill>
                <a:schemeClr val="accent6"/>
              </a:solidFill>
            </c:spPr>
          </c:dPt>
          <c:dPt>
            <c:idx val="3"/>
            <c:spPr>
              <a:solidFill>
                <a:schemeClr val="accent4">
                  <a:lumMod val="60000"/>
                  <a:lumOff val="40000"/>
                </a:schemeClr>
              </a:solidFill>
            </c:spPr>
          </c:dPt>
          <c:dLbls>
            <c:showVal val="1"/>
            <c:showCatName val="1"/>
          </c:dLbls>
          <c:cat>
            <c:strRef>
              <c:f>Sheet8!$B$42:$B$45</c:f>
              <c:strCache>
                <c:ptCount val="4"/>
                <c:pt idx="0">
                  <c:v>2010 он</c:v>
                </c:pt>
                <c:pt idx="1">
                  <c:v>2011 он</c:v>
                </c:pt>
                <c:pt idx="2">
                  <c:v>2012 он</c:v>
                </c:pt>
                <c:pt idx="3">
                  <c:v>2013 он</c:v>
                </c:pt>
              </c:strCache>
            </c:strRef>
          </c:cat>
          <c:val>
            <c:numRef>
              <c:f>Sheet8!$C$42:$C$45</c:f>
              <c:numCache>
                <c:formatCode>General</c:formatCode>
                <c:ptCount val="4"/>
                <c:pt idx="0">
                  <c:v>1.2</c:v>
                </c:pt>
                <c:pt idx="1">
                  <c:v>1.5</c:v>
                </c:pt>
                <c:pt idx="2">
                  <c:v>1.5</c:v>
                </c:pt>
                <c:pt idx="3" formatCode="0.0">
                  <c:v>2</c:v>
                </c:pt>
              </c:numCache>
            </c:numRef>
          </c:val>
        </c:ser>
        <c:dLbls>
          <c:showVal val="1"/>
          <c:showCatName val="1"/>
        </c:dLbls>
      </c:pie3DChart>
    </c:plotArea>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floor>
      <c:spPr>
        <a:noFill/>
        <a:ln w="9525">
          <a:noFill/>
        </a:ln>
      </c:spPr>
    </c:floor>
    <c:backWall>
      <c:spPr>
        <a:noFill/>
        <a:ln w="25400">
          <a:noFill/>
        </a:ln>
      </c:spPr>
    </c:backWall>
    <c:plotArea>
      <c:layout/>
      <c:bar3DChart>
        <c:barDir val="col"/>
        <c:grouping val="stacked"/>
        <c:ser>
          <c:idx val="0"/>
          <c:order val="0"/>
          <c:tx>
            <c:strRef>
              <c:f>Sheet8!$C$63</c:f>
              <c:strCache>
                <c:ptCount val="1"/>
                <c:pt idx="0">
                  <c:v>Дулаан</c:v>
                </c:pt>
              </c:strCache>
            </c:strRef>
          </c:tx>
          <c:spPr>
            <a:solidFill>
              <a:schemeClr val="accent3">
                <a:lumMod val="75000"/>
              </a:schemeClr>
            </a:solidFill>
          </c:spPr>
          <c:cat>
            <c:strRef>
              <c:f>Sheet8!$B$64:$B$67</c:f>
              <c:strCache>
                <c:ptCount val="4"/>
                <c:pt idx="0">
                  <c:v>2010 он</c:v>
                </c:pt>
                <c:pt idx="1">
                  <c:v>2011 он</c:v>
                </c:pt>
                <c:pt idx="2">
                  <c:v>2012 он</c:v>
                </c:pt>
                <c:pt idx="3">
                  <c:v>2013 он</c:v>
                </c:pt>
              </c:strCache>
            </c:strRef>
          </c:cat>
          <c:val>
            <c:numRef>
              <c:f>Sheet8!$C$64:$C$67</c:f>
              <c:numCache>
                <c:formatCode>0.0</c:formatCode>
                <c:ptCount val="4"/>
                <c:pt idx="0" formatCode="General">
                  <c:v>0.9</c:v>
                </c:pt>
                <c:pt idx="1">
                  <c:v>1.1000000000000001</c:v>
                </c:pt>
                <c:pt idx="2" formatCode="General">
                  <c:v>1.2</c:v>
                </c:pt>
                <c:pt idx="3" formatCode="General">
                  <c:v>1.3</c:v>
                </c:pt>
              </c:numCache>
            </c:numRef>
          </c:val>
        </c:ser>
        <c:shape val="cylinder"/>
        <c:axId val="104615936"/>
        <c:axId val="104617472"/>
        <c:axId val="0"/>
      </c:bar3DChart>
      <c:catAx>
        <c:axId val="104615936"/>
        <c:scaling>
          <c:orientation val="minMax"/>
        </c:scaling>
        <c:axPos val="b"/>
        <c:numFmt formatCode="General" sourceLinked="1"/>
        <c:tickLblPos val="nextTo"/>
        <c:crossAx val="104617472"/>
        <c:crosses val="autoZero"/>
        <c:auto val="1"/>
        <c:lblAlgn val="ctr"/>
        <c:lblOffset val="100"/>
      </c:catAx>
      <c:valAx>
        <c:axId val="104617472"/>
        <c:scaling>
          <c:orientation val="minMax"/>
        </c:scaling>
        <c:axPos val="l"/>
        <c:numFmt formatCode="General" sourceLinked="1"/>
        <c:tickLblPos val="nextTo"/>
        <c:crossAx val="104615936"/>
        <c:crosses val="autoZero"/>
        <c:crossBetween val="between"/>
      </c:valAx>
    </c:plotArea>
    <c:plotVisOnly val="1"/>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2CA87E7B4142E58C66580ACD35439D"/>
        <w:category>
          <w:name w:val="General"/>
          <w:gallery w:val="placeholder"/>
        </w:category>
        <w:types>
          <w:type w:val="bbPlcHdr"/>
        </w:types>
        <w:behaviors>
          <w:behavior w:val="content"/>
        </w:behaviors>
        <w:guid w:val="{37833D32-4FDD-4A40-8095-DE3C5293F1C8}"/>
      </w:docPartPr>
      <w:docPartBody>
        <w:p w:rsidR="00000000" w:rsidRDefault="005C5460" w:rsidP="005C5460">
          <w:pPr>
            <w:pStyle w:val="042CA87E7B4142E58C66580ACD35439D"/>
          </w:pPr>
          <w:r>
            <w:rPr>
              <w:rFonts w:asciiTheme="majorHAnsi" w:eastAsiaTheme="majorEastAsia" w:hAnsiTheme="majorHAnsi" w:cstheme="majorBidi"/>
              <w:sz w:val="36"/>
              <w:szCs w:val="36"/>
            </w:rPr>
            <w:t>[Type the document title]</w:t>
          </w:r>
        </w:p>
      </w:docPartBody>
    </w:docPart>
    <w:docPart>
      <w:docPartPr>
        <w:name w:val="0B7DCD0759B148B4B8949A67CBDC5015"/>
        <w:category>
          <w:name w:val="General"/>
          <w:gallery w:val="placeholder"/>
        </w:category>
        <w:types>
          <w:type w:val="bbPlcHdr"/>
        </w:types>
        <w:behaviors>
          <w:behavior w:val="content"/>
        </w:behaviors>
        <w:guid w:val="{7A3335BA-E204-47C6-B604-5DB1ED9605BA}"/>
      </w:docPartPr>
      <w:docPartBody>
        <w:p w:rsidR="00000000" w:rsidRDefault="005C5460" w:rsidP="005C5460">
          <w:pPr>
            <w:pStyle w:val="0B7DCD0759B148B4B8949A67CBDC501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Mon">
    <w:panose1 w:val="020B0500000000000000"/>
    <w:charset w:val="00"/>
    <w:family w:val="swiss"/>
    <w:pitch w:val="variable"/>
    <w:sig w:usb0="00000003" w:usb1="00000000" w:usb2="00000000" w:usb3="00000000" w:csb0="00000001" w:csb1="00000000"/>
  </w:font>
  <w:font w:name="Times New Roman Mon">
    <w:panose1 w:val="02020500000000000000"/>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5B80"/>
    <w:rsid w:val="00084388"/>
    <w:rsid w:val="00085F2C"/>
    <w:rsid w:val="000A2C17"/>
    <w:rsid w:val="00194364"/>
    <w:rsid w:val="00194E1B"/>
    <w:rsid w:val="00195DA7"/>
    <w:rsid w:val="001A6157"/>
    <w:rsid w:val="001D15EA"/>
    <w:rsid w:val="001D5C7F"/>
    <w:rsid w:val="001D5D25"/>
    <w:rsid w:val="001F2F99"/>
    <w:rsid w:val="00307C06"/>
    <w:rsid w:val="0032604B"/>
    <w:rsid w:val="00395991"/>
    <w:rsid w:val="004574F9"/>
    <w:rsid w:val="00462F78"/>
    <w:rsid w:val="00482A63"/>
    <w:rsid w:val="004C2F4A"/>
    <w:rsid w:val="00551F0A"/>
    <w:rsid w:val="00556254"/>
    <w:rsid w:val="00577388"/>
    <w:rsid w:val="005C5460"/>
    <w:rsid w:val="005F6141"/>
    <w:rsid w:val="00650D2E"/>
    <w:rsid w:val="006C760A"/>
    <w:rsid w:val="006E2E23"/>
    <w:rsid w:val="006F6FB5"/>
    <w:rsid w:val="0072770B"/>
    <w:rsid w:val="00730641"/>
    <w:rsid w:val="007751D6"/>
    <w:rsid w:val="007A3A3E"/>
    <w:rsid w:val="007B6069"/>
    <w:rsid w:val="007F0D93"/>
    <w:rsid w:val="007F1483"/>
    <w:rsid w:val="008108F1"/>
    <w:rsid w:val="008174AB"/>
    <w:rsid w:val="008C0EC7"/>
    <w:rsid w:val="008F1D24"/>
    <w:rsid w:val="00942E4F"/>
    <w:rsid w:val="009544D1"/>
    <w:rsid w:val="00967925"/>
    <w:rsid w:val="009C313C"/>
    <w:rsid w:val="009E6751"/>
    <w:rsid w:val="00A01A5A"/>
    <w:rsid w:val="00A36603"/>
    <w:rsid w:val="00A511CD"/>
    <w:rsid w:val="00A71155"/>
    <w:rsid w:val="00A8497A"/>
    <w:rsid w:val="00B773B5"/>
    <w:rsid w:val="00BB1B6D"/>
    <w:rsid w:val="00BD3182"/>
    <w:rsid w:val="00C64CFA"/>
    <w:rsid w:val="00C70817"/>
    <w:rsid w:val="00C76CD6"/>
    <w:rsid w:val="00C95B80"/>
    <w:rsid w:val="00CA7834"/>
    <w:rsid w:val="00D569C2"/>
    <w:rsid w:val="00D9384A"/>
    <w:rsid w:val="00EB1EB9"/>
    <w:rsid w:val="00ED46B2"/>
    <w:rsid w:val="00F36E96"/>
    <w:rsid w:val="00F41990"/>
    <w:rsid w:val="00F95B01"/>
    <w:rsid w:val="00FB1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0FEE213034770A8A96E7F6AAC6CDE">
    <w:name w:val="F6A0FEE213034770A8A96E7F6AAC6CDE"/>
    <w:rsid w:val="00C95B80"/>
  </w:style>
  <w:style w:type="paragraph" w:customStyle="1" w:styleId="04EB5DD5EDA9427BAE6F554E63B139E7">
    <w:name w:val="04EB5DD5EDA9427BAE6F554E63B139E7"/>
    <w:rsid w:val="00C95B80"/>
  </w:style>
  <w:style w:type="paragraph" w:customStyle="1" w:styleId="DF8E78F0F2DE4A8E85D845FD8A9C5389">
    <w:name w:val="DF8E78F0F2DE4A8E85D845FD8A9C5389"/>
    <w:rsid w:val="00C95B80"/>
  </w:style>
  <w:style w:type="paragraph" w:customStyle="1" w:styleId="A4B0FC2A23B9421C85CEA332F04412ED">
    <w:name w:val="A4B0FC2A23B9421C85CEA332F04412ED"/>
    <w:rsid w:val="00C95B80"/>
  </w:style>
  <w:style w:type="paragraph" w:customStyle="1" w:styleId="BEF1934CF5F64EF0BCED672168ABFF36">
    <w:name w:val="BEF1934CF5F64EF0BCED672168ABFF36"/>
    <w:rsid w:val="00C95B80"/>
  </w:style>
  <w:style w:type="paragraph" w:customStyle="1" w:styleId="042CA87E7B4142E58C66580ACD35439D">
    <w:name w:val="042CA87E7B4142E58C66580ACD35439D"/>
    <w:rsid w:val="005C5460"/>
  </w:style>
  <w:style w:type="paragraph" w:customStyle="1" w:styleId="0B7DCD0759B148B4B8949A67CBDC5015">
    <w:name w:val="0B7DCD0759B148B4B8949A67CBDC5015"/>
    <w:rsid w:val="005C54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он</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ED382E-0728-48BC-8FC7-B0BB1FA7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34</Pages>
  <Words>6643</Words>
  <Characters>37867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Аж үйлдвэр, барилга, үйлчилгээний салбар</vt:lpstr>
    </vt:vector>
  </TitlesOfParts>
  <Company/>
  <LinksUpToDate>false</LinksUpToDate>
  <CharactersWithSpaces>44422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Аж үйлдвэр, барилга, үйлчилгээний салбар</dc:title>
  <dc:subject/>
  <dc:creator>User</dc:creator>
  <cp:keywords/>
  <dc:description/>
  <cp:lastModifiedBy>Munkhtsetseg_Kh</cp:lastModifiedBy>
  <cp:revision>710</cp:revision>
  <cp:lastPrinted>2014-05-14T01:30:00Z</cp:lastPrinted>
  <dcterms:created xsi:type="dcterms:W3CDTF">2013-10-30T08:30:00Z</dcterms:created>
  <dcterms:modified xsi:type="dcterms:W3CDTF">2014-05-21T02:57:00Z</dcterms:modified>
</cp:coreProperties>
</file>